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83" w:rsidRDefault="00D1138A">
      <w:pPr>
        <w:adjustRightInd w:val="0"/>
        <w:snapToGrid w:val="0"/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 xml:space="preserve">2 </w:t>
      </w:r>
    </w:p>
    <w:p w:rsidR="00260183" w:rsidRDefault="00D1138A">
      <w:pPr>
        <w:adjustRightInd w:val="0"/>
        <w:snapToGrid w:val="0"/>
        <w:spacing w:line="64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编号：</w:t>
      </w: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D1138A">
      <w:pPr>
        <w:adjustRightInd w:val="0"/>
        <w:snapToGrid w:val="0"/>
        <w:spacing w:line="36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社会组织随机抽查</w:t>
      </w:r>
    </w:p>
    <w:p w:rsidR="00260183" w:rsidRDefault="00D1138A">
      <w:pPr>
        <w:adjustRightInd w:val="0"/>
        <w:snapToGrid w:val="0"/>
        <w:spacing w:line="360" w:lineRule="auto"/>
        <w:jc w:val="center"/>
        <w:rPr>
          <w:b/>
          <w:sz w:val="84"/>
          <w:szCs w:val="84"/>
        </w:rPr>
      </w:pPr>
      <w:r>
        <w:rPr>
          <w:rFonts w:hint="eastAsia"/>
          <w:b/>
          <w:sz w:val="84"/>
          <w:szCs w:val="84"/>
        </w:rPr>
        <w:t>现场检查登记表</w:t>
      </w: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p w:rsidR="00260183" w:rsidRDefault="00D1138A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泉州市丰泽区民政局制</w:t>
      </w:r>
    </w:p>
    <w:p w:rsidR="00260183" w:rsidRDefault="00260183">
      <w:pPr>
        <w:adjustRightInd w:val="0"/>
        <w:snapToGrid w:val="0"/>
        <w:spacing w:line="640" w:lineRule="exact"/>
        <w:jc w:val="center"/>
        <w:rPr>
          <w:b/>
          <w:sz w:val="44"/>
          <w:szCs w:val="44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50"/>
        <w:gridCol w:w="2415"/>
        <w:gridCol w:w="2787"/>
      </w:tblGrid>
      <w:tr w:rsidR="00260183">
        <w:trPr>
          <w:trHeight w:val="1191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检查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时间</w:t>
            </w:r>
          </w:p>
        </w:tc>
        <w:tc>
          <w:tcPr>
            <w:tcW w:w="835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0183" w:rsidRDefault="00D1138A" w:rsidP="00656BD5">
            <w:pPr>
              <w:adjustRightInd w:val="0"/>
              <w:snapToGrid w:val="0"/>
              <w:spacing w:line="360" w:lineRule="auto"/>
              <w:ind w:firstLineChars="350" w:firstLine="11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202</w:t>
            </w:r>
            <w:r w:rsidR="00656BD5">
              <w:rPr>
                <w:rFonts w:ascii="Times New Roman" w:eastAsia="仿宋_GB2312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</w:t>
            </w: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检查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地点</w:t>
            </w:r>
          </w:p>
        </w:tc>
        <w:tc>
          <w:tcPr>
            <w:tcW w:w="8352" w:type="dxa"/>
            <w:gridSpan w:val="3"/>
            <w:tcBorders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检查人</w:t>
            </w:r>
          </w:p>
        </w:tc>
        <w:tc>
          <w:tcPr>
            <w:tcW w:w="3150" w:type="dxa"/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执法证号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检查人</w:t>
            </w:r>
          </w:p>
        </w:tc>
        <w:tc>
          <w:tcPr>
            <w:tcW w:w="3150" w:type="dxa"/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执法证号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社会组织名称</w:t>
            </w:r>
          </w:p>
        </w:tc>
        <w:tc>
          <w:tcPr>
            <w:tcW w:w="3150" w:type="dxa"/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信用代码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社会组织类型</w:t>
            </w:r>
          </w:p>
        </w:tc>
        <w:tc>
          <w:tcPr>
            <w:tcW w:w="3150" w:type="dxa"/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法定代表人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社会组织住址</w:t>
            </w:r>
          </w:p>
        </w:tc>
        <w:tc>
          <w:tcPr>
            <w:tcW w:w="3150" w:type="dxa"/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5" w:type="dxa"/>
            <w:tcMar>
              <w:left w:w="57" w:type="dxa"/>
              <w:right w:w="57" w:type="dxa"/>
            </w:tcMar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社会组织法定代表人联系电话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hRule="exact" w:val="1191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联系人及电话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社会组织法定代表人身份证号</w:t>
            </w:r>
          </w:p>
        </w:tc>
        <w:tc>
          <w:tcPr>
            <w:tcW w:w="2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260183">
        <w:trPr>
          <w:trHeight w:val="2698"/>
          <w:jc w:val="center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检查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内容</w:t>
            </w:r>
          </w:p>
        </w:tc>
        <w:tc>
          <w:tcPr>
            <w:tcW w:w="8352" w:type="dxa"/>
            <w:gridSpan w:val="3"/>
            <w:tcBorders>
              <w:right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《社会组织抽查暂行办法》第六条：登记管理机关开展定期抽查，检查内容主要包括社会组织的年度报告、信息公开、内部治理、财务状况、业务活动等情况。</w:t>
            </w: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260183" w:rsidRDefault="00260183"/>
    <w:tbl>
      <w:tblPr>
        <w:tblStyle w:val="a6"/>
        <w:tblpPr w:leftFromText="180" w:rightFromText="180" w:vertAnchor="page" w:horzAnchor="margin" w:tblpY="2176"/>
        <w:tblW w:w="0" w:type="auto"/>
        <w:tblLook w:val="04A0"/>
      </w:tblPr>
      <w:tblGrid>
        <w:gridCol w:w="536"/>
        <w:gridCol w:w="7986"/>
      </w:tblGrid>
      <w:tr w:rsidR="00260183">
        <w:trPr>
          <w:trHeight w:val="11904"/>
        </w:trPr>
        <w:tc>
          <w:tcPr>
            <w:tcW w:w="536" w:type="dxa"/>
          </w:tcPr>
          <w:p w:rsidR="00260183" w:rsidRDefault="00D1138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检</w:t>
            </w:r>
          </w:p>
          <w:p w:rsidR="00260183" w:rsidRDefault="00D1138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</w:t>
            </w:r>
          </w:p>
          <w:p w:rsidR="00260183" w:rsidRDefault="00D1138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</w:t>
            </w:r>
          </w:p>
          <w:p w:rsidR="00260183" w:rsidRDefault="00D1138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目</w:t>
            </w:r>
          </w:p>
        </w:tc>
        <w:tc>
          <w:tcPr>
            <w:tcW w:w="7986" w:type="dxa"/>
          </w:tcPr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年“期末净资产合计”是否不低于注册资金数额；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年财务收支情况是否向理事会报告；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办公地址与登记地址是否一致；（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是否按规定设立监事会或者监事；（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社会组织是否依法按照章程开展活动，是否存在超业务范围活动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；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登记证书、印章、财务凭证是否规范齐全；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是否有专职工作人员；（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年度召开理事会是否按章程规定；（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否□）、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9.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是否存在分支机构；（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10.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是否将党建写入章程；（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11.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是否按规定建立党组织；（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12. 202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年年度工作报告报送情况；（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已报送□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未报送□）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</w:t>
            </w:r>
            <w:r w:rsidRPr="00D053B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3.</w:t>
            </w:r>
            <w:r w:rsidRPr="00D053B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是否照规定办理登记事项变更登记手续；（</w:t>
            </w:r>
            <w:r w:rsidRPr="00D053B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Pr="00D053B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 w:rsidRPr="00D053B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Pr="00D053B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14.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是否按规定进行税务登记？（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15.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重大事项是否报备。（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）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</w:t>
            </w: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注：请在“□”内以“√”标注。</w:t>
            </w:r>
          </w:p>
          <w:p w:rsidR="00260183" w:rsidRDefault="00260183"/>
        </w:tc>
      </w:tr>
    </w:tbl>
    <w:p w:rsidR="00260183" w:rsidRDefault="00D1138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社会服务机构检查项目</w:t>
      </w:r>
    </w:p>
    <w:p w:rsidR="00260183" w:rsidRDefault="00260183"/>
    <w:p w:rsidR="00260183" w:rsidRDefault="00260183"/>
    <w:p w:rsidR="00260183" w:rsidRDefault="00260183"/>
    <w:p w:rsidR="00260183" w:rsidRDefault="00260183">
      <w:pPr>
        <w:spacing w:line="360" w:lineRule="exact"/>
        <w:rPr>
          <w:rFonts w:ascii="方正小标宋简体" w:eastAsia="方正小标宋简体"/>
          <w:sz w:val="28"/>
          <w:szCs w:val="28"/>
        </w:rPr>
      </w:pPr>
    </w:p>
    <w:tbl>
      <w:tblPr>
        <w:tblStyle w:val="a6"/>
        <w:tblpPr w:leftFromText="180" w:rightFromText="180" w:vertAnchor="page" w:horzAnchor="page" w:tblpX="1590" w:tblpY="1709"/>
        <w:tblW w:w="0" w:type="auto"/>
        <w:tblLook w:val="04A0"/>
      </w:tblPr>
      <w:tblGrid>
        <w:gridCol w:w="536"/>
        <w:gridCol w:w="7986"/>
      </w:tblGrid>
      <w:tr w:rsidR="00260183">
        <w:trPr>
          <w:trHeight w:val="90"/>
        </w:trPr>
        <w:tc>
          <w:tcPr>
            <w:tcW w:w="536" w:type="dxa"/>
          </w:tcPr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260183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检查</w:t>
            </w:r>
          </w:p>
          <w:p w:rsidR="00260183" w:rsidRDefault="00D1138A"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项目</w:t>
            </w:r>
          </w:p>
        </w:tc>
        <w:tc>
          <w:tcPr>
            <w:tcW w:w="7986" w:type="dxa"/>
          </w:tcPr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1.202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21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年“期末净资产合计”是否不低于注册资金数额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；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2.202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21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年财务收支情况是否向理事会报告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;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办公地址与登记地址是否一致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;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4.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是否按规定设立监事会或者监事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;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5.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社会组织是否依法按照章程开展活动，是否存在超业务范围活动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;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6.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登记证书、印章、财务凭证是否规范齐全</w:t>
            </w:r>
            <w:r>
              <w:rPr>
                <w:rFonts w:ascii="仿宋_GB2312" w:eastAsia="仿宋_GB2312" w:hAnsi="Times New Roman" w:hint="eastAsia"/>
                <w:b/>
                <w:spacing w:val="-20"/>
                <w:sz w:val="24"/>
                <w:szCs w:val="24"/>
              </w:rPr>
              <w:t>;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7.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是否有专职工作人员；（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8.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是否按期换届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;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9.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是否存在分支机构。（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10.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是否存在领导干部违规兼职。（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11.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是否按规定建立党组织。（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12. 202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年年度工作报告报送情况。（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已报送□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未报送□）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13.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开展研讨会、论坛和评比表彰活动是否符合《社会组织评比达标表彰活动管理暂行规定》和《社会组织举办研讨会论坛活动管理办法》。</w:t>
            </w:r>
          </w:p>
          <w:p w:rsidR="00260183" w:rsidRDefault="00D1138A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内部架构是否按规定设置（社会团体）。（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（理事数为会员数的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1/3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，且为单数；理事人数超过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50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人，但少于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70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人的，可根据需要设立常务理事会；少于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50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人，不设立常务理事会；超过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70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人的，必须设立常务理事会。常务理事从理事中选举产生，人数不超过理事数的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1/3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，且为单数；负责人从理事中选举产生的，人数不超过理事数的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1/3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；负责人从常务理事中选举产生的，人数不超过常务理事数的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1/2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。）</w:t>
            </w:r>
          </w:p>
          <w:p w:rsidR="00260183" w:rsidRDefault="00D1138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重大事项是否备案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是否开展行政事业性收费。（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17.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会费收费是否超过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档。（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18.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是否开展经营服务性收费。（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是□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否□）</w:t>
            </w:r>
          </w:p>
          <w:p w:rsidR="00260183" w:rsidRDefault="00D1138A">
            <w:pPr>
              <w:adjustRightInd w:val="0"/>
              <w:snapToGrid w:val="0"/>
              <w:spacing w:line="360" w:lineRule="auto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注：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请在“□”内以“√”标注。</w:t>
            </w:r>
          </w:p>
          <w:p w:rsidR="00260183" w:rsidRDefault="00D1138A">
            <w:pPr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    2.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社会团体检查项目为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1-15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项，行业协会商会检查项目为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1-18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项。</w:t>
            </w:r>
          </w:p>
          <w:p w:rsidR="00260183" w:rsidRDefault="00260183"/>
        </w:tc>
      </w:tr>
    </w:tbl>
    <w:p w:rsidR="00260183" w:rsidRDefault="00260183">
      <w:pPr>
        <w:spacing w:line="360" w:lineRule="exact"/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52"/>
      </w:tblGrid>
      <w:tr w:rsidR="00260183">
        <w:trPr>
          <w:trHeight w:val="13031"/>
          <w:jc w:val="center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0183" w:rsidRDefault="00D1138A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检查</w:t>
            </w:r>
          </w:p>
          <w:p w:rsidR="00260183" w:rsidRDefault="00D1138A">
            <w:pPr>
              <w:adjustRightInd w:val="0"/>
              <w:snapToGrid w:val="0"/>
              <w:spacing w:line="64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结果</w:t>
            </w:r>
          </w:p>
        </w:tc>
        <w:tc>
          <w:tcPr>
            <w:tcW w:w="8352" w:type="dxa"/>
            <w:tcBorders>
              <w:bottom w:val="single" w:sz="12" w:space="0" w:color="auto"/>
              <w:right w:val="single" w:sz="12" w:space="0" w:color="auto"/>
            </w:tcBorders>
          </w:tcPr>
          <w:p w:rsidR="00260183" w:rsidRDefault="00D1138A">
            <w:pPr>
              <w:adjustRightInd w:val="0"/>
              <w:snapToGrid w:val="0"/>
              <w:spacing w:line="64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我们是泉州市丰泽区民政局行政执法人员，在出示执法证件后对现场进行检查，具体情况如下：</w:t>
            </w:r>
          </w:p>
          <w:p w:rsidR="00260183" w:rsidRDefault="00D1138A">
            <w:pPr>
              <w:adjustRightInd w:val="0"/>
              <w:snapToGrid w:val="0"/>
              <w:spacing w:line="640" w:lineRule="exact"/>
              <w:ind w:firstLineChars="250" w:firstLine="70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个检查项目中，符合规定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项，不符合规定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项，需要补充说明情况：</w:t>
            </w: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D1138A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以上情况已经在场各方确认。</w:t>
            </w:r>
          </w:p>
          <w:p w:rsidR="00260183" w:rsidRDefault="00D1138A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检查人：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</w:t>
            </w:r>
          </w:p>
          <w:p w:rsidR="00260183" w:rsidRDefault="00260183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D1138A">
            <w:pPr>
              <w:adjustRightInd w:val="0"/>
              <w:snapToGrid w:val="0"/>
              <w:spacing w:line="6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被检查社会组织法定代表人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秘书长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260183" w:rsidRDefault="00D1138A">
            <w:pPr>
              <w:adjustRightInd w:val="0"/>
              <w:snapToGrid w:val="0"/>
              <w:spacing w:line="640" w:lineRule="exact"/>
              <w:ind w:left="6300" w:hangingChars="2250" w:hanging="630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被检查社会组织盖章：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</w:t>
            </w:r>
          </w:p>
          <w:p w:rsidR="00260183" w:rsidRDefault="00260183">
            <w:pPr>
              <w:adjustRightInd w:val="0"/>
              <w:snapToGrid w:val="0"/>
              <w:spacing w:line="640" w:lineRule="exact"/>
              <w:ind w:left="6300" w:hangingChars="2250" w:hanging="630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260183" w:rsidRDefault="00D1138A">
            <w:pPr>
              <w:adjustRightInd w:val="0"/>
              <w:snapToGrid w:val="0"/>
              <w:spacing w:line="640" w:lineRule="exact"/>
              <w:ind w:leftChars="2334" w:left="6301" w:hangingChars="500" w:hanging="140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记录人：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260183" w:rsidRDefault="00260183">
      <w:pPr>
        <w:jc w:val="center"/>
      </w:pPr>
    </w:p>
    <w:p w:rsidR="00260183" w:rsidRDefault="00260183">
      <w:pPr>
        <w:jc w:val="center"/>
      </w:pPr>
    </w:p>
    <w:p w:rsidR="00260183" w:rsidRDefault="00D1138A">
      <w:pPr>
        <w:adjustRightInd w:val="0"/>
        <w:snapToGrid w:val="0"/>
        <w:spacing w:line="64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使用说明</w:t>
      </w:r>
    </w:p>
    <w:p w:rsidR="00260183" w:rsidRDefault="00260183">
      <w:pPr>
        <w:adjustRightInd w:val="0"/>
        <w:snapToGrid w:val="0"/>
        <w:spacing w:line="64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本文书适用于对社会组织现场检查使用，且执法人员至少应为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名；</w:t>
      </w: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检查要目标明确，及时提取与案件有关的证据；</w:t>
      </w: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记载情况要客观、真实，用词准确，无感情色彩；</w:t>
      </w: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检查完毕后核对确认笔录，被检查人不识字的，执法人员应当向其宣读；</w:t>
      </w: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被检查人认为笔录有误或遗漏的，可以补正，补正处应由被检查人签字并按手印；</w:t>
      </w: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可根据实际情况需要拍照、录像；</w:t>
      </w:r>
    </w:p>
    <w:p w:rsidR="00260183" w:rsidRDefault="00D1138A">
      <w:pPr>
        <w:numPr>
          <w:ilvl w:val="0"/>
          <w:numId w:val="3"/>
        </w:num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被检查人拒绝签字的，检查人员要作出文字说明</w:t>
      </w:r>
    </w:p>
    <w:p w:rsidR="00260183" w:rsidRDefault="00260183">
      <w:pPr>
        <w:adjustRightInd w:val="0"/>
        <w:snapToGrid w:val="0"/>
        <w:spacing w:line="640" w:lineRule="exact"/>
        <w:rPr>
          <w:rFonts w:ascii="Times New Roman" w:eastAsia="仿宋_GB2312" w:hAnsi="Times New Roman"/>
          <w:sz w:val="28"/>
          <w:szCs w:val="28"/>
        </w:rPr>
      </w:pPr>
    </w:p>
    <w:p w:rsidR="00260183" w:rsidRDefault="00260183">
      <w:pPr>
        <w:adjustRightInd w:val="0"/>
        <w:snapToGrid w:val="0"/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60183" w:rsidRDefault="00260183">
      <w:pPr>
        <w:adjustRightInd w:val="0"/>
        <w:snapToGrid w:val="0"/>
        <w:spacing w:line="64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260183" w:rsidRDefault="00260183">
      <w:pPr>
        <w:jc w:val="center"/>
      </w:pPr>
    </w:p>
    <w:sectPr w:rsidR="00260183" w:rsidSect="00260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8A" w:rsidRDefault="00D1138A" w:rsidP="00656BD5">
      <w:r>
        <w:separator/>
      </w:r>
    </w:p>
  </w:endnote>
  <w:endnote w:type="continuationSeparator" w:id="1">
    <w:p w:rsidR="00D1138A" w:rsidRDefault="00D1138A" w:rsidP="0065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8A" w:rsidRDefault="00D1138A" w:rsidP="00656BD5">
      <w:r>
        <w:separator/>
      </w:r>
    </w:p>
  </w:footnote>
  <w:footnote w:type="continuationSeparator" w:id="1">
    <w:p w:rsidR="00D1138A" w:rsidRDefault="00D1138A" w:rsidP="0065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6F6"/>
    <w:multiLevelType w:val="multilevel"/>
    <w:tmpl w:val="06C976F6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4E93C0"/>
    <w:multiLevelType w:val="singleLevel"/>
    <w:tmpl w:val="794E93C0"/>
    <w:lvl w:ilvl="0">
      <w:start w:val="1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FE55609"/>
    <w:multiLevelType w:val="multilevel"/>
    <w:tmpl w:val="7FE556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ZhMWMwYjQ1ZTEyYWU4OTQ0MDQwYjlhMzI4Mjk2YWEifQ=="/>
  </w:docVars>
  <w:rsids>
    <w:rsidRoot w:val="00C5611E"/>
    <w:rsid w:val="0002658D"/>
    <w:rsid w:val="00260183"/>
    <w:rsid w:val="0028410B"/>
    <w:rsid w:val="00360917"/>
    <w:rsid w:val="0053149C"/>
    <w:rsid w:val="005C5A78"/>
    <w:rsid w:val="006015C3"/>
    <w:rsid w:val="00656BD5"/>
    <w:rsid w:val="00997B92"/>
    <w:rsid w:val="00C5611E"/>
    <w:rsid w:val="00D053B9"/>
    <w:rsid w:val="00D1138A"/>
    <w:rsid w:val="00DF6C4A"/>
    <w:rsid w:val="25F260D6"/>
    <w:rsid w:val="2B7D7254"/>
    <w:rsid w:val="2E825AD2"/>
    <w:rsid w:val="4EE17CDB"/>
    <w:rsid w:val="548D20BA"/>
    <w:rsid w:val="60051208"/>
    <w:rsid w:val="7760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6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6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60183"/>
    <w:pPr>
      <w:jc w:val="left"/>
    </w:pPr>
    <w:rPr>
      <w:kern w:val="0"/>
      <w:sz w:val="24"/>
    </w:rPr>
  </w:style>
  <w:style w:type="table" w:styleId="a6">
    <w:name w:val="Table Grid"/>
    <w:basedOn w:val="a1"/>
    <w:uiPriority w:val="59"/>
    <w:rsid w:val="00260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6018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260183"/>
    <w:rPr>
      <w:color w:val="333333"/>
      <w:u w:val="none"/>
    </w:rPr>
  </w:style>
  <w:style w:type="character" w:styleId="HTML">
    <w:name w:val="HTML Definition"/>
    <w:basedOn w:val="a0"/>
    <w:uiPriority w:val="99"/>
    <w:semiHidden/>
    <w:unhideWhenUsed/>
    <w:rsid w:val="00260183"/>
    <w:rPr>
      <w:i/>
      <w:iCs/>
    </w:rPr>
  </w:style>
  <w:style w:type="character" w:styleId="a9">
    <w:name w:val="Hyperlink"/>
    <w:basedOn w:val="a0"/>
    <w:uiPriority w:val="99"/>
    <w:semiHidden/>
    <w:unhideWhenUsed/>
    <w:rsid w:val="00260183"/>
    <w:rPr>
      <w:color w:val="333333"/>
      <w:u w:val="none"/>
    </w:rPr>
  </w:style>
  <w:style w:type="character" w:styleId="HTML0">
    <w:name w:val="HTML Code"/>
    <w:basedOn w:val="a0"/>
    <w:uiPriority w:val="99"/>
    <w:semiHidden/>
    <w:unhideWhenUsed/>
    <w:rsid w:val="00260183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rsid w:val="00260183"/>
  </w:style>
  <w:style w:type="character" w:styleId="HTML2">
    <w:name w:val="HTML Keyboard"/>
    <w:basedOn w:val="a0"/>
    <w:uiPriority w:val="99"/>
    <w:semiHidden/>
    <w:unhideWhenUsed/>
    <w:rsid w:val="00260183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rsid w:val="00260183"/>
    <w:rPr>
      <w:rFonts w:ascii="Consolas" w:eastAsia="Consolas" w:hAnsi="Consolas" w:cs="Consolas" w:hint="default"/>
      <w:sz w:val="21"/>
      <w:szCs w:val="21"/>
    </w:rPr>
  </w:style>
  <w:style w:type="paragraph" w:styleId="aa">
    <w:name w:val="List Paragraph"/>
    <w:basedOn w:val="a"/>
    <w:uiPriority w:val="34"/>
    <w:qFormat/>
    <w:rsid w:val="0026018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26018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0183"/>
    <w:rPr>
      <w:rFonts w:ascii="Calibri" w:eastAsia="宋体" w:hAnsi="Calibri" w:cs="Times New Roman"/>
      <w:sz w:val="18"/>
      <w:szCs w:val="18"/>
    </w:rPr>
  </w:style>
  <w:style w:type="character" w:customStyle="1" w:styleId="hover4">
    <w:name w:val="hover4"/>
    <w:basedOn w:val="a0"/>
    <w:rsid w:val="00260183"/>
    <w:rPr>
      <w:color w:val="5FB878"/>
    </w:rPr>
  </w:style>
  <w:style w:type="character" w:customStyle="1" w:styleId="hover5">
    <w:name w:val="hover5"/>
    <w:basedOn w:val="a0"/>
    <w:rsid w:val="00260183"/>
    <w:rPr>
      <w:color w:val="FFFFFF"/>
    </w:rPr>
  </w:style>
  <w:style w:type="character" w:customStyle="1" w:styleId="hover6">
    <w:name w:val="hover6"/>
    <w:basedOn w:val="a0"/>
    <w:rsid w:val="00260183"/>
    <w:rPr>
      <w:color w:val="5FB878"/>
    </w:rPr>
  </w:style>
  <w:style w:type="character" w:customStyle="1" w:styleId="layui-this2">
    <w:name w:val="layui-this2"/>
    <w:basedOn w:val="a0"/>
    <w:rsid w:val="00260183"/>
    <w:rPr>
      <w:bdr w:val="single" w:sz="6" w:space="0" w:color="EEEEEE"/>
      <w:shd w:val="clear" w:color="auto" w:fill="FFFFFF"/>
    </w:rPr>
  </w:style>
  <w:style w:type="character" w:customStyle="1" w:styleId="first-child">
    <w:name w:val="first-child"/>
    <w:basedOn w:val="a0"/>
    <w:rsid w:val="00260183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302</Words>
  <Characters>1728</Characters>
  <Application>Microsoft Office Word</Application>
  <DocSecurity>0</DocSecurity>
  <Lines>14</Lines>
  <Paragraphs>4</Paragraphs>
  <ScaleCrop>false</ScaleCrop>
  <Company>Micorosoft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user</cp:lastModifiedBy>
  <cp:revision>6</cp:revision>
  <dcterms:created xsi:type="dcterms:W3CDTF">2021-06-28T07:43:00Z</dcterms:created>
  <dcterms:modified xsi:type="dcterms:W3CDTF">2022-06-21T01:57:00Z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D6FA20EDA36B4BD0BD616CA28DA215C6</vt:lpwstr>
  </property>
</Properties>
</file>