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217" w:afterLines="50" w:line="400" w:lineRule="exact"/>
        <w:jc w:val="center"/>
        <w:rPr>
          <w:rFonts w:hint="eastAsia"/>
          <w:color w:val="000000"/>
        </w:rPr>
      </w:pPr>
      <w:r>
        <w:rPr>
          <w:rFonts w:hint="eastAsia"/>
          <w:color w:val="000000"/>
        </w:rPr>
        <w:t xml:space="preserve">                                  </w:t>
      </w:r>
    </w:p>
    <w:p>
      <w:pPr>
        <w:ind w:firstLine="2730" w:firstLineChars="1300"/>
        <w:rPr>
          <w:rFonts w:hint="eastAsia"/>
          <w:color w:val="000000"/>
        </w:rPr>
      </w:pPr>
      <w:r>
        <w:rPr>
          <w:rFonts w:hint="eastAsia"/>
          <w:color w:val="000000"/>
        </w:rPr>
        <w:t xml:space="preserve">                 </w:t>
      </w:r>
    </w:p>
    <w:p>
      <w:pPr>
        <w:ind w:firstLine="2730" w:firstLineChars="1300"/>
        <w:rPr>
          <w:rFonts w:hint="eastAsia"/>
          <w:color w:val="000000"/>
        </w:rPr>
      </w:pPr>
    </w:p>
    <w:p>
      <w:pPr>
        <w:ind w:firstLine="2730" w:firstLineChars="1300"/>
        <w:rPr>
          <w:rFonts w:hint="eastAsia"/>
          <w:color w:val="000000"/>
        </w:rPr>
      </w:pPr>
    </w:p>
    <w:p>
      <w:pPr>
        <w:ind w:firstLine="2730" w:firstLineChars="1300"/>
        <w:rPr>
          <w:rFonts w:hint="eastAsia"/>
          <w:color w:val="000000"/>
        </w:rPr>
      </w:pPr>
    </w:p>
    <w:p>
      <w:pPr>
        <w:ind w:firstLine="2730" w:firstLineChars="1300"/>
        <w:rPr>
          <w:rFonts w:hint="eastAsia"/>
          <w:color w:val="000000"/>
        </w:rPr>
      </w:pPr>
    </w:p>
    <w:p>
      <w:pPr>
        <w:ind w:firstLine="4200" w:firstLineChars="2000"/>
        <w:rPr>
          <w:rFonts w:hint="eastAsia"/>
          <w:color w:val="000000"/>
        </w:rPr>
      </w:pPr>
    </w:p>
    <w:p>
      <w:pPr>
        <w:ind w:firstLine="4200" w:firstLineChars="2000"/>
        <w:rPr>
          <w:rFonts w:hint="eastAsia"/>
          <w:color w:val="000000"/>
        </w:rPr>
      </w:pPr>
    </w:p>
    <w:p>
      <w:pPr>
        <w:ind w:firstLine="4200" w:firstLineChars="2000"/>
        <w:rPr>
          <w:rFonts w:hint="eastAsia" w:ascii="仿宋_GB2312" w:hAnsi="仿宋_GB2312" w:eastAsia="仿宋_GB2312" w:cs="仿宋_GB2312"/>
          <w:bCs/>
          <w:color w:val="000000"/>
          <w:sz w:val="30"/>
          <w:szCs w:val="30"/>
          <w:lang w:val="en-US" w:eastAsia="zh-CN"/>
        </w:rPr>
      </w:pPr>
      <w:r>
        <w:rPr>
          <w:rFonts w:hint="eastAsia"/>
          <w:color w:val="000000"/>
        </w:rPr>
        <w:t xml:space="preserve"> </w:t>
      </w:r>
      <w:r>
        <w:rPr>
          <w:rFonts w:hint="eastAsia" w:ascii="仿宋_GB2312" w:hAnsi="仿宋_GB2312" w:eastAsia="仿宋_GB2312" w:cs="仿宋_GB2312"/>
          <w:bCs/>
          <w:color w:val="000000"/>
          <w:sz w:val="30"/>
          <w:szCs w:val="30"/>
          <w:lang w:val="en-US" w:eastAsia="zh-CN"/>
        </w:rPr>
        <w:t>泉丰东办函〔2022〕20 号</w:t>
      </w:r>
    </w:p>
    <w:p>
      <w:pPr>
        <w:spacing w:line="540" w:lineRule="exact"/>
        <w:jc w:val="center"/>
        <w:rPr>
          <w:rFonts w:hint="eastAsia" w:ascii="仿宋_GB2312" w:hAnsi="仿宋_GB2312" w:eastAsia="仿宋_GB2312" w:cs="仿宋_GB2312"/>
          <w:bCs/>
          <w:color w:val="000000"/>
          <w:sz w:val="30"/>
          <w:szCs w:val="30"/>
          <w:lang w:val="en-US" w:eastAsia="zh-CN"/>
        </w:rPr>
      </w:pPr>
      <w:r>
        <w:rPr>
          <w:rFonts w:hint="eastAsia" w:ascii="仿宋_GB2312" w:hAnsi="仿宋_GB2312" w:eastAsia="仿宋_GB2312" w:cs="仿宋_GB2312"/>
          <w:bCs/>
          <w:color w:val="000000"/>
          <w:sz w:val="30"/>
          <w:szCs w:val="30"/>
          <w:lang w:val="en-US" w:eastAsia="zh-CN"/>
        </w:rPr>
        <w:t xml:space="preserve">                             答复类别：B类</w:t>
      </w:r>
    </w:p>
    <w:p>
      <w:pPr>
        <w:spacing w:line="540" w:lineRule="exact"/>
        <w:rPr>
          <w:rFonts w:hint="eastAsia"/>
          <w:color w:val="000000"/>
          <w:sz w:val="30"/>
        </w:rPr>
      </w:pPr>
    </w:p>
    <w:p>
      <w:pPr>
        <w:spacing w:line="5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w:t>
      </w:r>
      <w:r>
        <w:rPr>
          <w:rFonts w:hint="eastAsia" w:ascii="方正小标宋简体" w:hAnsi="宋体" w:eastAsia="方正小标宋简体"/>
          <w:bCs/>
          <w:color w:val="000000"/>
          <w:sz w:val="44"/>
          <w:szCs w:val="44"/>
          <w:lang w:val="en-US" w:eastAsia="zh-CN"/>
        </w:rPr>
        <w:t>六</w:t>
      </w:r>
      <w:r>
        <w:rPr>
          <w:rFonts w:hint="eastAsia" w:ascii="方正小标宋简体" w:hAnsi="宋体" w:eastAsia="方正小标宋简体"/>
          <w:bCs/>
          <w:color w:val="000000"/>
          <w:sz w:val="44"/>
          <w:szCs w:val="44"/>
        </w:rPr>
        <w:t>届</w:t>
      </w:r>
      <w:r>
        <w:rPr>
          <w:rFonts w:hint="eastAsia" w:ascii="方正小标宋简体" w:hAnsi="宋体" w:eastAsia="方正小标宋简体"/>
          <w:bCs/>
          <w:color w:val="000000"/>
          <w:sz w:val="44"/>
          <w:szCs w:val="44"/>
          <w:lang w:eastAsia="zh-CN"/>
        </w:rPr>
        <w:t>一</w:t>
      </w:r>
      <w:r>
        <w:rPr>
          <w:rFonts w:hint="eastAsia" w:ascii="方正小标宋简体" w:hAnsi="宋体" w:eastAsia="方正小标宋简体"/>
          <w:bCs/>
          <w:color w:val="000000"/>
          <w:sz w:val="44"/>
          <w:szCs w:val="44"/>
        </w:rPr>
        <w:t>次会议</w:t>
      </w:r>
    </w:p>
    <w:p>
      <w:pPr>
        <w:spacing w:line="5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w:t>
      </w:r>
      <w:r>
        <w:rPr>
          <w:rFonts w:hint="eastAsia" w:ascii="方正小标宋简体" w:hAnsi="宋体" w:eastAsia="方正小标宋简体"/>
          <w:bCs/>
          <w:color w:val="000000"/>
          <w:sz w:val="44"/>
          <w:szCs w:val="44"/>
          <w:lang w:val="en-US" w:eastAsia="zh-CN"/>
        </w:rPr>
        <w:t>047</w:t>
      </w:r>
      <w:r>
        <w:rPr>
          <w:rFonts w:hint="eastAsia" w:ascii="方正小标宋简体" w:hAnsi="宋体" w:eastAsia="方正小标宋简体"/>
          <w:bCs/>
          <w:color w:val="000000"/>
          <w:sz w:val="44"/>
          <w:szCs w:val="44"/>
        </w:rPr>
        <w:t>号提案</w:t>
      </w:r>
      <w:r>
        <w:rPr>
          <w:rFonts w:hint="eastAsia" w:ascii="方正小标宋简体" w:hAnsi="宋体" w:eastAsia="方正小标宋简体"/>
          <w:bCs/>
          <w:color w:val="000000"/>
          <w:sz w:val="44"/>
          <w:szCs w:val="44"/>
          <w:lang w:eastAsia="zh-CN"/>
        </w:rPr>
        <w:t>办理情况</w:t>
      </w:r>
      <w:r>
        <w:rPr>
          <w:rFonts w:hint="eastAsia" w:ascii="方正小标宋简体" w:hAnsi="宋体" w:eastAsia="方正小标宋简体"/>
          <w:bCs/>
          <w:color w:val="000000"/>
          <w:sz w:val="44"/>
          <w:szCs w:val="44"/>
        </w:rPr>
        <w:t>的答复函</w:t>
      </w:r>
    </w:p>
    <w:p>
      <w:pPr>
        <w:spacing w:line="480" w:lineRule="exact"/>
        <w:rPr>
          <w:rFonts w:hint="eastAsia"/>
          <w:color w:val="000000"/>
          <w:sz w:val="30"/>
        </w:rPr>
      </w:pP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张庆梅委员：</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您（们）提出的《关于加强丰泽区东凤社区环境整治，建设成为更加宜居宜业的美好家园的建议》（第047）号收悉。现将办理情况答复如下：</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街道将配合公安和城市管理部门等职能部门做好机动车停车管理，将停车纳入网格化管理。同时联合东凤社区、志愿者服务队伍，开展机动者、非机动车乱停放问题整治及宣传，对占用消防通道、不按规定停放等问题进行整治，对未停放在规范点的非机动车、共享单车进行清移，并对车主进行劝导和教育，呼吁群众自觉养成规范停车的习惯。</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一是加强完善交通标志标线。街道和社区将全力配合交通部门按照交通管理的法律法规设置科学齐全的道路交通标志标线，例：限速、禁止鸣笛、禁停、交叉路口指路等道路标志以及规范停车等交通标线，切实提升道路通行能力。    </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是加强重点地段交通管理。请交警根据相关规定对违法、违规停放车辆行为，予以口头警告、令其立即驶离，行为严重的可以处以贴条处理。街道和社区虽然没有执法权，也将会加强社区的交通法律法规宣传工作，如：制作交通安全宣传专栏，温馨提醒广大驾驶人文明、规范停车。</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三是加强重要交通通道管理。东凤路有存在占道经营现象，阻碍小区的消防通道和交</w:t>
      </w:r>
      <w:bookmarkStart w:id="0" w:name="_GoBack"/>
      <w:bookmarkEnd w:id="0"/>
      <w:r>
        <w:rPr>
          <w:rFonts w:hint="eastAsia" w:ascii="仿宋_GB2312" w:hAnsi="仿宋_GB2312" w:eastAsia="仿宋_GB2312" w:cs="仿宋_GB2312"/>
          <w:color w:val="000000"/>
          <w:sz w:val="32"/>
          <w:szCs w:val="32"/>
          <w:lang w:val="en-US" w:eastAsia="zh-CN"/>
        </w:rPr>
        <w:t>通秩序。社区将积极配合执法队开展督促商铺把堆放到店铺以外的物品收到店内，确保东凤路交通顺畅。</w:t>
      </w:r>
    </w:p>
    <w:p>
      <w:pPr>
        <w:spacing w:line="560" w:lineRule="exact"/>
        <w:ind w:firstLine="640" w:firstLineChars="200"/>
        <w:rPr>
          <w:rFonts w:hint="eastAsia" w:ascii="仿宋_GB2312" w:hAnsi="仿宋_GB2312" w:eastAsia="仿宋_GB2312" w:cs="仿宋_GB2312"/>
          <w:color w:val="000000"/>
          <w:sz w:val="32"/>
          <w:szCs w:val="32"/>
          <w:lang w:val="en-US" w:eastAsia="zh-CN"/>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分管领导：徐洲</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经办人员：谢向阳</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联系电话：22761796</w:t>
      </w:r>
    </w:p>
    <w:p>
      <w:pPr>
        <w:spacing w:line="480" w:lineRule="exact"/>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丰泽区东湖街道办事处</w:t>
      </w:r>
    </w:p>
    <w:p>
      <w:pPr>
        <w:spacing w:line="500" w:lineRule="exact"/>
        <w:ind w:right="-90" w:rightChars="-43" w:firstLine="660"/>
        <w:rPr>
          <w:rFonts w:hint="eastAsia" w:ascii="仿宋_GB2312" w:hAnsi="GungsuhChe" w:eastAsia="仿宋_GB2312"/>
          <w:sz w:val="32"/>
          <w:szCs w:val="32"/>
        </w:rPr>
      </w:pPr>
      <w:r>
        <w:rPr>
          <w:rFonts w:hint="eastAsia" w:ascii="仿宋_GB2312" w:eastAsia="仿宋_GB2312"/>
          <w:sz w:val="32"/>
          <w:szCs w:val="32"/>
          <w:lang w:val="en-US" w:eastAsia="zh-CN"/>
        </w:rPr>
        <w:t xml:space="preserve">                             2022</w:t>
      </w:r>
      <w:r>
        <w:rPr>
          <w:rFonts w:hint="eastAsia" w:ascii="仿宋_GB2312" w:hAnsi="GungsuhChe" w:eastAsia="仿宋_GB2312"/>
          <w:sz w:val="32"/>
          <w:szCs w:val="32"/>
        </w:rPr>
        <w:t>年</w:t>
      </w:r>
      <w:r>
        <w:rPr>
          <w:rFonts w:hint="eastAsia" w:ascii="仿宋_GB2312" w:hAnsi="GungsuhChe" w:eastAsia="仿宋_GB2312"/>
          <w:sz w:val="32"/>
          <w:szCs w:val="32"/>
          <w:lang w:val="en-US" w:eastAsia="zh-CN"/>
        </w:rPr>
        <w:t>6</w:t>
      </w:r>
      <w:r>
        <w:rPr>
          <w:rFonts w:hint="eastAsia" w:ascii="仿宋_GB2312" w:hAnsi="GungsuhChe" w:eastAsia="仿宋_GB2312"/>
          <w:sz w:val="32"/>
          <w:szCs w:val="32"/>
        </w:rPr>
        <w:t>月</w:t>
      </w:r>
      <w:r>
        <w:rPr>
          <w:rFonts w:hint="eastAsia" w:ascii="仿宋_GB2312" w:hAnsi="GungsuhChe" w:eastAsia="仿宋_GB2312"/>
          <w:sz w:val="32"/>
          <w:szCs w:val="32"/>
          <w:lang w:val="en-US" w:eastAsia="zh-CN"/>
        </w:rPr>
        <w:t>27</w:t>
      </w:r>
      <w:r>
        <w:rPr>
          <w:rFonts w:hint="eastAsia" w:ascii="仿宋_GB2312" w:hAnsi="GungsuhChe" w:eastAsia="仿宋_GB2312"/>
          <w:sz w:val="32"/>
          <w:szCs w:val="32"/>
        </w:rPr>
        <w:t>日</w:t>
      </w:r>
    </w:p>
    <w:p>
      <w:pPr>
        <w:spacing w:line="480" w:lineRule="exact"/>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（公开）</w:t>
      </w:r>
    </w:p>
    <w:p>
      <w:pPr>
        <w:spacing w:line="480" w:lineRule="exact"/>
        <w:rPr>
          <w:rFonts w:hint="eastAsia" w:ascii="仿宋_GB2312" w:eastAsia="仿宋_GB2312"/>
          <w:sz w:val="30"/>
          <w:szCs w:val="30"/>
          <w:lang w:eastAsia="zh-CN"/>
        </w:rPr>
      </w:pPr>
      <w:r>
        <w:rPr>
          <w:rFonts w:hint="eastAsia" w:ascii="仿宋_GB2312" w:hAnsi="Times New Roman" w:eastAsia="仿宋_GB2312" w:cs="Times New Roman"/>
          <w:color w:val="000000"/>
          <w:sz w:val="32"/>
          <w:szCs w:val="32"/>
          <w:lang w:val="en-US" w:eastAsia="zh-CN"/>
        </w:rPr>
        <w:t>抄送：区政府督查室，</w:t>
      </w:r>
      <w:r>
        <w:rPr>
          <w:rFonts w:hint="eastAsia" w:ascii="仿宋_GB2312" w:hAnsi="Times New Roman" w:eastAsia="仿宋_GB2312" w:cs="Times New Roman"/>
          <w:color w:val="000000"/>
          <w:sz w:val="32"/>
          <w:szCs w:val="32"/>
        </w:rPr>
        <w:t>区</w:t>
      </w:r>
      <w:r>
        <w:rPr>
          <w:rFonts w:hint="eastAsia" w:ascii="仿宋_GB2312" w:hAnsi="Times New Roman" w:eastAsia="仿宋_GB2312" w:cs="Times New Roman"/>
          <w:color w:val="000000"/>
          <w:sz w:val="32"/>
          <w:szCs w:val="32"/>
          <w:lang w:eastAsia="zh-CN"/>
        </w:rPr>
        <w:t>政协提案委</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GungsuhChe">
    <w:panose1 w:val="02030609000101010101"/>
    <w:charset w:val="81"/>
    <w:family w:val="moder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Dk2MjM1OWQ1MTU0Y2EyZDJkZGJiZWQ3MzYxZjMifQ=="/>
  </w:docVars>
  <w:rsids>
    <w:rsidRoot w:val="61873EA5"/>
    <w:rsid w:val="079509E2"/>
    <w:rsid w:val="085A13F9"/>
    <w:rsid w:val="1746680A"/>
    <w:rsid w:val="21427938"/>
    <w:rsid w:val="271A4F31"/>
    <w:rsid w:val="285A51DC"/>
    <w:rsid w:val="287623D3"/>
    <w:rsid w:val="29706E5D"/>
    <w:rsid w:val="29DA3631"/>
    <w:rsid w:val="2D8F26D3"/>
    <w:rsid w:val="304940D8"/>
    <w:rsid w:val="324B6355"/>
    <w:rsid w:val="3FEA5788"/>
    <w:rsid w:val="41E53B4E"/>
    <w:rsid w:val="4A74731A"/>
    <w:rsid w:val="4AAB785E"/>
    <w:rsid w:val="4AB70DA2"/>
    <w:rsid w:val="4DD239A8"/>
    <w:rsid w:val="505E55D2"/>
    <w:rsid w:val="5154747A"/>
    <w:rsid w:val="564D7162"/>
    <w:rsid w:val="5F6E02B2"/>
    <w:rsid w:val="5FA85C7F"/>
    <w:rsid w:val="60DA67D7"/>
    <w:rsid w:val="61873EA5"/>
    <w:rsid w:val="61C97144"/>
    <w:rsid w:val="6293728F"/>
    <w:rsid w:val="66387221"/>
    <w:rsid w:val="6BD50026"/>
    <w:rsid w:val="6D2A51EE"/>
    <w:rsid w:val="71562400"/>
    <w:rsid w:val="74A558C6"/>
    <w:rsid w:val="7595044C"/>
    <w:rsid w:val="7C427C82"/>
    <w:rsid w:val="7F5D3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character" w:customStyle="1" w:styleId="5">
    <w:name w:val="NormalCharacter"/>
    <w:semiHidden/>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628</Words>
  <Characters>646</Characters>
  <Lines>0</Lines>
  <Paragraphs>0</Paragraphs>
  <TotalTime>15</TotalTime>
  <ScaleCrop>false</ScaleCrop>
  <LinksUpToDate>false</LinksUpToDate>
  <CharactersWithSpaces>761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2021-03-30T02:28:00Z</dcterms:created>
  <dc:creator>Administrator</dc:creator>
  <cp:lastModifiedBy>Administrator</cp:lastModifiedBy>
  <cp:lastPrinted>2022-07-07T03:34:43Z</cp:lastPrinted>
  <dcterms:modified xsi:type="dcterms:W3CDTF">2022-07-07T11:02:12Z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947B9D5D9C4B46C7A6A32A21D07462C6</vt:lpwstr>
  </property>
</Properties>
</file>