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黑体" w:hAnsi="黑体" w:eastAsia="黑体"/>
          <w:b/>
          <w:color w:val="000000"/>
          <w:kern w:val="0"/>
          <w:sz w:val="48"/>
          <w:szCs w:val="48"/>
        </w:rPr>
      </w:pPr>
    </w:p>
    <w:p>
      <w:pPr>
        <w:spacing w:line="720" w:lineRule="auto"/>
        <w:jc w:val="center"/>
        <w:rPr>
          <w:rFonts w:ascii="黑体" w:hAnsi="黑体" w:eastAsia="黑体"/>
          <w:b/>
          <w:color w:val="000000"/>
          <w:kern w:val="0"/>
          <w:sz w:val="48"/>
          <w:szCs w:val="48"/>
        </w:rPr>
      </w:pPr>
    </w:p>
    <w:p>
      <w:pPr>
        <w:spacing w:line="720" w:lineRule="auto"/>
        <w:jc w:val="center"/>
        <w:rPr>
          <w:rFonts w:ascii="黑体" w:hAnsi="黑体" w:eastAsia="黑体"/>
          <w:b/>
          <w:color w:val="000000"/>
          <w:kern w:val="0"/>
          <w:sz w:val="52"/>
          <w:szCs w:val="52"/>
        </w:rPr>
      </w:pPr>
      <w:r>
        <w:rPr>
          <w:rFonts w:hint="eastAsia" w:ascii="黑体" w:hAnsi="黑体" w:eastAsia="黑体"/>
          <w:b/>
          <w:color w:val="000000"/>
          <w:kern w:val="0"/>
          <w:sz w:val="52"/>
          <w:szCs w:val="52"/>
        </w:rPr>
        <w:t>泉州市丰泽区2018年完善提升城市安全信息系统建设经费绩效评价报告</w:t>
      </w:r>
    </w:p>
    <w:p>
      <w:pPr>
        <w:spacing w:line="720" w:lineRule="auto"/>
        <w:rPr>
          <w:rFonts w:ascii="宋体"/>
          <w:color w:val="000000"/>
          <w:sz w:val="24"/>
        </w:rPr>
      </w:pPr>
    </w:p>
    <w:p>
      <w:pPr>
        <w:spacing w:line="360" w:lineRule="auto"/>
        <w:rPr>
          <w:rFonts w:ascii="宋体"/>
          <w:color w:val="000000"/>
          <w:sz w:val="24"/>
        </w:rPr>
      </w:pPr>
    </w:p>
    <w:p>
      <w:pPr>
        <w:spacing w:line="720" w:lineRule="auto"/>
        <w:jc w:val="left"/>
        <w:rPr>
          <w:rFonts w:ascii="宋体"/>
          <w:color w:val="000000"/>
          <w:sz w:val="24"/>
        </w:rPr>
      </w:pPr>
    </w:p>
    <w:p>
      <w:pPr>
        <w:spacing w:line="960" w:lineRule="auto"/>
        <w:jc w:val="left"/>
        <w:rPr>
          <w:rFonts w:hint="default" w:ascii="黑体" w:eastAsia="黑体"/>
          <w:bCs/>
          <w:sz w:val="32"/>
          <w:szCs w:val="32"/>
          <w:u w:val="single"/>
          <w:lang w:val="en-US" w:eastAsia="zh-CN"/>
        </w:rPr>
      </w:pPr>
      <w:r>
        <w:rPr>
          <w:rFonts w:hint="eastAsia" w:ascii="黑体" w:eastAsia="黑体"/>
          <w:bCs/>
          <w:sz w:val="32"/>
          <w:szCs w:val="32"/>
        </w:rPr>
        <w:t>项 目 名 称 ：</w:t>
      </w:r>
      <w:r>
        <w:rPr>
          <w:rFonts w:hint="eastAsia" w:ascii="黑体" w:eastAsia="黑体"/>
          <w:bCs/>
          <w:sz w:val="32"/>
          <w:szCs w:val="32"/>
          <w:u w:val="single"/>
          <w:lang w:val="en-US" w:eastAsia="zh-CN"/>
        </w:rPr>
        <w:t xml:space="preserve">   </w:t>
      </w:r>
      <w:r>
        <w:rPr>
          <w:rFonts w:hint="eastAsia" w:ascii="黑体" w:eastAsia="黑体"/>
          <w:bCs/>
          <w:sz w:val="32"/>
          <w:szCs w:val="32"/>
          <w:u w:val="single"/>
        </w:rPr>
        <w:t>完善提升城市安全信息系统建设经费</w:t>
      </w:r>
      <w:r>
        <w:rPr>
          <w:rFonts w:hint="eastAsia" w:ascii="黑体" w:eastAsia="黑体"/>
          <w:bCs/>
          <w:sz w:val="32"/>
          <w:szCs w:val="32"/>
          <w:u w:val="single"/>
          <w:lang w:val="en-US" w:eastAsia="zh-CN"/>
        </w:rPr>
        <w:t xml:space="preserve">    </w:t>
      </w:r>
    </w:p>
    <w:p>
      <w:pPr>
        <w:spacing w:line="960" w:lineRule="auto"/>
        <w:rPr>
          <w:rFonts w:ascii="黑体" w:eastAsia="黑体"/>
          <w:bCs/>
          <w:sz w:val="32"/>
          <w:szCs w:val="32"/>
          <w:u w:val="single"/>
        </w:rPr>
      </w:pPr>
      <w:r>
        <w:rPr>
          <w:rFonts w:hint="eastAsia" w:ascii="黑体" w:eastAsia="黑体"/>
          <w:bCs/>
          <w:sz w:val="32"/>
          <w:szCs w:val="32"/>
        </w:rPr>
        <w:t>项目实施单位：</w:t>
      </w:r>
      <w:r>
        <w:rPr>
          <w:rFonts w:hint="eastAsia" w:ascii="黑体" w:eastAsia="黑体"/>
          <w:bCs/>
          <w:sz w:val="32"/>
          <w:szCs w:val="32"/>
          <w:u w:val="single"/>
        </w:rPr>
        <w:t xml:space="preserve">        泉州市公安局丰泽分局           </w:t>
      </w:r>
    </w:p>
    <w:p>
      <w:pPr>
        <w:spacing w:line="960" w:lineRule="auto"/>
        <w:rPr>
          <w:rFonts w:ascii="黑体" w:eastAsia="黑体"/>
          <w:bCs/>
          <w:sz w:val="32"/>
          <w:szCs w:val="32"/>
        </w:rPr>
      </w:pPr>
      <w:r>
        <w:rPr>
          <w:rFonts w:hint="eastAsia" w:ascii="黑体" w:eastAsia="黑体"/>
          <w:bCs/>
          <w:sz w:val="32"/>
          <w:szCs w:val="32"/>
        </w:rPr>
        <w:t>委 托 单 位 ：</w:t>
      </w:r>
      <w:r>
        <w:rPr>
          <w:rFonts w:hint="eastAsia" w:ascii="黑体" w:eastAsia="黑体"/>
          <w:bCs/>
          <w:sz w:val="32"/>
          <w:szCs w:val="32"/>
          <w:u w:val="single"/>
        </w:rPr>
        <w:t xml:space="preserve">          泉州市丰泽区财政局           </w:t>
      </w:r>
    </w:p>
    <w:p>
      <w:pPr>
        <w:spacing w:line="960" w:lineRule="auto"/>
        <w:rPr>
          <w:rFonts w:ascii="黑体" w:eastAsia="黑体"/>
          <w:bCs/>
          <w:sz w:val="32"/>
          <w:szCs w:val="32"/>
        </w:rPr>
      </w:pPr>
      <w:r>
        <w:rPr>
          <w:rFonts w:hint="eastAsia" w:ascii="黑体" w:eastAsia="黑体"/>
          <w:bCs/>
          <w:sz w:val="32"/>
          <w:szCs w:val="32"/>
        </w:rPr>
        <w:t>评 价 机 构 ：</w:t>
      </w:r>
      <w:r>
        <w:rPr>
          <w:rFonts w:hint="eastAsia" w:ascii="黑体" w:eastAsia="黑体"/>
          <w:bCs/>
          <w:sz w:val="32"/>
          <w:szCs w:val="32"/>
          <w:u w:val="single"/>
        </w:rPr>
        <w:t xml:space="preserve">      集美大学地方财政绩效研究中心     </w:t>
      </w: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2019年11月2</w:t>
      </w:r>
      <w:r>
        <w:rPr>
          <w:rFonts w:hint="eastAsia" w:ascii="宋体" w:hAnsi="宋体"/>
          <w:b/>
          <w:sz w:val="30"/>
          <w:szCs w:val="30"/>
          <w:lang w:val="en-US" w:eastAsia="zh-CN"/>
        </w:rPr>
        <w:t>6</w:t>
      </w:r>
      <w:r>
        <w:rPr>
          <w:rFonts w:hint="eastAsia" w:ascii="宋体" w:hAnsi="宋体"/>
          <w:b/>
          <w:sz w:val="30"/>
          <w:szCs w:val="30"/>
        </w:rPr>
        <w:t>日</w:t>
      </w:r>
    </w:p>
    <w:p>
      <w:pPr>
        <w:jc w:val="center"/>
        <w:rPr>
          <w:rFonts w:ascii="宋体" w:hAnsi="宋体"/>
          <w:b/>
          <w:sz w:val="30"/>
          <w:szCs w:val="30"/>
        </w:rPr>
      </w:pPr>
    </w:p>
    <w:p>
      <w:pPr>
        <w:jc w:val="center"/>
        <w:rPr>
          <w:rFonts w:ascii="宋体" w:hAnsi="宋体"/>
          <w:b/>
          <w:sz w:val="30"/>
          <w:szCs w:val="30"/>
        </w:rPr>
      </w:pPr>
    </w:p>
    <w:p>
      <w:pPr>
        <w:spacing w:line="760" w:lineRule="exact"/>
        <w:jc w:val="center"/>
        <w:rPr>
          <w:rFonts w:ascii="黑体" w:eastAsia="黑体"/>
          <w:b/>
          <w:color w:val="000000"/>
          <w:sz w:val="44"/>
          <w:szCs w:val="44"/>
        </w:rPr>
      </w:pPr>
    </w:p>
    <w:p>
      <w:pPr>
        <w:spacing w:line="760" w:lineRule="exact"/>
        <w:jc w:val="center"/>
        <w:rPr>
          <w:rFonts w:ascii="黑体" w:eastAsia="黑体"/>
          <w:b/>
          <w:color w:val="000000"/>
          <w:sz w:val="44"/>
          <w:szCs w:val="44"/>
        </w:rPr>
      </w:pPr>
      <w:r>
        <w:rPr>
          <w:rFonts w:hint="eastAsia" w:ascii="黑体" w:eastAsia="黑体"/>
          <w:b/>
          <w:color w:val="000000"/>
          <w:sz w:val="44"/>
          <w:szCs w:val="44"/>
        </w:rPr>
        <w:t>绩效评价工作组主要成员</w:t>
      </w:r>
    </w:p>
    <w:p>
      <w:pPr>
        <w:jc w:val="center"/>
        <w:rPr>
          <w:rFonts w:ascii="宋体" w:hAnsi="宋体"/>
          <w:b/>
          <w:sz w:val="30"/>
          <w:szCs w:val="30"/>
        </w:rPr>
      </w:pPr>
    </w:p>
    <w:p>
      <w:pPr>
        <w:jc w:val="center"/>
        <w:rPr>
          <w:rFonts w:ascii="宋体" w:hAnsi="宋体"/>
          <w:b/>
          <w:sz w:val="30"/>
          <w:szCs w:val="30"/>
        </w:rPr>
      </w:pPr>
    </w:p>
    <w:p>
      <w:pPr>
        <w:spacing w:line="760" w:lineRule="exact"/>
        <w:jc w:val="center"/>
        <w:rPr>
          <w:rFonts w:ascii="宋体" w:hAnsi="宋体"/>
          <w:sz w:val="32"/>
          <w:szCs w:val="32"/>
        </w:rPr>
      </w:pPr>
      <w:r>
        <w:rPr>
          <w:rFonts w:hint="eastAsia" w:ascii="宋体" w:hAnsi="宋体"/>
          <w:sz w:val="32"/>
          <w:szCs w:val="32"/>
        </w:rPr>
        <w:t>王  平      集美大学财经学院     副教授</w:t>
      </w:r>
    </w:p>
    <w:p>
      <w:pPr>
        <w:spacing w:line="760" w:lineRule="exact"/>
        <w:jc w:val="center"/>
        <w:rPr>
          <w:rFonts w:ascii="宋体" w:hAnsi="宋体"/>
          <w:sz w:val="32"/>
          <w:szCs w:val="32"/>
        </w:rPr>
      </w:pPr>
      <w:r>
        <w:rPr>
          <w:rFonts w:hint="eastAsia" w:ascii="宋体" w:hAnsi="宋体"/>
          <w:sz w:val="32"/>
          <w:szCs w:val="32"/>
        </w:rPr>
        <w:t>魏  洁      集美大学财经学院     副教授</w:t>
      </w:r>
    </w:p>
    <w:p>
      <w:pPr>
        <w:tabs>
          <w:tab w:val="left" w:pos="6300"/>
        </w:tabs>
        <w:spacing w:line="760" w:lineRule="exact"/>
        <w:jc w:val="center"/>
        <w:rPr>
          <w:rFonts w:ascii="宋体" w:hAnsi="宋体"/>
          <w:sz w:val="32"/>
          <w:szCs w:val="32"/>
        </w:rPr>
      </w:pPr>
      <w:r>
        <w:rPr>
          <w:rFonts w:hint="eastAsia" w:ascii="宋体" w:hAnsi="宋体"/>
          <w:sz w:val="32"/>
          <w:szCs w:val="32"/>
        </w:rPr>
        <w:t>朱晓霞      集美大学财经学院     讲  师</w:t>
      </w:r>
    </w:p>
    <w:p>
      <w:pPr>
        <w:tabs>
          <w:tab w:val="left" w:pos="6300"/>
        </w:tabs>
        <w:spacing w:line="760" w:lineRule="exact"/>
        <w:jc w:val="center"/>
        <w:rPr>
          <w:rFonts w:ascii="宋体" w:hAnsi="宋体"/>
          <w:sz w:val="32"/>
          <w:szCs w:val="32"/>
        </w:rPr>
      </w:pPr>
      <w:r>
        <w:rPr>
          <w:rFonts w:hint="eastAsia" w:ascii="宋体" w:hAnsi="宋体"/>
          <w:sz w:val="32"/>
          <w:szCs w:val="32"/>
        </w:rPr>
        <w:t>谢  军      集美大学财经学院     讲  师</w:t>
      </w:r>
    </w:p>
    <w:p>
      <w:pPr>
        <w:rPr>
          <w:rFonts w:ascii="宋体" w:hAnsi="宋体"/>
          <w:b/>
          <w:sz w:val="32"/>
          <w:szCs w:val="32"/>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p>
    <w:p>
      <w:pPr>
        <w:jc w:val="center"/>
        <w:rPr>
          <w:rFonts w:ascii="黑体" w:eastAsia="黑体"/>
          <w:b/>
          <w:bCs/>
          <w:sz w:val="44"/>
          <w:szCs w:val="44"/>
        </w:rPr>
      </w:pPr>
      <w:r>
        <w:rPr>
          <w:rFonts w:hint="eastAsia" w:ascii="黑体" w:eastAsia="黑体"/>
          <w:b/>
          <w:bCs/>
          <w:sz w:val="44"/>
          <w:szCs w:val="44"/>
        </w:rPr>
        <w:t>目  录</w:t>
      </w:r>
    </w:p>
    <w:p>
      <w:pPr>
        <w:pStyle w:val="10"/>
        <w:keepNext w:val="0"/>
        <w:keepLines w:val="0"/>
        <w:pageBreakBefore w:val="0"/>
        <w:widowControl w:val="0"/>
        <w:tabs>
          <w:tab w:val="right" w:leader="dot" w:pos="9072"/>
          <w:tab w:val="clear" w:pos="8777"/>
        </w:tabs>
        <w:kinsoku/>
        <w:wordWrap/>
        <w:overflowPunct/>
        <w:topLinePunct w:val="0"/>
        <w:autoSpaceDE/>
        <w:autoSpaceDN/>
        <w:bidi w:val="0"/>
        <w:adjustRightInd/>
        <w:snapToGrid/>
        <w:spacing w:line="360" w:lineRule="auto"/>
        <w:textAlignment w:val="auto"/>
        <w:rPr>
          <w:rFonts w:ascii="宋体" w:hAnsi="宋体" w:cs="宋体"/>
          <w:b/>
          <w:sz w:val="24"/>
          <w:szCs w:val="24"/>
        </w:rPr>
      </w:pPr>
    </w:p>
    <w:p>
      <w:pPr>
        <w:pStyle w:val="10"/>
        <w:tabs>
          <w:tab w:val="right" w:leader="dot" w:pos="9355"/>
          <w:tab w:val="clear" w:pos="8777"/>
        </w:tabs>
        <w:rPr>
          <w:sz w:val="24"/>
          <w:szCs w:val="24"/>
        </w:rPr>
      </w:pPr>
      <w:r>
        <w:rPr>
          <w:rFonts w:ascii="宋体" w:hAnsi="宋体" w:cs="宋体"/>
          <w:b/>
          <w:sz w:val="24"/>
          <w:szCs w:val="24"/>
        </w:rPr>
        <w:fldChar w:fldCharType="begin"/>
      </w:r>
      <w:r>
        <w:rPr>
          <w:rFonts w:ascii="宋体" w:hAnsi="宋体" w:cs="宋体"/>
          <w:b/>
          <w:sz w:val="24"/>
          <w:szCs w:val="24"/>
        </w:rPr>
        <w:instrText xml:space="preserve"> </w:instrText>
      </w:r>
      <w:r>
        <w:rPr>
          <w:rFonts w:hint="eastAsia" w:ascii="宋体" w:hAnsi="宋体" w:cs="宋体"/>
          <w:b/>
          <w:sz w:val="24"/>
          <w:szCs w:val="24"/>
        </w:rPr>
        <w:instrText xml:space="preserve">TOC \o "1-3" \h \z \u</w:instrText>
      </w:r>
      <w:r>
        <w:rPr>
          <w:rFonts w:ascii="宋体" w:hAnsi="宋体" w:cs="宋体"/>
          <w:b/>
          <w:sz w:val="24"/>
          <w:szCs w:val="24"/>
        </w:rPr>
        <w:instrText xml:space="preserve"> </w:instrText>
      </w:r>
      <w:r>
        <w:rPr>
          <w:rFonts w:ascii="宋体" w:hAnsi="宋体" w:cs="宋体"/>
          <w:b/>
          <w:sz w:val="24"/>
          <w:szCs w:val="24"/>
        </w:rPr>
        <w:fldChar w:fldCharType="separate"/>
      </w:r>
      <w:r>
        <w:rPr>
          <w:rFonts w:ascii="宋体" w:hAnsi="宋体" w:cs="宋体"/>
          <w:sz w:val="24"/>
          <w:szCs w:val="24"/>
        </w:rPr>
        <w:fldChar w:fldCharType="begin"/>
      </w:r>
      <w:r>
        <w:rPr>
          <w:rFonts w:ascii="宋体" w:hAnsi="宋体" w:cs="宋体"/>
          <w:sz w:val="24"/>
          <w:szCs w:val="24"/>
        </w:rPr>
        <w:instrText xml:space="preserve"> HYPERLINK \l _Toc2102 </w:instrText>
      </w:r>
      <w:r>
        <w:rPr>
          <w:rFonts w:ascii="宋体" w:hAnsi="宋体" w:cs="宋体"/>
          <w:sz w:val="24"/>
          <w:szCs w:val="24"/>
        </w:rPr>
        <w:fldChar w:fldCharType="separate"/>
      </w:r>
      <w:r>
        <w:rPr>
          <w:rFonts w:hint="eastAsia" w:ascii="方正小标宋_GBK" w:hAnsi="仿宋" w:eastAsia="方正小标宋_GBK" w:cs="黑体"/>
          <w:sz w:val="24"/>
          <w:szCs w:val="24"/>
        </w:rPr>
        <w:t>一、绩效评价依据、原则、方法、数据来源和开展情况</w:t>
      </w:r>
      <w:r>
        <w:rPr>
          <w:sz w:val="24"/>
          <w:szCs w:val="24"/>
        </w:rPr>
        <w:tab/>
      </w:r>
      <w:r>
        <w:rPr>
          <w:sz w:val="24"/>
          <w:szCs w:val="24"/>
        </w:rPr>
        <w:fldChar w:fldCharType="begin"/>
      </w:r>
      <w:r>
        <w:rPr>
          <w:sz w:val="24"/>
          <w:szCs w:val="24"/>
        </w:rPr>
        <w:instrText xml:space="preserve"> PAGEREF _Toc2102 </w:instrText>
      </w:r>
      <w:r>
        <w:rPr>
          <w:sz w:val="24"/>
          <w:szCs w:val="24"/>
        </w:rPr>
        <w:fldChar w:fldCharType="separate"/>
      </w:r>
      <w:r>
        <w:rPr>
          <w:sz w:val="24"/>
          <w:szCs w:val="24"/>
        </w:rPr>
        <w:t>1</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_Toc16922 </w:instrText>
      </w:r>
      <w:r>
        <w:rPr>
          <w:rFonts w:ascii="宋体" w:hAnsi="宋体" w:cs="宋体"/>
          <w:sz w:val="24"/>
          <w:szCs w:val="24"/>
        </w:rPr>
        <w:fldChar w:fldCharType="separate"/>
      </w:r>
      <w:r>
        <w:rPr>
          <w:rFonts w:hint="eastAsia" w:ascii="方正小标宋_GBK" w:hAnsi="仿宋" w:eastAsia="方正小标宋_GBK" w:cs="黑体"/>
          <w:sz w:val="24"/>
          <w:szCs w:val="24"/>
        </w:rPr>
        <w:t>（一）绩效评价依据</w:t>
      </w:r>
      <w:r>
        <w:rPr>
          <w:sz w:val="24"/>
          <w:szCs w:val="24"/>
        </w:rPr>
        <w:tab/>
      </w:r>
      <w:r>
        <w:rPr>
          <w:sz w:val="24"/>
          <w:szCs w:val="24"/>
        </w:rPr>
        <w:fldChar w:fldCharType="begin"/>
      </w:r>
      <w:r>
        <w:rPr>
          <w:sz w:val="24"/>
          <w:szCs w:val="24"/>
        </w:rPr>
        <w:instrText xml:space="preserve"> PAGEREF _Toc16922 </w:instrText>
      </w:r>
      <w:r>
        <w:rPr>
          <w:sz w:val="24"/>
          <w:szCs w:val="24"/>
        </w:rPr>
        <w:fldChar w:fldCharType="separate"/>
      </w:r>
      <w:r>
        <w:rPr>
          <w:sz w:val="24"/>
          <w:szCs w:val="24"/>
        </w:rPr>
        <w:t>2</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_Toc19033 </w:instrText>
      </w:r>
      <w:r>
        <w:rPr>
          <w:rFonts w:ascii="宋体" w:hAnsi="宋体" w:cs="宋体"/>
          <w:sz w:val="24"/>
          <w:szCs w:val="24"/>
        </w:rPr>
        <w:fldChar w:fldCharType="separate"/>
      </w:r>
      <w:r>
        <w:rPr>
          <w:rFonts w:hint="eastAsia" w:ascii="方正小标宋_GBK" w:hAnsi="仿宋" w:eastAsia="方正小标宋_GBK" w:cs="黑体"/>
          <w:sz w:val="24"/>
          <w:szCs w:val="24"/>
        </w:rPr>
        <w:t>（二）绩效评价原则</w:t>
      </w:r>
      <w:r>
        <w:rPr>
          <w:sz w:val="24"/>
          <w:szCs w:val="24"/>
        </w:rPr>
        <w:tab/>
      </w:r>
      <w:r>
        <w:rPr>
          <w:sz w:val="24"/>
          <w:szCs w:val="24"/>
        </w:rPr>
        <w:fldChar w:fldCharType="begin"/>
      </w:r>
      <w:r>
        <w:rPr>
          <w:sz w:val="24"/>
          <w:szCs w:val="24"/>
        </w:rPr>
        <w:instrText xml:space="preserve"> PAGEREF _Toc19033 </w:instrText>
      </w:r>
      <w:r>
        <w:rPr>
          <w:sz w:val="24"/>
          <w:szCs w:val="24"/>
        </w:rPr>
        <w:fldChar w:fldCharType="separate"/>
      </w:r>
      <w:r>
        <w:rPr>
          <w:sz w:val="24"/>
          <w:szCs w:val="24"/>
        </w:rPr>
        <w:t>2</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_Toc12999 </w:instrText>
      </w:r>
      <w:r>
        <w:rPr>
          <w:rFonts w:ascii="宋体" w:hAnsi="宋体" w:cs="宋体"/>
          <w:sz w:val="24"/>
          <w:szCs w:val="24"/>
        </w:rPr>
        <w:fldChar w:fldCharType="separate"/>
      </w:r>
      <w:r>
        <w:rPr>
          <w:rFonts w:hint="eastAsia" w:ascii="方正小标宋_GBK" w:hAnsi="仿宋" w:eastAsia="方正小标宋_GBK" w:cs="黑体"/>
          <w:sz w:val="24"/>
          <w:szCs w:val="24"/>
        </w:rPr>
        <w:t>（三）绩效评价方法</w:t>
      </w:r>
      <w:r>
        <w:rPr>
          <w:sz w:val="24"/>
          <w:szCs w:val="24"/>
        </w:rPr>
        <w:tab/>
      </w:r>
      <w:r>
        <w:rPr>
          <w:sz w:val="24"/>
          <w:szCs w:val="24"/>
        </w:rPr>
        <w:fldChar w:fldCharType="begin"/>
      </w:r>
      <w:r>
        <w:rPr>
          <w:sz w:val="24"/>
          <w:szCs w:val="24"/>
        </w:rPr>
        <w:instrText xml:space="preserve"> PAGEREF _Toc12999 </w:instrText>
      </w:r>
      <w:r>
        <w:rPr>
          <w:sz w:val="24"/>
          <w:szCs w:val="24"/>
        </w:rPr>
        <w:fldChar w:fldCharType="separate"/>
      </w:r>
      <w:r>
        <w:rPr>
          <w:sz w:val="24"/>
          <w:szCs w:val="24"/>
        </w:rPr>
        <w:t>3</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_Toc19753 </w:instrText>
      </w:r>
      <w:r>
        <w:rPr>
          <w:rFonts w:ascii="宋体" w:hAnsi="宋体" w:cs="宋体"/>
          <w:sz w:val="24"/>
          <w:szCs w:val="24"/>
        </w:rPr>
        <w:fldChar w:fldCharType="separate"/>
      </w:r>
      <w:r>
        <w:rPr>
          <w:rFonts w:hint="eastAsia" w:ascii="方正小标宋_GBK" w:hAnsi="仿宋" w:eastAsia="方正小标宋_GBK" w:cs="黑体"/>
          <w:sz w:val="24"/>
          <w:szCs w:val="24"/>
        </w:rPr>
        <w:t>（四）绩效评价数据来源</w:t>
      </w:r>
      <w:r>
        <w:rPr>
          <w:sz w:val="24"/>
          <w:szCs w:val="24"/>
        </w:rPr>
        <w:tab/>
      </w:r>
      <w:r>
        <w:rPr>
          <w:sz w:val="24"/>
          <w:szCs w:val="24"/>
        </w:rPr>
        <w:fldChar w:fldCharType="begin"/>
      </w:r>
      <w:r>
        <w:rPr>
          <w:sz w:val="24"/>
          <w:szCs w:val="24"/>
        </w:rPr>
        <w:instrText xml:space="preserve"> PAGEREF _Toc19753 </w:instrText>
      </w:r>
      <w:r>
        <w:rPr>
          <w:sz w:val="24"/>
          <w:szCs w:val="24"/>
        </w:rPr>
        <w:fldChar w:fldCharType="separate"/>
      </w:r>
      <w:r>
        <w:rPr>
          <w:sz w:val="24"/>
          <w:szCs w:val="24"/>
        </w:rPr>
        <w:t>3</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_Toc15727 </w:instrText>
      </w:r>
      <w:r>
        <w:rPr>
          <w:rFonts w:ascii="宋体" w:hAnsi="宋体" w:cs="宋体"/>
          <w:sz w:val="24"/>
          <w:szCs w:val="24"/>
        </w:rPr>
        <w:fldChar w:fldCharType="separate"/>
      </w:r>
      <w:r>
        <w:rPr>
          <w:rFonts w:hint="eastAsia" w:ascii="方正小标宋_GBK" w:hAnsi="仿宋" w:eastAsia="方正小标宋_GBK" w:cs="黑体"/>
          <w:sz w:val="24"/>
          <w:szCs w:val="24"/>
        </w:rPr>
        <w:t>（五）绩效评价工作的开展情况</w:t>
      </w:r>
      <w:r>
        <w:rPr>
          <w:sz w:val="24"/>
          <w:szCs w:val="24"/>
        </w:rPr>
        <w:tab/>
      </w:r>
      <w:r>
        <w:rPr>
          <w:sz w:val="24"/>
          <w:szCs w:val="24"/>
        </w:rPr>
        <w:fldChar w:fldCharType="begin"/>
      </w:r>
      <w:r>
        <w:rPr>
          <w:sz w:val="24"/>
          <w:szCs w:val="24"/>
        </w:rPr>
        <w:instrText xml:space="preserve"> PAGEREF _Toc15727 </w:instrText>
      </w:r>
      <w:r>
        <w:rPr>
          <w:sz w:val="24"/>
          <w:szCs w:val="24"/>
        </w:rPr>
        <w:fldChar w:fldCharType="separate"/>
      </w:r>
      <w:r>
        <w:rPr>
          <w:sz w:val="24"/>
          <w:szCs w:val="24"/>
        </w:rPr>
        <w:t>3</w:t>
      </w:r>
      <w:r>
        <w:rPr>
          <w:sz w:val="24"/>
          <w:szCs w:val="24"/>
        </w:rPr>
        <w:fldChar w:fldCharType="end"/>
      </w:r>
      <w:r>
        <w:rPr>
          <w:rFonts w:ascii="宋体" w:hAnsi="宋体" w:cs="宋体"/>
          <w:sz w:val="24"/>
          <w:szCs w:val="24"/>
        </w:rPr>
        <w:fldChar w:fldCharType="end"/>
      </w:r>
    </w:p>
    <w:p>
      <w:pPr>
        <w:pStyle w:val="10"/>
        <w:tabs>
          <w:tab w:val="right" w:leader="dot" w:pos="9355"/>
          <w:tab w:val="clear" w:pos="8777"/>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_Toc16137 </w:instrText>
      </w:r>
      <w:r>
        <w:rPr>
          <w:rFonts w:ascii="宋体" w:hAnsi="宋体" w:cs="宋体"/>
          <w:sz w:val="24"/>
          <w:szCs w:val="24"/>
        </w:rPr>
        <w:fldChar w:fldCharType="separate"/>
      </w:r>
      <w:r>
        <w:rPr>
          <w:rFonts w:hint="eastAsia" w:ascii="方正小标宋_GBK" w:hAnsi="仿宋" w:eastAsia="方正小标宋_GBK" w:cs="黑体"/>
          <w:sz w:val="24"/>
          <w:szCs w:val="24"/>
        </w:rPr>
        <w:t>二、</w:t>
      </w:r>
      <w:r>
        <w:rPr>
          <w:rFonts w:hint="eastAsia" w:ascii="方正小标宋_GBK" w:hAnsi="仿宋" w:eastAsia="方正小标宋_GBK" w:cs="黑体"/>
          <w:sz w:val="24"/>
          <w:szCs w:val="24"/>
          <w:lang w:val="en-US" w:eastAsia="zh-CN"/>
        </w:rPr>
        <w:t>2018年</w:t>
      </w:r>
      <w:r>
        <w:rPr>
          <w:rFonts w:hint="eastAsia" w:ascii="方正小标宋_GBK" w:hAnsi="仿宋" w:eastAsia="方正小标宋_GBK" w:cs="黑体"/>
          <w:sz w:val="24"/>
          <w:szCs w:val="24"/>
        </w:rPr>
        <w:t>完善提升城市安全信息系统项目概况</w:t>
      </w:r>
      <w:r>
        <w:rPr>
          <w:sz w:val="24"/>
          <w:szCs w:val="24"/>
        </w:rPr>
        <w:tab/>
      </w:r>
      <w:r>
        <w:rPr>
          <w:sz w:val="24"/>
          <w:szCs w:val="24"/>
        </w:rPr>
        <w:fldChar w:fldCharType="begin"/>
      </w:r>
      <w:r>
        <w:rPr>
          <w:sz w:val="24"/>
          <w:szCs w:val="24"/>
        </w:rPr>
        <w:instrText xml:space="preserve"> PAGEREF _Toc16137 </w:instrText>
      </w:r>
      <w:r>
        <w:rPr>
          <w:sz w:val="24"/>
          <w:szCs w:val="24"/>
        </w:rPr>
        <w:fldChar w:fldCharType="separate"/>
      </w:r>
      <w:r>
        <w:rPr>
          <w:sz w:val="24"/>
          <w:szCs w:val="24"/>
        </w:rPr>
        <w:t>4</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_Toc20716 </w:instrText>
      </w:r>
      <w:r>
        <w:rPr>
          <w:rFonts w:ascii="宋体" w:hAnsi="宋体" w:cs="宋体"/>
          <w:sz w:val="24"/>
          <w:szCs w:val="24"/>
        </w:rPr>
        <w:fldChar w:fldCharType="separate"/>
      </w:r>
      <w:r>
        <w:rPr>
          <w:rFonts w:hint="eastAsia" w:ascii="方正小标宋_GBK" w:hAnsi="仿宋" w:eastAsia="方正小标宋_GBK" w:cs="黑体"/>
          <w:sz w:val="24"/>
          <w:szCs w:val="24"/>
        </w:rPr>
        <w:t>（一）项目立项情况</w:t>
      </w:r>
      <w:r>
        <w:rPr>
          <w:sz w:val="24"/>
          <w:szCs w:val="24"/>
        </w:rPr>
        <w:tab/>
      </w:r>
      <w:r>
        <w:rPr>
          <w:sz w:val="24"/>
          <w:szCs w:val="24"/>
        </w:rPr>
        <w:fldChar w:fldCharType="begin"/>
      </w:r>
      <w:r>
        <w:rPr>
          <w:sz w:val="24"/>
          <w:szCs w:val="24"/>
        </w:rPr>
        <w:instrText xml:space="preserve"> PAGEREF _Toc20716 </w:instrText>
      </w:r>
      <w:r>
        <w:rPr>
          <w:sz w:val="24"/>
          <w:szCs w:val="24"/>
        </w:rPr>
        <w:fldChar w:fldCharType="separate"/>
      </w:r>
      <w:r>
        <w:rPr>
          <w:sz w:val="24"/>
          <w:szCs w:val="24"/>
        </w:rPr>
        <w:t>4</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_Toc28002 </w:instrText>
      </w:r>
      <w:r>
        <w:rPr>
          <w:rFonts w:ascii="宋体" w:hAnsi="宋体" w:cs="宋体"/>
          <w:sz w:val="24"/>
          <w:szCs w:val="24"/>
        </w:rPr>
        <w:fldChar w:fldCharType="separate"/>
      </w:r>
      <w:r>
        <w:rPr>
          <w:rFonts w:hint="eastAsia" w:ascii="方正小标宋_GBK" w:hAnsi="仿宋" w:eastAsia="方正小标宋_GBK" w:cs="黑体"/>
          <w:sz w:val="24"/>
          <w:szCs w:val="24"/>
        </w:rPr>
        <w:t>（二）项目建设工作计划</w:t>
      </w:r>
      <w:r>
        <w:rPr>
          <w:sz w:val="24"/>
          <w:szCs w:val="24"/>
        </w:rPr>
        <w:tab/>
      </w:r>
      <w:r>
        <w:rPr>
          <w:sz w:val="24"/>
          <w:szCs w:val="24"/>
        </w:rPr>
        <w:fldChar w:fldCharType="begin"/>
      </w:r>
      <w:r>
        <w:rPr>
          <w:sz w:val="24"/>
          <w:szCs w:val="24"/>
        </w:rPr>
        <w:instrText xml:space="preserve"> PAGEREF _Toc28002 </w:instrText>
      </w:r>
      <w:r>
        <w:rPr>
          <w:sz w:val="24"/>
          <w:szCs w:val="24"/>
        </w:rPr>
        <w:fldChar w:fldCharType="separate"/>
      </w:r>
      <w:r>
        <w:rPr>
          <w:sz w:val="24"/>
          <w:szCs w:val="24"/>
        </w:rPr>
        <w:t>5</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_Toc7950 </w:instrText>
      </w:r>
      <w:r>
        <w:rPr>
          <w:rFonts w:ascii="宋体" w:hAnsi="宋体" w:cs="宋体"/>
          <w:sz w:val="24"/>
          <w:szCs w:val="24"/>
        </w:rPr>
        <w:fldChar w:fldCharType="separate"/>
      </w:r>
      <w:r>
        <w:rPr>
          <w:rFonts w:hint="eastAsia" w:ascii="方正小标宋_GBK" w:hAnsi="仿宋" w:eastAsia="方正小标宋_GBK" w:cs="黑体"/>
          <w:sz w:val="24"/>
          <w:szCs w:val="24"/>
        </w:rPr>
        <w:t>（三）项目建设资金安排及落实</w:t>
      </w:r>
      <w:r>
        <w:rPr>
          <w:sz w:val="24"/>
          <w:szCs w:val="24"/>
        </w:rPr>
        <w:tab/>
      </w:r>
      <w:r>
        <w:rPr>
          <w:sz w:val="24"/>
          <w:szCs w:val="24"/>
        </w:rPr>
        <w:fldChar w:fldCharType="begin"/>
      </w:r>
      <w:r>
        <w:rPr>
          <w:sz w:val="24"/>
          <w:szCs w:val="24"/>
        </w:rPr>
        <w:instrText xml:space="preserve"> PAGEREF _Toc7950 </w:instrText>
      </w:r>
      <w:r>
        <w:rPr>
          <w:sz w:val="24"/>
          <w:szCs w:val="24"/>
        </w:rPr>
        <w:fldChar w:fldCharType="separate"/>
      </w:r>
      <w:r>
        <w:rPr>
          <w:sz w:val="24"/>
          <w:szCs w:val="24"/>
        </w:rPr>
        <w:t>5</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_Toc15505 </w:instrText>
      </w:r>
      <w:r>
        <w:rPr>
          <w:rFonts w:ascii="宋体" w:hAnsi="宋体" w:cs="宋体"/>
          <w:sz w:val="24"/>
          <w:szCs w:val="24"/>
        </w:rPr>
        <w:fldChar w:fldCharType="separate"/>
      </w:r>
      <w:r>
        <w:rPr>
          <w:rFonts w:hint="eastAsia" w:ascii="方正小标宋_GBK" w:hAnsi="仿宋" w:eastAsia="方正小标宋_GBK" w:cs="黑体"/>
          <w:sz w:val="24"/>
          <w:szCs w:val="24"/>
        </w:rPr>
        <w:t>（四）项目建设目标任务</w:t>
      </w:r>
      <w:r>
        <w:rPr>
          <w:sz w:val="24"/>
          <w:szCs w:val="24"/>
        </w:rPr>
        <w:tab/>
      </w:r>
      <w:r>
        <w:rPr>
          <w:sz w:val="24"/>
          <w:szCs w:val="24"/>
        </w:rPr>
        <w:fldChar w:fldCharType="begin"/>
      </w:r>
      <w:r>
        <w:rPr>
          <w:sz w:val="24"/>
          <w:szCs w:val="24"/>
        </w:rPr>
        <w:instrText xml:space="preserve"> PAGEREF _Toc15505 </w:instrText>
      </w:r>
      <w:r>
        <w:rPr>
          <w:sz w:val="24"/>
          <w:szCs w:val="24"/>
        </w:rPr>
        <w:fldChar w:fldCharType="separate"/>
      </w:r>
      <w:r>
        <w:rPr>
          <w:sz w:val="24"/>
          <w:szCs w:val="24"/>
        </w:rPr>
        <w:t>6</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_Toc13672 </w:instrText>
      </w:r>
      <w:r>
        <w:rPr>
          <w:rFonts w:ascii="宋体" w:hAnsi="宋体" w:cs="宋体"/>
          <w:sz w:val="24"/>
          <w:szCs w:val="24"/>
        </w:rPr>
        <w:fldChar w:fldCharType="separate"/>
      </w:r>
      <w:r>
        <w:rPr>
          <w:rFonts w:hint="eastAsia" w:ascii="方正小标宋_GBK" w:hAnsi="仿宋" w:eastAsia="方正小标宋_GBK" w:cs="黑体"/>
          <w:sz w:val="24"/>
          <w:szCs w:val="24"/>
        </w:rPr>
        <w:t>（五）项目建设开展情况</w:t>
      </w:r>
      <w:r>
        <w:rPr>
          <w:sz w:val="24"/>
          <w:szCs w:val="24"/>
        </w:rPr>
        <w:tab/>
      </w:r>
      <w:r>
        <w:rPr>
          <w:sz w:val="24"/>
          <w:szCs w:val="24"/>
        </w:rPr>
        <w:fldChar w:fldCharType="begin"/>
      </w:r>
      <w:r>
        <w:rPr>
          <w:sz w:val="24"/>
          <w:szCs w:val="24"/>
        </w:rPr>
        <w:instrText xml:space="preserve"> PAGEREF _Toc13672 </w:instrText>
      </w:r>
      <w:r>
        <w:rPr>
          <w:sz w:val="24"/>
          <w:szCs w:val="24"/>
        </w:rPr>
        <w:fldChar w:fldCharType="separate"/>
      </w:r>
      <w:r>
        <w:rPr>
          <w:sz w:val="24"/>
          <w:szCs w:val="24"/>
        </w:rPr>
        <w:t>7</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_Toc23540 </w:instrText>
      </w:r>
      <w:r>
        <w:rPr>
          <w:rFonts w:ascii="宋体" w:hAnsi="宋体" w:cs="宋体"/>
          <w:sz w:val="24"/>
          <w:szCs w:val="24"/>
        </w:rPr>
        <w:fldChar w:fldCharType="separate"/>
      </w:r>
      <w:r>
        <w:rPr>
          <w:rFonts w:hint="eastAsia" w:ascii="方正小标宋_GBK" w:hAnsi="仿宋" w:eastAsia="方正小标宋_GBK" w:cs="黑体"/>
          <w:sz w:val="24"/>
          <w:szCs w:val="24"/>
        </w:rPr>
        <w:t>（六）项目组织管理情况</w:t>
      </w:r>
      <w:r>
        <w:rPr>
          <w:sz w:val="24"/>
          <w:szCs w:val="24"/>
        </w:rPr>
        <w:tab/>
      </w:r>
      <w:r>
        <w:rPr>
          <w:sz w:val="24"/>
          <w:szCs w:val="24"/>
        </w:rPr>
        <w:fldChar w:fldCharType="begin"/>
      </w:r>
      <w:r>
        <w:rPr>
          <w:sz w:val="24"/>
          <w:szCs w:val="24"/>
        </w:rPr>
        <w:instrText xml:space="preserve"> PAGEREF _Toc23540 </w:instrText>
      </w:r>
      <w:r>
        <w:rPr>
          <w:sz w:val="24"/>
          <w:szCs w:val="24"/>
        </w:rPr>
        <w:fldChar w:fldCharType="separate"/>
      </w:r>
      <w:r>
        <w:rPr>
          <w:sz w:val="24"/>
          <w:szCs w:val="24"/>
        </w:rPr>
        <w:t>8</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_Toc25995 </w:instrText>
      </w:r>
      <w:r>
        <w:rPr>
          <w:rFonts w:ascii="宋体" w:hAnsi="宋体" w:cs="宋体"/>
          <w:sz w:val="24"/>
          <w:szCs w:val="24"/>
        </w:rPr>
        <w:fldChar w:fldCharType="separate"/>
      </w:r>
      <w:r>
        <w:rPr>
          <w:rFonts w:hint="eastAsia" w:ascii="方正小标宋_GBK" w:hAnsi="仿宋" w:eastAsia="方正小标宋_GBK" w:cs="黑体"/>
          <w:sz w:val="24"/>
          <w:szCs w:val="24"/>
        </w:rPr>
        <w:t>（七）项目资金使用情况</w:t>
      </w:r>
      <w:r>
        <w:rPr>
          <w:sz w:val="24"/>
          <w:szCs w:val="24"/>
        </w:rPr>
        <w:tab/>
      </w:r>
      <w:r>
        <w:rPr>
          <w:sz w:val="24"/>
          <w:szCs w:val="24"/>
        </w:rPr>
        <w:fldChar w:fldCharType="begin"/>
      </w:r>
      <w:r>
        <w:rPr>
          <w:sz w:val="24"/>
          <w:szCs w:val="24"/>
        </w:rPr>
        <w:instrText xml:space="preserve"> PAGEREF _Toc25995 </w:instrText>
      </w:r>
      <w:r>
        <w:rPr>
          <w:sz w:val="24"/>
          <w:szCs w:val="24"/>
        </w:rPr>
        <w:fldChar w:fldCharType="separate"/>
      </w:r>
      <w:r>
        <w:rPr>
          <w:sz w:val="24"/>
          <w:szCs w:val="24"/>
        </w:rPr>
        <w:t>9</w:t>
      </w:r>
      <w:r>
        <w:rPr>
          <w:sz w:val="24"/>
          <w:szCs w:val="24"/>
        </w:rPr>
        <w:fldChar w:fldCharType="end"/>
      </w:r>
      <w:r>
        <w:rPr>
          <w:rFonts w:ascii="宋体" w:hAnsi="宋体" w:cs="宋体"/>
          <w:sz w:val="24"/>
          <w:szCs w:val="24"/>
        </w:rPr>
        <w:fldChar w:fldCharType="end"/>
      </w:r>
    </w:p>
    <w:p>
      <w:pPr>
        <w:pStyle w:val="10"/>
        <w:tabs>
          <w:tab w:val="right" w:leader="dot" w:pos="9355"/>
          <w:tab w:val="clear" w:pos="8777"/>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_Toc32707 </w:instrText>
      </w:r>
      <w:r>
        <w:rPr>
          <w:rFonts w:ascii="宋体" w:hAnsi="宋体" w:cs="宋体"/>
          <w:sz w:val="24"/>
          <w:szCs w:val="24"/>
        </w:rPr>
        <w:fldChar w:fldCharType="separate"/>
      </w:r>
      <w:r>
        <w:rPr>
          <w:rFonts w:hint="eastAsia" w:ascii="方正小标宋_GBK" w:hAnsi="仿宋" w:eastAsia="方正小标宋_GBK" w:cs="黑体"/>
          <w:sz w:val="24"/>
          <w:szCs w:val="24"/>
        </w:rPr>
        <w:t>三、评价指标体系与标准</w:t>
      </w:r>
      <w:r>
        <w:rPr>
          <w:sz w:val="24"/>
          <w:szCs w:val="24"/>
        </w:rPr>
        <w:tab/>
      </w:r>
      <w:r>
        <w:rPr>
          <w:sz w:val="24"/>
          <w:szCs w:val="24"/>
        </w:rPr>
        <w:fldChar w:fldCharType="begin"/>
      </w:r>
      <w:r>
        <w:rPr>
          <w:sz w:val="24"/>
          <w:szCs w:val="24"/>
        </w:rPr>
        <w:instrText xml:space="preserve"> PAGEREF _Toc32707 </w:instrText>
      </w:r>
      <w:r>
        <w:rPr>
          <w:sz w:val="24"/>
          <w:szCs w:val="24"/>
        </w:rPr>
        <w:fldChar w:fldCharType="separate"/>
      </w:r>
      <w:r>
        <w:rPr>
          <w:sz w:val="24"/>
          <w:szCs w:val="24"/>
        </w:rPr>
        <w:t>10</w:t>
      </w:r>
      <w:r>
        <w:rPr>
          <w:sz w:val="24"/>
          <w:szCs w:val="24"/>
        </w:rPr>
        <w:fldChar w:fldCharType="end"/>
      </w:r>
      <w:r>
        <w:rPr>
          <w:rFonts w:ascii="宋体" w:hAnsi="宋体" w:cs="宋体"/>
          <w:sz w:val="24"/>
          <w:szCs w:val="24"/>
        </w:rPr>
        <w:fldChar w:fldCharType="end"/>
      </w:r>
    </w:p>
    <w:p>
      <w:pPr>
        <w:pStyle w:val="10"/>
        <w:tabs>
          <w:tab w:val="right" w:leader="dot" w:pos="9355"/>
          <w:tab w:val="clear" w:pos="8777"/>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_Toc16406 </w:instrText>
      </w:r>
      <w:r>
        <w:rPr>
          <w:rFonts w:ascii="宋体" w:hAnsi="宋体" w:cs="宋体"/>
          <w:sz w:val="24"/>
          <w:szCs w:val="24"/>
        </w:rPr>
        <w:fldChar w:fldCharType="separate"/>
      </w:r>
      <w:r>
        <w:rPr>
          <w:rFonts w:hint="eastAsia" w:ascii="方正小标宋_GBK" w:hAnsi="仿宋" w:eastAsia="方正小标宋_GBK" w:cs="黑体"/>
          <w:sz w:val="24"/>
          <w:szCs w:val="24"/>
        </w:rPr>
        <w:t>四、分指标绩效评价</w:t>
      </w:r>
      <w:r>
        <w:rPr>
          <w:sz w:val="24"/>
          <w:szCs w:val="24"/>
        </w:rPr>
        <w:tab/>
      </w:r>
      <w:r>
        <w:rPr>
          <w:sz w:val="24"/>
          <w:szCs w:val="24"/>
        </w:rPr>
        <w:fldChar w:fldCharType="begin"/>
      </w:r>
      <w:r>
        <w:rPr>
          <w:sz w:val="24"/>
          <w:szCs w:val="24"/>
        </w:rPr>
        <w:instrText xml:space="preserve"> PAGEREF _Toc16406 </w:instrText>
      </w:r>
      <w:r>
        <w:rPr>
          <w:sz w:val="24"/>
          <w:szCs w:val="24"/>
        </w:rPr>
        <w:fldChar w:fldCharType="separate"/>
      </w:r>
      <w:r>
        <w:rPr>
          <w:sz w:val="24"/>
          <w:szCs w:val="24"/>
        </w:rPr>
        <w:t>12</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_Toc30299 </w:instrText>
      </w:r>
      <w:r>
        <w:rPr>
          <w:rFonts w:ascii="宋体" w:hAnsi="宋体" w:cs="宋体"/>
          <w:sz w:val="24"/>
          <w:szCs w:val="24"/>
        </w:rPr>
        <w:fldChar w:fldCharType="separate"/>
      </w:r>
      <w:r>
        <w:rPr>
          <w:rFonts w:hint="eastAsia" w:ascii="方正小标宋_GBK" w:hAnsi="仿宋" w:eastAsia="方正小标宋_GBK" w:cs="黑体"/>
          <w:sz w:val="24"/>
          <w:szCs w:val="24"/>
        </w:rPr>
        <w:t>（一）产出得45分（共60分）</w:t>
      </w:r>
      <w:r>
        <w:rPr>
          <w:sz w:val="24"/>
          <w:szCs w:val="24"/>
        </w:rPr>
        <w:tab/>
      </w:r>
      <w:r>
        <w:rPr>
          <w:sz w:val="24"/>
          <w:szCs w:val="24"/>
        </w:rPr>
        <w:fldChar w:fldCharType="begin"/>
      </w:r>
      <w:r>
        <w:rPr>
          <w:sz w:val="24"/>
          <w:szCs w:val="24"/>
        </w:rPr>
        <w:instrText xml:space="preserve"> PAGEREF _Toc30299 </w:instrText>
      </w:r>
      <w:r>
        <w:rPr>
          <w:sz w:val="24"/>
          <w:szCs w:val="24"/>
        </w:rPr>
        <w:fldChar w:fldCharType="separate"/>
      </w:r>
      <w:r>
        <w:rPr>
          <w:sz w:val="24"/>
          <w:szCs w:val="24"/>
        </w:rPr>
        <w:t>12</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_Toc16706 </w:instrText>
      </w:r>
      <w:r>
        <w:rPr>
          <w:rFonts w:ascii="宋体" w:hAnsi="宋体" w:cs="宋体"/>
          <w:sz w:val="24"/>
          <w:szCs w:val="24"/>
        </w:rPr>
        <w:fldChar w:fldCharType="separate"/>
      </w:r>
      <w:r>
        <w:rPr>
          <w:rFonts w:hint="eastAsia" w:ascii="方正小标宋_GBK" w:hAnsi="仿宋" w:eastAsia="方正小标宋_GBK" w:cs="黑体"/>
          <w:sz w:val="24"/>
          <w:szCs w:val="24"/>
        </w:rPr>
        <w:t>（二）效益得27分（共30分）</w:t>
      </w:r>
      <w:r>
        <w:rPr>
          <w:sz w:val="24"/>
          <w:szCs w:val="24"/>
        </w:rPr>
        <w:tab/>
      </w:r>
      <w:r>
        <w:rPr>
          <w:sz w:val="24"/>
          <w:szCs w:val="24"/>
        </w:rPr>
        <w:fldChar w:fldCharType="begin"/>
      </w:r>
      <w:r>
        <w:rPr>
          <w:sz w:val="24"/>
          <w:szCs w:val="24"/>
        </w:rPr>
        <w:instrText xml:space="preserve"> PAGEREF _Toc16706 </w:instrText>
      </w:r>
      <w:r>
        <w:rPr>
          <w:sz w:val="24"/>
          <w:szCs w:val="24"/>
        </w:rPr>
        <w:fldChar w:fldCharType="separate"/>
      </w:r>
      <w:r>
        <w:rPr>
          <w:sz w:val="24"/>
          <w:szCs w:val="24"/>
        </w:rPr>
        <w:t>17</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_Toc23835 </w:instrText>
      </w:r>
      <w:r>
        <w:rPr>
          <w:rFonts w:ascii="宋体" w:hAnsi="宋体" w:cs="宋体"/>
          <w:sz w:val="24"/>
          <w:szCs w:val="24"/>
        </w:rPr>
        <w:fldChar w:fldCharType="separate"/>
      </w:r>
      <w:r>
        <w:rPr>
          <w:rFonts w:hint="eastAsia" w:ascii="方正小标宋_GBK" w:hAnsi="仿宋" w:eastAsia="方正小标宋_GBK" w:cs="黑体"/>
          <w:sz w:val="24"/>
          <w:szCs w:val="24"/>
        </w:rPr>
        <w:t>（三）满意度得10分（共10分）</w:t>
      </w:r>
      <w:r>
        <w:rPr>
          <w:sz w:val="24"/>
          <w:szCs w:val="24"/>
        </w:rPr>
        <w:tab/>
      </w:r>
      <w:r>
        <w:rPr>
          <w:sz w:val="24"/>
          <w:szCs w:val="24"/>
        </w:rPr>
        <w:fldChar w:fldCharType="begin"/>
      </w:r>
      <w:r>
        <w:rPr>
          <w:sz w:val="24"/>
          <w:szCs w:val="24"/>
        </w:rPr>
        <w:instrText xml:space="preserve"> PAGEREF _Toc23835 </w:instrText>
      </w:r>
      <w:r>
        <w:rPr>
          <w:sz w:val="24"/>
          <w:szCs w:val="24"/>
        </w:rPr>
        <w:fldChar w:fldCharType="separate"/>
      </w:r>
      <w:r>
        <w:rPr>
          <w:sz w:val="24"/>
          <w:szCs w:val="24"/>
        </w:rPr>
        <w:t>22</w:t>
      </w:r>
      <w:r>
        <w:rPr>
          <w:sz w:val="24"/>
          <w:szCs w:val="24"/>
        </w:rPr>
        <w:fldChar w:fldCharType="end"/>
      </w:r>
      <w:r>
        <w:rPr>
          <w:rFonts w:ascii="宋体" w:hAnsi="宋体" w:cs="宋体"/>
          <w:sz w:val="24"/>
          <w:szCs w:val="24"/>
        </w:rPr>
        <w:fldChar w:fldCharType="end"/>
      </w:r>
    </w:p>
    <w:p>
      <w:pPr>
        <w:pStyle w:val="10"/>
        <w:tabs>
          <w:tab w:val="right" w:leader="dot" w:pos="9355"/>
          <w:tab w:val="clear" w:pos="8777"/>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_Toc724 </w:instrText>
      </w:r>
      <w:r>
        <w:rPr>
          <w:rFonts w:ascii="宋体" w:hAnsi="宋体" w:cs="宋体"/>
          <w:sz w:val="24"/>
          <w:szCs w:val="24"/>
        </w:rPr>
        <w:fldChar w:fldCharType="separate"/>
      </w:r>
      <w:r>
        <w:rPr>
          <w:rFonts w:hint="eastAsia" w:ascii="方正小标宋_GBK" w:hAnsi="仿宋" w:eastAsia="方正小标宋_GBK" w:cs="黑体"/>
          <w:sz w:val="24"/>
          <w:szCs w:val="24"/>
        </w:rPr>
        <w:t>五、绩效评价结果综合分析</w:t>
      </w:r>
      <w:r>
        <w:rPr>
          <w:sz w:val="24"/>
          <w:szCs w:val="24"/>
        </w:rPr>
        <w:tab/>
      </w:r>
      <w:r>
        <w:rPr>
          <w:sz w:val="24"/>
          <w:szCs w:val="24"/>
        </w:rPr>
        <w:fldChar w:fldCharType="begin"/>
      </w:r>
      <w:r>
        <w:rPr>
          <w:sz w:val="24"/>
          <w:szCs w:val="24"/>
        </w:rPr>
        <w:instrText xml:space="preserve"> PAGEREF _Toc724 </w:instrText>
      </w:r>
      <w:r>
        <w:rPr>
          <w:sz w:val="24"/>
          <w:szCs w:val="24"/>
        </w:rPr>
        <w:fldChar w:fldCharType="separate"/>
      </w:r>
      <w:r>
        <w:rPr>
          <w:sz w:val="24"/>
          <w:szCs w:val="24"/>
        </w:rPr>
        <w:t>22</w:t>
      </w:r>
      <w:r>
        <w:rPr>
          <w:sz w:val="24"/>
          <w:szCs w:val="24"/>
        </w:rPr>
        <w:fldChar w:fldCharType="end"/>
      </w:r>
      <w:r>
        <w:rPr>
          <w:rFonts w:ascii="宋体" w:hAnsi="宋体" w:cs="宋体"/>
          <w:sz w:val="24"/>
          <w:szCs w:val="24"/>
        </w:rPr>
        <w:fldChar w:fldCharType="end"/>
      </w:r>
    </w:p>
    <w:p>
      <w:pPr>
        <w:pStyle w:val="10"/>
        <w:tabs>
          <w:tab w:val="right" w:leader="dot" w:pos="9355"/>
          <w:tab w:val="clear" w:pos="8777"/>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_Toc6414 </w:instrText>
      </w:r>
      <w:r>
        <w:rPr>
          <w:rFonts w:ascii="宋体" w:hAnsi="宋体" w:cs="宋体"/>
          <w:sz w:val="24"/>
          <w:szCs w:val="24"/>
        </w:rPr>
        <w:fldChar w:fldCharType="separate"/>
      </w:r>
      <w:r>
        <w:rPr>
          <w:rFonts w:hint="eastAsia" w:ascii="方正小标宋_GBK" w:hAnsi="仿宋" w:eastAsia="方正小标宋_GBK" w:cs="黑体"/>
          <w:sz w:val="24"/>
          <w:szCs w:val="24"/>
        </w:rPr>
        <w:t>六、存在的问题</w:t>
      </w:r>
      <w:r>
        <w:rPr>
          <w:sz w:val="24"/>
          <w:szCs w:val="24"/>
        </w:rPr>
        <w:tab/>
      </w:r>
      <w:r>
        <w:rPr>
          <w:sz w:val="24"/>
          <w:szCs w:val="24"/>
        </w:rPr>
        <w:fldChar w:fldCharType="begin"/>
      </w:r>
      <w:r>
        <w:rPr>
          <w:sz w:val="24"/>
          <w:szCs w:val="24"/>
        </w:rPr>
        <w:instrText xml:space="preserve"> PAGEREF _Toc6414 </w:instrText>
      </w:r>
      <w:r>
        <w:rPr>
          <w:sz w:val="24"/>
          <w:szCs w:val="24"/>
        </w:rPr>
        <w:fldChar w:fldCharType="separate"/>
      </w:r>
      <w:r>
        <w:rPr>
          <w:sz w:val="24"/>
          <w:szCs w:val="24"/>
        </w:rPr>
        <w:t>23</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_Toc9883 </w:instrText>
      </w:r>
      <w:r>
        <w:rPr>
          <w:rFonts w:ascii="宋体" w:hAnsi="宋体" w:cs="宋体"/>
          <w:sz w:val="24"/>
          <w:szCs w:val="24"/>
        </w:rPr>
        <w:fldChar w:fldCharType="separate"/>
      </w:r>
      <w:r>
        <w:rPr>
          <w:rFonts w:hint="eastAsia" w:ascii="方正小标宋_GBK" w:hAnsi="仿宋" w:eastAsia="方正小标宋_GBK" w:cs="黑体"/>
          <w:sz w:val="24"/>
          <w:szCs w:val="24"/>
        </w:rPr>
        <w:t>（一）项目绩效目标的制定需加强</w:t>
      </w:r>
      <w:r>
        <w:rPr>
          <w:sz w:val="24"/>
          <w:szCs w:val="24"/>
        </w:rPr>
        <w:tab/>
      </w:r>
      <w:r>
        <w:rPr>
          <w:sz w:val="24"/>
          <w:szCs w:val="24"/>
        </w:rPr>
        <w:fldChar w:fldCharType="begin"/>
      </w:r>
      <w:r>
        <w:rPr>
          <w:sz w:val="24"/>
          <w:szCs w:val="24"/>
        </w:rPr>
        <w:instrText xml:space="preserve"> PAGEREF _Toc9883 </w:instrText>
      </w:r>
      <w:r>
        <w:rPr>
          <w:sz w:val="24"/>
          <w:szCs w:val="24"/>
        </w:rPr>
        <w:fldChar w:fldCharType="separate"/>
      </w:r>
      <w:r>
        <w:rPr>
          <w:sz w:val="24"/>
          <w:szCs w:val="24"/>
        </w:rPr>
        <w:t>23</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_Toc6642 </w:instrText>
      </w:r>
      <w:r>
        <w:rPr>
          <w:rFonts w:ascii="宋体" w:hAnsi="宋体" w:cs="宋体"/>
          <w:sz w:val="24"/>
          <w:szCs w:val="24"/>
        </w:rPr>
        <w:fldChar w:fldCharType="separate"/>
      </w:r>
      <w:r>
        <w:rPr>
          <w:rFonts w:hint="eastAsia" w:ascii="方正小标宋_GBK" w:hAnsi="仿宋" w:eastAsia="方正小标宋_GBK" w:cs="黑体"/>
          <w:sz w:val="24"/>
          <w:szCs w:val="24"/>
        </w:rPr>
        <w:t>（二）项目进度滞后</w:t>
      </w:r>
      <w:r>
        <w:rPr>
          <w:sz w:val="24"/>
          <w:szCs w:val="24"/>
        </w:rPr>
        <w:tab/>
      </w:r>
      <w:r>
        <w:rPr>
          <w:sz w:val="24"/>
          <w:szCs w:val="24"/>
        </w:rPr>
        <w:fldChar w:fldCharType="begin"/>
      </w:r>
      <w:r>
        <w:rPr>
          <w:sz w:val="24"/>
          <w:szCs w:val="24"/>
        </w:rPr>
        <w:instrText xml:space="preserve"> PAGEREF _Toc6642 </w:instrText>
      </w:r>
      <w:r>
        <w:rPr>
          <w:sz w:val="24"/>
          <w:szCs w:val="24"/>
        </w:rPr>
        <w:fldChar w:fldCharType="separate"/>
      </w:r>
      <w:r>
        <w:rPr>
          <w:sz w:val="24"/>
          <w:szCs w:val="24"/>
        </w:rPr>
        <w:t>23</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_Toc1509 </w:instrText>
      </w:r>
      <w:r>
        <w:rPr>
          <w:rFonts w:ascii="宋体" w:hAnsi="宋体" w:cs="宋体"/>
          <w:sz w:val="24"/>
          <w:szCs w:val="24"/>
        </w:rPr>
        <w:fldChar w:fldCharType="separate"/>
      </w:r>
      <w:r>
        <w:rPr>
          <w:rFonts w:hint="eastAsia" w:ascii="方正小标宋_GBK" w:hAnsi="仿宋" w:eastAsia="方正小标宋_GBK" w:cs="黑体"/>
          <w:sz w:val="24"/>
          <w:szCs w:val="24"/>
        </w:rPr>
        <w:t>（三）预算执行率为零</w:t>
      </w:r>
      <w:r>
        <w:rPr>
          <w:sz w:val="24"/>
          <w:szCs w:val="24"/>
        </w:rPr>
        <w:tab/>
      </w:r>
      <w:r>
        <w:rPr>
          <w:sz w:val="24"/>
          <w:szCs w:val="24"/>
        </w:rPr>
        <w:fldChar w:fldCharType="begin"/>
      </w:r>
      <w:r>
        <w:rPr>
          <w:sz w:val="24"/>
          <w:szCs w:val="24"/>
        </w:rPr>
        <w:instrText xml:space="preserve"> PAGEREF _Toc1509 </w:instrText>
      </w:r>
      <w:r>
        <w:rPr>
          <w:sz w:val="24"/>
          <w:szCs w:val="24"/>
        </w:rPr>
        <w:fldChar w:fldCharType="separate"/>
      </w:r>
      <w:r>
        <w:rPr>
          <w:sz w:val="24"/>
          <w:szCs w:val="24"/>
        </w:rPr>
        <w:t>24</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_Toc25176 </w:instrText>
      </w:r>
      <w:r>
        <w:rPr>
          <w:rFonts w:ascii="宋体" w:hAnsi="宋体" w:cs="宋体"/>
          <w:sz w:val="24"/>
          <w:szCs w:val="24"/>
        </w:rPr>
        <w:fldChar w:fldCharType="separate"/>
      </w:r>
      <w:r>
        <w:rPr>
          <w:rFonts w:hint="eastAsia" w:ascii="方正小标宋_GBK" w:hAnsi="仿宋" w:eastAsia="方正小标宋_GBK" w:cs="黑体"/>
          <w:sz w:val="24"/>
          <w:szCs w:val="24"/>
        </w:rPr>
        <w:t>（四）</w:t>
      </w:r>
      <w:r>
        <w:rPr>
          <w:rFonts w:hint="eastAsia" w:ascii="方正小标宋_GBK" w:hAnsi="仿宋" w:eastAsia="方正小标宋_GBK" w:cs="黑体"/>
          <w:sz w:val="24"/>
          <w:szCs w:val="24"/>
          <w:lang w:val="en-US" w:eastAsia="zh-CN"/>
        </w:rPr>
        <w:t>城市安全信息系统</w:t>
      </w:r>
      <w:r>
        <w:rPr>
          <w:rFonts w:hint="eastAsia" w:ascii="方正小标宋_GBK" w:hAnsi="仿宋" w:eastAsia="方正小标宋_GBK" w:cs="黑体"/>
          <w:sz w:val="24"/>
          <w:szCs w:val="24"/>
        </w:rPr>
        <w:t>应用效能有待提升</w:t>
      </w:r>
      <w:r>
        <w:rPr>
          <w:sz w:val="24"/>
          <w:szCs w:val="24"/>
        </w:rPr>
        <w:tab/>
      </w:r>
      <w:r>
        <w:rPr>
          <w:sz w:val="24"/>
          <w:szCs w:val="24"/>
        </w:rPr>
        <w:fldChar w:fldCharType="begin"/>
      </w:r>
      <w:r>
        <w:rPr>
          <w:sz w:val="24"/>
          <w:szCs w:val="24"/>
        </w:rPr>
        <w:instrText xml:space="preserve"> PAGEREF _Toc25176 </w:instrText>
      </w:r>
      <w:r>
        <w:rPr>
          <w:sz w:val="24"/>
          <w:szCs w:val="24"/>
        </w:rPr>
        <w:fldChar w:fldCharType="separate"/>
      </w:r>
      <w:r>
        <w:rPr>
          <w:sz w:val="24"/>
          <w:szCs w:val="24"/>
        </w:rPr>
        <w:t>24</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_Toc21901 </w:instrText>
      </w:r>
      <w:r>
        <w:rPr>
          <w:rFonts w:ascii="宋体" w:hAnsi="宋体" w:cs="宋体"/>
          <w:sz w:val="24"/>
          <w:szCs w:val="24"/>
        </w:rPr>
        <w:fldChar w:fldCharType="separate"/>
      </w:r>
      <w:r>
        <w:rPr>
          <w:rFonts w:hint="eastAsia" w:ascii="方正小标宋_GBK" w:hAnsi="仿宋" w:eastAsia="方正小标宋_GBK" w:cs="黑体"/>
          <w:sz w:val="24"/>
          <w:szCs w:val="24"/>
        </w:rPr>
        <w:t>（五）视频监控的质量有待提高</w:t>
      </w:r>
      <w:r>
        <w:rPr>
          <w:sz w:val="24"/>
          <w:szCs w:val="24"/>
        </w:rPr>
        <w:tab/>
      </w:r>
      <w:r>
        <w:rPr>
          <w:sz w:val="24"/>
          <w:szCs w:val="24"/>
        </w:rPr>
        <w:fldChar w:fldCharType="begin"/>
      </w:r>
      <w:r>
        <w:rPr>
          <w:sz w:val="24"/>
          <w:szCs w:val="24"/>
        </w:rPr>
        <w:instrText xml:space="preserve"> PAGEREF _Toc21901 </w:instrText>
      </w:r>
      <w:r>
        <w:rPr>
          <w:sz w:val="24"/>
          <w:szCs w:val="24"/>
        </w:rPr>
        <w:fldChar w:fldCharType="separate"/>
      </w:r>
      <w:r>
        <w:rPr>
          <w:sz w:val="24"/>
          <w:szCs w:val="24"/>
        </w:rPr>
        <w:t>25</w:t>
      </w:r>
      <w:r>
        <w:rPr>
          <w:sz w:val="24"/>
          <w:szCs w:val="24"/>
        </w:rPr>
        <w:fldChar w:fldCharType="end"/>
      </w:r>
      <w:r>
        <w:rPr>
          <w:rFonts w:ascii="宋体" w:hAnsi="宋体" w:cs="宋体"/>
          <w:sz w:val="24"/>
          <w:szCs w:val="24"/>
        </w:rPr>
        <w:fldChar w:fldCharType="end"/>
      </w:r>
    </w:p>
    <w:p>
      <w:pPr>
        <w:pStyle w:val="10"/>
        <w:tabs>
          <w:tab w:val="right" w:leader="dot" w:pos="9355"/>
          <w:tab w:val="clear" w:pos="8777"/>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_Toc26101 </w:instrText>
      </w:r>
      <w:r>
        <w:rPr>
          <w:rFonts w:ascii="宋体" w:hAnsi="宋体" w:cs="宋体"/>
          <w:sz w:val="24"/>
          <w:szCs w:val="24"/>
        </w:rPr>
        <w:fldChar w:fldCharType="separate"/>
      </w:r>
      <w:r>
        <w:rPr>
          <w:rFonts w:hint="eastAsia" w:ascii="方正小标宋_GBK" w:hAnsi="仿宋" w:eastAsia="方正小标宋_GBK" w:cs="黑体"/>
          <w:sz w:val="24"/>
          <w:szCs w:val="24"/>
        </w:rPr>
        <w:t>七、对策建议</w:t>
      </w:r>
      <w:r>
        <w:rPr>
          <w:sz w:val="24"/>
          <w:szCs w:val="24"/>
        </w:rPr>
        <w:tab/>
      </w:r>
      <w:r>
        <w:rPr>
          <w:sz w:val="24"/>
          <w:szCs w:val="24"/>
        </w:rPr>
        <w:fldChar w:fldCharType="begin"/>
      </w:r>
      <w:r>
        <w:rPr>
          <w:sz w:val="24"/>
          <w:szCs w:val="24"/>
        </w:rPr>
        <w:instrText xml:space="preserve"> PAGEREF _Toc26101 </w:instrText>
      </w:r>
      <w:r>
        <w:rPr>
          <w:sz w:val="24"/>
          <w:szCs w:val="24"/>
        </w:rPr>
        <w:fldChar w:fldCharType="separate"/>
      </w:r>
      <w:r>
        <w:rPr>
          <w:sz w:val="24"/>
          <w:szCs w:val="24"/>
        </w:rPr>
        <w:t>25</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_Toc11156 </w:instrText>
      </w:r>
      <w:r>
        <w:rPr>
          <w:rFonts w:ascii="宋体" w:hAnsi="宋体" w:cs="宋体"/>
          <w:sz w:val="24"/>
          <w:szCs w:val="24"/>
        </w:rPr>
        <w:fldChar w:fldCharType="separate"/>
      </w:r>
      <w:r>
        <w:rPr>
          <w:rFonts w:hint="eastAsia" w:ascii="方正小标宋_GBK" w:hAnsi="仿宋" w:eastAsia="方正小标宋_GBK" w:cs="黑体"/>
          <w:sz w:val="24"/>
          <w:szCs w:val="24"/>
        </w:rPr>
        <w:t>（一）合理制定绩效目标，并细化、量化评价指标</w:t>
      </w:r>
      <w:r>
        <w:rPr>
          <w:sz w:val="24"/>
          <w:szCs w:val="24"/>
        </w:rPr>
        <w:tab/>
      </w:r>
      <w:r>
        <w:rPr>
          <w:sz w:val="24"/>
          <w:szCs w:val="24"/>
        </w:rPr>
        <w:fldChar w:fldCharType="begin"/>
      </w:r>
      <w:r>
        <w:rPr>
          <w:sz w:val="24"/>
          <w:szCs w:val="24"/>
        </w:rPr>
        <w:instrText xml:space="preserve"> PAGEREF _Toc11156 </w:instrText>
      </w:r>
      <w:r>
        <w:rPr>
          <w:sz w:val="24"/>
          <w:szCs w:val="24"/>
        </w:rPr>
        <w:fldChar w:fldCharType="separate"/>
      </w:r>
      <w:r>
        <w:rPr>
          <w:sz w:val="24"/>
          <w:szCs w:val="24"/>
        </w:rPr>
        <w:t>25</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_Toc5987 </w:instrText>
      </w:r>
      <w:r>
        <w:rPr>
          <w:rFonts w:ascii="宋体" w:hAnsi="宋体" w:cs="宋体"/>
          <w:sz w:val="24"/>
          <w:szCs w:val="24"/>
        </w:rPr>
        <w:fldChar w:fldCharType="separate"/>
      </w:r>
      <w:r>
        <w:rPr>
          <w:rFonts w:hint="eastAsia" w:ascii="方正小标宋_GBK" w:hAnsi="仿宋" w:eastAsia="方正小标宋_GBK" w:cs="黑体"/>
          <w:sz w:val="24"/>
          <w:szCs w:val="24"/>
        </w:rPr>
        <w:t>（二）加快</w:t>
      </w:r>
      <w:r>
        <w:rPr>
          <w:rFonts w:hint="eastAsia" w:ascii="方正小标宋_GBK" w:hAnsi="仿宋" w:eastAsia="方正小标宋_GBK" w:cs="黑体"/>
          <w:sz w:val="24"/>
          <w:szCs w:val="24"/>
          <w:lang w:val="en-US" w:eastAsia="zh-CN"/>
        </w:rPr>
        <w:t>项目建设</w:t>
      </w:r>
      <w:r>
        <w:rPr>
          <w:rFonts w:hint="eastAsia" w:ascii="方正小标宋_GBK" w:hAnsi="仿宋" w:eastAsia="方正小标宋_GBK" w:cs="黑体"/>
          <w:sz w:val="24"/>
          <w:szCs w:val="24"/>
        </w:rPr>
        <w:t>进度，</w:t>
      </w:r>
      <w:r>
        <w:rPr>
          <w:rFonts w:hint="eastAsia" w:ascii="方正小标宋_GBK" w:hAnsi="仿宋" w:eastAsia="方正小标宋_GBK" w:cs="黑体"/>
          <w:sz w:val="24"/>
          <w:szCs w:val="24"/>
          <w:lang w:val="en-US" w:eastAsia="zh-CN"/>
        </w:rPr>
        <w:t>力争早日验收</w:t>
      </w:r>
      <w:r>
        <w:rPr>
          <w:sz w:val="24"/>
          <w:szCs w:val="24"/>
        </w:rPr>
        <w:tab/>
      </w:r>
      <w:r>
        <w:rPr>
          <w:sz w:val="24"/>
          <w:szCs w:val="24"/>
        </w:rPr>
        <w:fldChar w:fldCharType="begin"/>
      </w:r>
      <w:r>
        <w:rPr>
          <w:sz w:val="24"/>
          <w:szCs w:val="24"/>
        </w:rPr>
        <w:instrText xml:space="preserve"> PAGEREF _Toc5987 </w:instrText>
      </w:r>
      <w:r>
        <w:rPr>
          <w:sz w:val="24"/>
          <w:szCs w:val="24"/>
        </w:rPr>
        <w:fldChar w:fldCharType="separate"/>
      </w:r>
      <w:r>
        <w:rPr>
          <w:sz w:val="24"/>
          <w:szCs w:val="24"/>
        </w:rPr>
        <w:t>25</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_Toc31329 </w:instrText>
      </w:r>
      <w:r>
        <w:rPr>
          <w:rFonts w:ascii="宋体" w:hAnsi="宋体" w:cs="宋体"/>
          <w:sz w:val="24"/>
          <w:szCs w:val="24"/>
        </w:rPr>
        <w:fldChar w:fldCharType="separate"/>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三</w:t>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规范预算管理权责</w:t>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提高预算执行率</w:t>
      </w:r>
      <w:r>
        <w:rPr>
          <w:sz w:val="24"/>
          <w:szCs w:val="24"/>
        </w:rPr>
        <w:tab/>
      </w:r>
      <w:r>
        <w:rPr>
          <w:sz w:val="24"/>
          <w:szCs w:val="24"/>
        </w:rPr>
        <w:fldChar w:fldCharType="begin"/>
      </w:r>
      <w:r>
        <w:rPr>
          <w:sz w:val="24"/>
          <w:szCs w:val="24"/>
        </w:rPr>
        <w:instrText xml:space="preserve"> PAGEREF _Toc31329 </w:instrText>
      </w:r>
      <w:r>
        <w:rPr>
          <w:sz w:val="24"/>
          <w:szCs w:val="24"/>
        </w:rPr>
        <w:fldChar w:fldCharType="separate"/>
      </w:r>
      <w:r>
        <w:rPr>
          <w:sz w:val="24"/>
          <w:szCs w:val="24"/>
        </w:rPr>
        <w:t>26</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_Toc2262 </w:instrText>
      </w:r>
      <w:r>
        <w:rPr>
          <w:rFonts w:ascii="宋体" w:hAnsi="宋体" w:cs="宋体"/>
          <w:sz w:val="24"/>
          <w:szCs w:val="24"/>
        </w:rPr>
        <w:fldChar w:fldCharType="separate"/>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四</w:t>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提升城市安全信息系统</w:t>
      </w:r>
      <w:r>
        <w:rPr>
          <w:rFonts w:hint="eastAsia" w:ascii="方正小标宋_GBK" w:hAnsi="仿宋" w:eastAsia="方正小标宋_GBK" w:cs="黑体"/>
          <w:sz w:val="24"/>
          <w:szCs w:val="24"/>
        </w:rPr>
        <w:t>应用效能</w:t>
      </w:r>
      <w:r>
        <w:rPr>
          <w:sz w:val="24"/>
          <w:szCs w:val="24"/>
        </w:rPr>
        <w:tab/>
      </w:r>
      <w:r>
        <w:rPr>
          <w:sz w:val="24"/>
          <w:szCs w:val="24"/>
        </w:rPr>
        <w:fldChar w:fldCharType="begin"/>
      </w:r>
      <w:r>
        <w:rPr>
          <w:sz w:val="24"/>
          <w:szCs w:val="24"/>
        </w:rPr>
        <w:instrText xml:space="preserve"> PAGEREF _Toc2262 </w:instrText>
      </w:r>
      <w:r>
        <w:rPr>
          <w:sz w:val="24"/>
          <w:szCs w:val="24"/>
        </w:rPr>
        <w:fldChar w:fldCharType="separate"/>
      </w:r>
      <w:r>
        <w:rPr>
          <w:sz w:val="24"/>
          <w:szCs w:val="24"/>
        </w:rPr>
        <w:t>26</w:t>
      </w:r>
      <w:r>
        <w:rPr>
          <w:sz w:val="24"/>
          <w:szCs w:val="24"/>
        </w:rPr>
        <w:fldChar w:fldCharType="end"/>
      </w:r>
      <w:r>
        <w:rPr>
          <w:rFonts w:ascii="宋体" w:hAnsi="宋体" w:cs="宋体"/>
          <w:sz w:val="24"/>
          <w:szCs w:val="24"/>
        </w:rPr>
        <w:fldChar w:fldCharType="end"/>
      </w:r>
    </w:p>
    <w:p>
      <w:pPr>
        <w:pStyle w:val="11"/>
        <w:tabs>
          <w:tab w:val="right" w:leader="dot" w:pos="9355"/>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_Toc30490 </w:instrText>
      </w:r>
      <w:r>
        <w:rPr>
          <w:rFonts w:ascii="宋体" w:hAnsi="宋体" w:cs="宋体"/>
          <w:sz w:val="24"/>
          <w:szCs w:val="24"/>
        </w:rPr>
        <w:fldChar w:fldCharType="separate"/>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五</w:t>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提高</w:t>
      </w:r>
      <w:r>
        <w:rPr>
          <w:rFonts w:hint="eastAsia" w:ascii="方正小标宋_GBK" w:hAnsi="仿宋" w:eastAsia="方正小标宋_GBK" w:cs="黑体"/>
          <w:sz w:val="24"/>
          <w:szCs w:val="24"/>
        </w:rPr>
        <w:t>视频监控的质量</w:t>
      </w:r>
      <w:r>
        <w:rPr>
          <w:sz w:val="24"/>
          <w:szCs w:val="24"/>
        </w:rPr>
        <w:tab/>
      </w:r>
      <w:r>
        <w:rPr>
          <w:sz w:val="24"/>
          <w:szCs w:val="24"/>
        </w:rPr>
        <w:fldChar w:fldCharType="begin"/>
      </w:r>
      <w:r>
        <w:rPr>
          <w:sz w:val="24"/>
          <w:szCs w:val="24"/>
        </w:rPr>
        <w:instrText xml:space="preserve"> PAGEREF _Toc30490 </w:instrText>
      </w:r>
      <w:r>
        <w:rPr>
          <w:sz w:val="24"/>
          <w:szCs w:val="24"/>
        </w:rPr>
        <w:fldChar w:fldCharType="separate"/>
      </w:r>
      <w:r>
        <w:rPr>
          <w:sz w:val="24"/>
          <w:szCs w:val="24"/>
        </w:rPr>
        <w:t>27</w:t>
      </w:r>
      <w:r>
        <w:rPr>
          <w:sz w:val="24"/>
          <w:szCs w:val="24"/>
        </w:rPr>
        <w:fldChar w:fldCharType="end"/>
      </w:r>
      <w:r>
        <w:rPr>
          <w:rFonts w:ascii="宋体" w:hAnsi="宋体" w:cs="宋体"/>
          <w:sz w:val="24"/>
          <w:szCs w:val="24"/>
        </w:rPr>
        <w:fldChar w:fldCharType="end"/>
      </w:r>
    </w:p>
    <w:p>
      <w:pPr>
        <w:pStyle w:val="10"/>
        <w:tabs>
          <w:tab w:val="right" w:leader="dot" w:pos="9355"/>
          <w:tab w:val="clear" w:pos="8777"/>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_Toc24470 </w:instrText>
      </w:r>
      <w:r>
        <w:rPr>
          <w:rFonts w:ascii="宋体" w:hAnsi="宋体" w:cs="宋体"/>
          <w:sz w:val="24"/>
          <w:szCs w:val="24"/>
        </w:rPr>
        <w:fldChar w:fldCharType="separate"/>
      </w:r>
      <w:r>
        <w:rPr>
          <w:rFonts w:hint="eastAsia" w:ascii="方正小标宋_GBK" w:hAnsi="仿宋" w:eastAsia="方正小标宋_GBK" w:cs="黑体"/>
          <w:sz w:val="24"/>
          <w:szCs w:val="24"/>
          <w:lang w:val="en-US" w:eastAsia="zh-CN"/>
        </w:rPr>
        <w:t>八</w:t>
      </w:r>
      <w:r>
        <w:rPr>
          <w:rFonts w:hint="eastAsia" w:ascii="方正小标宋_GBK" w:hAnsi="仿宋" w:eastAsia="方正小标宋_GBK" w:cs="黑体"/>
          <w:sz w:val="24"/>
          <w:szCs w:val="24"/>
        </w:rPr>
        <w:t>、</w:t>
      </w:r>
      <w:r>
        <w:rPr>
          <w:rFonts w:hint="eastAsia" w:ascii="方正小标宋_GBK" w:hAnsi="仿宋" w:eastAsia="方正小标宋_GBK" w:cs="黑体"/>
          <w:sz w:val="24"/>
          <w:szCs w:val="24"/>
          <w:lang w:val="en-US" w:eastAsia="zh-CN"/>
        </w:rPr>
        <w:t>其他需说明的事项</w:t>
      </w:r>
      <w:r>
        <w:rPr>
          <w:sz w:val="24"/>
          <w:szCs w:val="24"/>
        </w:rPr>
        <w:tab/>
      </w:r>
      <w:r>
        <w:rPr>
          <w:sz w:val="24"/>
          <w:szCs w:val="24"/>
        </w:rPr>
        <w:fldChar w:fldCharType="begin"/>
      </w:r>
      <w:r>
        <w:rPr>
          <w:sz w:val="24"/>
          <w:szCs w:val="24"/>
        </w:rPr>
        <w:instrText xml:space="preserve"> PAGEREF _Toc24470 </w:instrText>
      </w:r>
      <w:r>
        <w:rPr>
          <w:sz w:val="24"/>
          <w:szCs w:val="24"/>
        </w:rPr>
        <w:fldChar w:fldCharType="separate"/>
      </w:r>
      <w:r>
        <w:rPr>
          <w:sz w:val="24"/>
          <w:szCs w:val="24"/>
        </w:rPr>
        <w:t>27</w:t>
      </w:r>
      <w:r>
        <w:rPr>
          <w:sz w:val="24"/>
          <w:szCs w:val="24"/>
        </w:rPr>
        <w:fldChar w:fldCharType="end"/>
      </w:r>
      <w:r>
        <w:rPr>
          <w:rFonts w:ascii="宋体" w:hAnsi="宋体" w:cs="宋体"/>
          <w:sz w:val="24"/>
          <w:szCs w:val="24"/>
        </w:rPr>
        <w:fldChar w:fldCharType="end"/>
      </w:r>
    </w:p>
    <w:p>
      <w:pPr>
        <w:pStyle w:val="10"/>
        <w:tabs>
          <w:tab w:val="right" w:leader="dot" w:pos="9355"/>
          <w:tab w:val="clear" w:pos="8777"/>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_Toc19385 </w:instrText>
      </w:r>
      <w:r>
        <w:rPr>
          <w:rFonts w:ascii="宋体" w:hAnsi="宋体" w:cs="宋体"/>
          <w:sz w:val="24"/>
          <w:szCs w:val="24"/>
        </w:rPr>
        <w:fldChar w:fldCharType="separate"/>
      </w:r>
      <w:r>
        <w:rPr>
          <w:rFonts w:hint="eastAsia" w:ascii="方正小标宋_GBK" w:hAnsi="仿宋" w:eastAsia="方正小标宋_GBK" w:cs="黑体"/>
          <w:sz w:val="24"/>
          <w:szCs w:val="24"/>
          <w:lang w:val="en-US" w:eastAsia="zh-CN"/>
        </w:rPr>
        <w:t>附录一  2018年完善提升城市安全信息系统建设经费绩效评价评分表</w:t>
      </w:r>
      <w:r>
        <w:rPr>
          <w:sz w:val="24"/>
          <w:szCs w:val="24"/>
        </w:rPr>
        <w:tab/>
      </w:r>
      <w:r>
        <w:rPr>
          <w:sz w:val="24"/>
          <w:szCs w:val="24"/>
        </w:rPr>
        <w:fldChar w:fldCharType="begin"/>
      </w:r>
      <w:r>
        <w:rPr>
          <w:sz w:val="24"/>
          <w:szCs w:val="24"/>
        </w:rPr>
        <w:instrText xml:space="preserve"> PAGEREF _Toc19385 </w:instrText>
      </w:r>
      <w:r>
        <w:rPr>
          <w:sz w:val="24"/>
          <w:szCs w:val="24"/>
        </w:rPr>
        <w:fldChar w:fldCharType="separate"/>
      </w:r>
      <w:r>
        <w:rPr>
          <w:sz w:val="24"/>
          <w:szCs w:val="24"/>
        </w:rPr>
        <w:t>28</w:t>
      </w:r>
      <w:r>
        <w:rPr>
          <w:sz w:val="24"/>
          <w:szCs w:val="24"/>
        </w:rPr>
        <w:fldChar w:fldCharType="end"/>
      </w:r>
      <w:r>
        <w:rPr>
          <w:rFonts w:ascii="宋体" w:hAnsi="宋体" w:cs="宋体"/>
          <w:sz w:val="24"/>
          <w:szCs w:val="24"/>
        </w:rPr>
        <w:fldChar w:fldCharType="end"/>
      </w:r>
    </w:p>
    <w:p>
      <w:pPr>
        <w:pStyle w:val="10"/>
        <w:tabs>
          <w:tab w:val="right" w:leader="dot" w:pos="9355"/>
          <w:tab w:val="clear" w:pos="8777"/>
        </w:tabs>
        <w:rPr>
          <w:sz w:val="24"/>
          <w:szCs w:val="24"/>
        </w:rPr>
      </w:pPr>
      <w:r>
        <w:rPr>
          <w:rFonts w:ascii="宋体" w:hAnsi="宋体" w:cs="宋体"/>
          <w:sz w:val="24"/>
          <w:szCs w:val="24"/>
        </w:rPr>
        <w:fldChar w:fldCharType="begin"/>
      </w:r>
      <w:r>
        <w:rPr>
          <w:rFonts w:ascii="宋体" w:hAnsi="宋体" w:cs="宋体"/>
          <w:sz w:val="24"/>
          <w:szCs w:val="24"/>
        </w:rPr>
        <w:instrText xml:space="preserve"> HYPERLINK \l _Toc6209 </w:instrText>
      </w:r>
      <w:r>
        <w:rPr>
          <w:rFonts w:ascii="宋体" w:hAnsi="宋体" w:cs="宋体"/>
          <w:sz w:val="24"/>
          <w:szCs w:val="24"/>
        </w:rPr>
        <w:fldChar w:fldCharType="separate"/>
      </w:r>
      <w:r>
        <w:rPr>
          <w:rFonts w:hint="eastAsia" w:ascii="方正小标宋_GBK" w:hAnsi="仿宋" w:eastAsia="方正小标宋_GBK" w:cs="黑体"/>
          <w:sz w:val="24"/>
          <w:szCs w:val="24"/>
          <w:lang w:val="en-US" w:eastAsia="zh-CN"/>
        </w:rPr>
        <w:t>附录二  2018年完善提升城市安全信息系统建设经费绩效评价调查问卷</w:t>
      </w:r>
      <w:r>
        <w:rPr>
          <w:sz w:val="24"/>
          <w:szCs w:val="24"/>
        </w:rPr>
        <w:tab/>
      </w:r>
      <w:r>
        <w:rPr>
          <w:sz w:val="24"/>
          <w:szCs w:val="24"/>
        </w:rPr>
        <w:fldChar w:fldCharType="begin"/>
      </w:r>
      <w:r>
        <w:rPr>
          <w:sz w:val="24"/>
          <w:szCs w:val="24"/>
        </w:rPr>
        <w:instrText xml:space="preserve"> PAGEREF _Toc6209 </w:instrText>
      </w:r>
      <w:r>
        <w:rPr>
          <w:sz w:val="24"/>
          <w:szCs w:val="24"/>
        </w:rPr>
        <w:fldChar w:fldCharType="separate"/>
      </w:r>
      <w:r>
        <w:rPr>
          <w:sz w:val="24"/>
          <w:szCs w:val="24"/>
        </w:rPr>
        <w:t>30</w:t>
      </w:r>
      <w:r>
        <w:rPr>
          <w:sz w:val="24"/>
          <w:szCs w:val="24"/>
        </w:rPr>
        <w:fldChar w:fldCharType="end"/>
      </w:r>
      <w:r>
        <w:rPr>
          <w:rFonts w:ascii="宋体" w:hAnsi="宋体" w:cs="宋体"/>
          <w:sz w:val="24"/>
          <w:szCs w:val="24"/>
        </w:rPr>
        <w:fldChar w:fldCharType="end"/>
      </w:r>
    </w:p>
    <w:p>
      <w:pPr>
        <w:keepNext w:val="0"/>
        <w:keepLines w:val="0"/>
        <w:pageBreakBefore w:val="0"/>
        <w:widowControl w:val="0"/>
        <w:tabs>
          <w:tab w:val="center" w:pos="4393"/>
          <w:tab w:val="left" w:pos="7914"/>
          <w:tab w:val="right" w:pos="8787"/>
        </w:tabs>
        <w:kinsoku/>
        <w:wordWrap/>
        <w:overflowPunct/>
        <w:topLinePunct w:val="0"/>
        <w:autoSpaceDE/>
        <w:autoSpaceDN/>
        <w:bidi w:val="0"/>
        <w:adjustRightInd/>
        <w:snapToGrid/>
        <w:spacing w:line="360" w:lineRule="auto"/>
        <w:jc w:val="left"/>
        <w:textAlignment w:val="auto"/>
        <w:rPr>
          <w:rFonts w:ascii="宋体" w:hAnsi="宋体" w:cs="宋体"/>
          <w:b/>
          <w:sz w:val="24"/>
        </w:rPr>
      </w:pPr>
      <w:r>
        <w:rPr>
          <w:rFonts w:ascii="宋体" w:hAnsi="宋体" w:cs="宋体"/>
          <w:sz w:val="24"/>
          <w:szCs w:val="24"/>
        </w:rPr>
        <w:fldChar w:fldCharType="end"/>
      </w:r>
    </w:p>
    <w:p>
      <w:pPr>
        <w:tabs>
          <w:tab w:val="center" w:pos="4393"/>
          <w:tab w:val="left" w:pos="7914"/>
          <w:tab w:val="right" w:pos="8787"/>
        </w:tabs>
        <w:spacing w:line="360" w:lineRule="auto"/>
        <w:jc w:val="left"/>
        <w:rPr>
          <w:rFonts w:ascii="黑体" w:hAnsi="宋体" w:eastAsia="黑体"/>
          <w:b/>
          <w:sz w:val="24"/>
        </w:rPr>
      </w:pPr>
      <w:r>
        <w:rPr>
          <w:rFonts w:ascii="宋体" w:hAnsi="宋体"/>
          <w:b/>
          <w:sz w:val="24"/>
        </w:rPr>
        <w:tab/>
      </w:r>
      <w:r>
        <w:rPr>
          <w:rFonts w:ascii="宋体" w:hAnsi="宋体"/>
          <w:b/>
          <w:sz w:val="24"/>
        </w:rPr>
        <w:tab/>
      </w:r>
    </w:p>
    <w:p>
      <w:pPr>
        <w:spacing w:line="360" w:lineRule="auto"/>
        <w:rPr>
          <w:rFonts w:ascii="黑体" w:hAnsi="黑体" w:eastAsia="黑体" w:cs="黑体"/>
          <w:bCs/>
          <w:sz w:val="28"/>
          <w:szCs w:val="28"/>
        </w:rPr>
      </w:pPr>
    </w:p>
    <w:p>
      <w:pPr>
        <w:jc w:val="center"/>
        <w:rPr>
          <w:rFonts w:ascii="等线" w:hAnsi="等线" w:eastAsia="等线"/>
          <w:b/>
          <w:sz w:val="30"/>
          <w:szCs w:val="30"/>
        </w:rPr>
        <w:sectPr>
          <w:footerReference r:id="rId3" w:type="even"/>
          <w:pgSz w:w="11906" w:h="16838"/>
          <w:pgMar w:top="1247" w:right="1134" w:bottom="1247" w:left="1417" w:header="851" w:footer="992" w:gutter="0"/>
          <w:paperSrc/>
          <w:cols w:space="0" w:num="1"/>
          <w:rtlGutter w:val="0"/>
          <w:docGrid w:type="lines" w:linePitch="312" w:charSpace="0"/>
        </w:sectPr>
      </w:pPr>
    </w:p>
    <w:p>
      <w:pPr>
        <w:spacing w:line="360" w:lineRule="auto"/>
        <w:jc w:val="center"/>
        <w:rPr>
          <w:rFonts w:hint="eastAsia" w:ascii="黑体" w:hAnsi="黑体" w:eastAsia="黑体" w:cs="黑体"/>
          <w:b/>
          <w:sz w:val="32"/>
          <w:szCs w:val="32"/>
        </w:rPr>
      </w:pPr>
      <w:r>
        <w:rPr>
          <w:rFonts w:hint="eastAsia" w:ascii="黑体" w:hAnsi="黑体" w:eastAsia="黑体" w:cs="黑体"/>
          <w:b/>
          <w:sz w:val="32"/>
          <w:szCs w:val="32"/>
        </w:rPr>
        <w:t>泉州市丰泽区2018年完善提升城市安全信息系统</w:t>
      </w:r>
    </w:p>
    <w:p>
      <w:pPr>
        <w:spacing w:line="360" w:lineRule="auto"/>
        <w:jc w:val="center"/>
        <w:rPr>
          <w:rFonts w:hint="eastAsia" w:ascii="黑体" w:hAnsi="黑体" w:eastAsia="黑体" w:cs="黑体"/>
          <w:b/>
          <w:sz w:val="32"/>
          <w:szCs w:val="32"/>
        </w:rPr>
      </w:pPr>
      <w:r>
        <w:rPr>
          <w:rFonts w:hint="eastAsia" w:ascii="黑体" w:hAnsi="黑体" w:eastAsia="黑体" w:cs="黑体"/>
          <w:b/>
          <w:sz w:val="32"/>
          <w:szCs w:val="32"/>
        </w:rPr>
        <w:t>建设经费绩效评价报告</w:t>
      </w:r>
    </w:p>
    <w:p>
      <w:pPr>
        <w:spacing w:line="360" w:lineRule="auto"/>
        <w:ind w:firstLine="480" w:firstLineChars="200"/>
        <w:rPr>
          <w:rFonts w:ascii="宋体" w:hAnsi="宋体" w:cs="宋体"/>
          <w:kern w:val="0"/>
          <w:sz w:val="24"/>
          <w:szCs w:val="2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集美大学地方财政绩效研究中心接受泉州市丰泽区财政局委托，对2018年完善提升城市安全信息系统建设经费进行绩效重点评价。</w:t>
      </w:r>
      <w:r>
        <w:rPr>
          <w:rFonts w:hint="eastAsia" w:ascii="宋体" w:hAnsi="宋体" w:eastAsia="宋体" w:cs="宋体"/>
          <w:sz w:val="24"/>
          <w:szCs w:val="24"/>
          <w:lang w:val="en-US" w:eastAsia="zh-CN"/>
        </w:rPr>
        <w:t>本</w:t>
      </w:r>
      <w:r>
        <w:rPr>
          <w:rFonts w:hint="eastAsia" w:ascii="宋体" w:hAnsi="宋体" w:eastAsia="宋体" w:cs="宋体"/>
          <w:sz w:val="24"/>
          <w:szCs w:val="24"/>
        </w:rPr>
        <w:t>中心接受委托后，根据《中共中央 国务院关于全面实施预算绩效管理的意见》（中发〔2018〕34号）、财政部《关于贯彻落实〈中共中央 国务院关于全面实施预算绩效管理的意见〉的通知》（财预〔2018〕167号）、《中共福建省委 福建省人民政府印发〈关于全面实施预算绩效管理的实施意见〉的通知》（闽委发〔2019〕5号）、《福建省财政厅关于全面实施预算绩效管理若干措施的通知》（闽财绩〔2019〕2号）、《中共泉州市委办公室 泉州市人民政府办公室关于印发〈全面实施预算绩效管理的若干措施〉的通知》（泉委办发〔2019〕42号）、福建省财政厅《关于印发〈福建省财政支出绩效评价管理办法〉的通知》（闽财绩〔2015〕4号）、《泉州市财政局关于印发〈泉州市财政支出绩效评价管理规定〉的通知》（泉财预〔2016〕407号）、《泉州市财政局关于印发〈委托第三方机构参与财政支出绩效评价工作管理暂行规定〉的通知》（泉财预〔2017〕228号）、《泉州市丰泽区财政局关于开展2018年项目绩效重点评价的通知》（泉丰政财〔2019〕79号）等文件精神和相关工作要求，组建了绩效评价工作组，对2018年1000万元的完善提升城市安全信息系统建设经费进行绩效评价。在泉州市丰泽区财政局和泉州市公安局丰泽分局的配合下，我们进行了实地调研，通过收集、整理、汇总、分析相关绩效评价资料，拟定绩效评价指标体系，对照评价指标和标准进行评议与打分，撰写了《泉州市丰泽区2018年完善提升城市安全信息系统建设经费绩效评价报告》。评价报告主要供泉州市丰泽区财政局了解2018年完善提升城市安全信息系统建设经费的绩效情况，并据以加强对未来城市安全信息系统建设经费拨付、使用的管理。</w:t>
      </w:r>
    </w:p>
    <w:p>
      <w:pPr>
        <w:pStyle w:val="2"/>
        <w:spacing w:beforeLines="100" w:afterLines="100" w:line="360" w:lineRule="auto"/>
        <w:jc w:val="center"/>
        <w:rPr>
          <w:sz w:val="30"/>
          <w:szCs w:val="30"/>
        </w:rPr>
      </w:pPr>
      <w:bookmarkStart w:id="0" w:name="_Toc2102"/>
      <w:bookmarkStart w:id="1" w:name="_Toc2681"/>
      <w:bookmarkStart w:id="2" w:name="_Toc28356"/>
      <w:bookmarkStart w:id="3" w:name="_Toc19085"/>
      <w:bookmarkStart w:id="4" w:name="_Toc500226179"/>
      <w:bookmarkStart w:id="5" w:name="_Toc3793"/>
      <w:bookmarkStart w:id="6" w:name="_Toc14259"/>
      <w:bookmarkStart w:id="7" w:name="_Toc25166"/>
      <w:r>
        <w:rPr>
          <w:rFonts w:hint="eastAsia" w:ascii="方正小标宋_GBK" w:hAnsi="仿宋" w:eastAsia="方正小标宋_GBK" w:cs="黑体"/>
          <w:sz w:val="30"/>
          <w:szCs w:val="30"/>
        </w:rPr>
        <w:t>一、绩效评价依据、原则、方法、数据来源和开展情况</w:t>
      </w:r>
      <w:bookmarkEnd w:id="0"/>
    </w:p>
    <w:bookmarkEnd w:id="1"/>
    <w:bookmarkEnd w:id="2"/>
    <w:bookmarkEnd w:id="3"/>
    <w:bookmarkEnd w:id="4"/>
    <w:bookmarkEnd w:id="5"/>
    <w:bookmarkEnd w:id="6"/>
    <w:bookmarkEnd w:id="7"/>
    <w:p>
      <w:pPr>
        <w:spacing w:line="360" w:lineRule="auto"/>
        <w:ind w:firstLine="480" w:firstLineChars="200"/>
        <w:rPr>
          <w:rFonts w:hint="eastAsia" w:ascii="宋体" w:hAnsi="宋体" w:eastAsia="宋体" w:cs="宋体"/>
          <w:sz w:val="24"/>
          <w:szCs w:val="24"/>
        </w:rPr>
      </w:pPr>
      <w:bookmarkStart w:id="8" w:name="_Toc8173"/>
      <w:bookmarkStart w:id="9" w:name="_Toc7002"/>
      <w:bookmarkStart w:id="10" w:name="_Toc4889"/>
      <w:bookmarkStart w:id="11" w:name="_Toc29127"/>
      <w:bookmarkStart w:id="12" w:name="_Toc10321"/>
      <w:bookmarkStart w:id="13" w:name="_Toc25628"/>
      <w:bookmarkStart w:id="14" w:name="_Toc500226180"/>
      <w:r>
        <w:rPr>
          <w:rFonts w:hint="eastAsia" w:ascii="宋体" w:hAnsi="宋体" w:eastAsia="宋体" w:cs="宋体"/>
          <w:sz w:val="24"/>
          <w:szCs w:val="24"/>
          <w:lang w:val="en-US" w:eastAsia="zh-CN"/>
        </w:rPr>
        <w:t>2018年</w:t>
      </w:r>
      <w:r>
        <w:rPr>
          <w:rFonts w:hint="eastAsia" w:ascii="宋体" w:hAnsi="宋体" w:eastAsia="宋体" w:cs="宋体"/>
          <w:sz w:val="24"/>
          <w:szCs w:val="24"/>
        </w:rPr>
        <w:t>完善提升城市安全信息系统建设经费绩效评价，是指根据设定的绩效目标，运用科学、合理的绩效评价指标、评价标准和评价方法，对完善提升城市安全信息系统建设经费的产出数量、质量、时效、成本和效益进行客观、公正的评价。因此，在具体进行绩效评价之前，应首先明确绩效评价的依据、原则、方法和数据来源等。</w:t>
      </w:r>
    </w:p>
    <w:p>
      <w:pPr>
        <w:pStyle w:val="3"/>
        <w:spacing w:before="0" w:after="0" w:line="360" w:lineRule="auto"/>
        <w:ind w:firstLine="560" w:firstLineChars="200"/>
        <w:rPr>
          <w:rFonts w:ascii="宋体" w:hAnsi="宋体" w:eastAsia="宋体"/>
          <w:b w:val="0"/>
          <w:kern w:val="0"/>
          <w:sz w:val="28"/>
          <w:szCs w:val="28"/>
        </w:rPr>
      </w:pPr>
      <w:bookmarkStart w:id="15" w:name="_Toc16922"/>
      <w:r>
        <w:rPr>
          <w:rFonts w:hint="eastAsia" w:ascii="方正小标宋_GBK" w:hAnsi="仿宋" w:eastAsia="方正小标宋_GBK" w:cs="黑体"/>
          <w:sz w:val="28"/>
          <w:szCs w:val="28"/>
        </w:rPr>
        <w:t>（一）绩效评价依据</w:t>
      </w:r>
      <w:bookmarkEnd w:id="1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1.《中共泉州市委办公室 泉州市人民政府办公室关于下达2018年市委市政府为民办实事项目责任分解的通知》（泉委办〔2017〕99号）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2.《中共泉州市丰泽区委办公室</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泉州市丰泽区人民政府办公室关于印发2018年为民办实事项目的通知》（泉丰委办〔2018〕1号）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3.《中共泉州市丰泽区委办公室</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泉州市丰泽区人民政府办公室关于分解下达市委市政府2018年涉及我区的为民办实事项目的通知》（泉丰委办〔2018〕12号）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4.《泉州市公安局关于印发〈泉州公安发展“十三五”规划（2016-2020年）〉和〈泉州公安发展“十三五”重点建设项目实施方案〉的通知》（泉公文〔2017〕31号）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5.《丰泽分局城市安全信息系统项目建设方案》（泉公丰综〔2018〕14号）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6.《泉州市公安局丰泽分局城市安全信息系统（七期）设备及安装采购合同书》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7.《信息系统工程委托监理合同》（泉州市公安局丰泽分局分合同）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8.其他与绩效评价有关的法律、法规及行业相关规定</w:t>
      </w:r>
    </w:p>
    <w:p>
      <w:pPr>
        <w:pStyle w:val="3"/>
        <w:spacing w:before="0" w:after="0" w:line="360" w:lineRule="auto"/>
        <w:ind w:firstLine="560" w:firstLineChars="200"/>
        <w:rPr>
          <w:rFonts w:ascii="宋体" w:hAnsi="宋体" w:eastAsia="方正小标宋_GBK"/>
          <w:b w:val="0"/>
          <w:kern w:val="0"/>
          <w:sz w:val="28"/>
          <w:szCs w:val="28"/>
        </w:rPr>
      </w:pPr>
      <w:bookmarkStart w:id="16" w:name="_Toc19033"/>
      <w:r>
        <w:rPr>
          <w:rFonts w:hint="eastAsia" w:ascii="方正小标宋_GBK" w:hAnsi="仿宋" w:eastAsia="方正小标宋_GBK" w:cs="黑体"/>
          <w:sz w:val="28"/>
          <w:szCs w:val="28"/>
        </w:rPr>
        <w:t>（二）绩效评价原则</w:t>
      </w:r>
      <w:bookmarkEnd w:id="16"/>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2018年</w:t>
      </w:r>
      <w:r>
        <w:rPr>
          <w:rFonts w:hint="eastAsia" w:ascii="宋体" w:hAnsi="宋体" w:eastAsia="宋体" w:cs="宋体"/>
          <w:sz w:val="24"/>
          <w:szCs w:val="24"/>
        </w:rPr>
        <w:t>完善提升城市安全信息系统建设经费绩效评价是财政支出绩效评价的重要组成部分，因此，适用于财政支出绩效评价指标确定的原则也同样适用于完善提升城市安全信息系统建设经费绩效评价。根据财政部2011年出台的《财政支出绩效评价管理暂行办法》，绩效评价指标的确定应当遵循以下基本原则：</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1.相关性原则。</w:t>
      </w:r>
      <w:r>
        <w:rPr>
          <w:rFonts w:hint="eastAsia" w:ascii="宋体" w:hAnsi="宋体" w:eastAsia="宋体" w:cs="宋体"/>
          <w:sz w:val="24"/>
          <w:szCs w:val="24"/>
        </w:rPr>
        <w:t>确定的绩效评价指标应当与专项资金立项依据文件、绩效目标有直接的联系，能够恰当反映目标的实现程度，而与立项依据文件、绩效目标无关的指标不应列入评价体系。</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2.重要性原则。</w:t>
      </w:r>
      <w:r>
        <w:rPr>
          <w:rFonts w:hint="eastAsia" w:ascii="宋体" w:hAnsi="宋体" w:eastAsia="宋体" w:cs="宋体"/>
          <w:sz w:val="24"/>
          <w:szCs w:val="24"/>
        </w:rPr>
        <w:t>应当优先使用最具评价对象代表性、最能反映评价要求的核心指标，而那些无足轻重、可有可无的指标应该舍弃，否则，可能造成评价体系过于庞杂，可操作性不强，且不能突出反映问题。</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3.可比性原则。</w:t>
      </w:r>
      <w:r>
        <w:rPr>
          <w:rFonts w:hint="eastAsia" w:ascii="宋体" w:hAnsi="宋体" w:eastAsia="宋体" w:cs="宋体"/>
          <w:sz w:val="24"/>
          <w:szCs w:val="24"/>
        </w:rPr>
        <w:t>对同类评价对象要设定共性的绩效评价指标，以便于评价结果可以相互比较。</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4.系统性原则。</w:t>
      </w:r>
      <w:r>
        <w:rPr>
          <w:rFonts w:hint="eastAsia" w:ascii="宋体" w:hAnsi="宋体" w:eastAsia="宋体" w:cs="宋体"/>
          <w:sz w:val="24"/>
          <w:szCs w:val="24"/>
        </w:rPr>
        <w:t>应当将定量指标与定性指标相结合，以定量指标为主，系统反映财政支出所产生的经济效益和社会效益等。</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5.经济性原则。</w:t>
      </w:r>
      <w:r>
        <w:rPr>
          <w:rFonts w:hint="eastAsia" w:ascii="宋体" w:hAnsi="宋体" w:eastAsia="宋体" w:cs="宋体"/>
          <w:sz w:val="24"/>
          <w:szCs w:val="24"/>
        </w:rPr>
        <w:t>绩效评价指标不是设计得越复杂越好，应当通俗易懂、简便易行，数据的获得应当考虑现实条件和可操作性，符合成本效益原则。</w:t>
      </w:r>
    </w:p>
    <w:p>
      <w:pPr>
        <w:pStyle w:val="3"/>
        <w:spacing w:before="0" w:after="0" w:line="360" w:lineRule="auto"/>
        <w:ind w:firstLine="560" w:firstLineChars="200"/>
        <w:rPr>
          <w:rFonts w:ascii="宋体" w:hAnsi="宋体" w:eastAsia="方正小标宋_GBK"/>
          <w:b w:val="0"/>
          <w:kern w:val="0"/>
          <w:sz w:val="28"/>
          <w:szCs w:val="28"/>
        </w:rPr>
      </w:pPr>
      <w:bookmarkStart w:id="17" w:name="_Toc12999"/>
      <w:r>
        <w:rPr>
          <w:rFonts w:hint="eastAsia" w:ascii="方正小标宋_GBK" w:hAnsi="仿宋" w:eastAsia="方正小标宋_GBK" w:cs="黑体"/>
          <w:sz w:val="28"/>
          <w:szCs w:val="28"/>
        </w:rPr>
        <w:t>（三）绩效评价方法</w:t>
      </w:r>
      <w:bookmarkEnd w:id="17"/>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2018年</w:t>
      </w:r>
      <w:r>
        <w:rPr>
          <w:rFonts w:hint="eastAsia" w:ascii="宋体" w:hAnsi="宋体" w:eastAsia="宋体" w:cs="宋体"/>
          <w:sz w:val="24"/>
          <w:szCs w:val="24"/>
        </w:rPr>
        <w:t>完善提升城市安全信息系统建设经费绩效评价在实地调研、问卷调查、走访等方式的基础上，主要采用比较法、成本效益分析法、服务对象评判法等进行综合评价。</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1.比较法。</w:t>
      </w:r>
      <w:r>
        <w:rPr>
          <w:rFonts w:hint="eastAsia" w:ascii="宋体" w:hAnsi="宋体" w:eastAsia="宋体" w:cs="宋体"/>
          <w:sz w:val="24"/>
          <w:szCs w:val="24"/>
        </w:rPr>
        <w:t>是指通过实际支出、实施效果等与绩效目标、历史情况等的比较，综合分析绩效目标实现程度。</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2.成本效益分析法。</w:t>
      </w:r>
      <w:r>
        <w:rPr>
          <w:rFonts w:hint="eastAsia" w:ascii="宋体" w:hAnsi="宋体" w:eastAsia="宋体" w:cs="宋体"/>
          <w:sz w:val="24"/>
          <w:szCs w:val="24"/>
        </w:rPr>
        <w:t>是指将一定时期内的支出与效益进行对比分析，以评价绩效目标实现程度。</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3.服务对象评判法。</w:t>
      </w:r>
      <w:r>
        <w:rPr>
          <w:rFonts w:hint="eastAsia" w:ascii="宋体" w:hAnsi="宋体" w:eastAsia="宋体" w:cs="宋体"/>
          <w:sz w:val="24"/>
          <w:szCs w:val="24"/>
        </w:rPr>
        <w:t>是指通过对服务对象进行问卷及抽样调查等对财政支出的效果进行评判，评价绩效目标实现程度。</w:t>
      </w:r>
    </w:p>
    <w:p>
      <w:pPr>
        <w:pStyle w:val="3"/>
        <w:spacing w:before="0" w:after="0" w:line="360" w:lineRule="auto"/>
        <w:ind w:firstLine="560" w:firstLineChars="200"/>
        <w:rPr>
          <w:rFonts w:ascii="宋体" w:hAnsi="宋体" w:eastAsia="方正小标宋_GBK"/>
          <w:b w:val="0"/>
          <w:kern w:val="0"/>
          <w:sz w:val="28"/>
          <w:szCs w:val="28"/>
        </w:rPr>
      </w:pPr>
      <w:bookmarkStart w:id="18" w:name="_Toc19753"/>
      <w:r>
        <w:rPr>
          <w:rFonts w:hint="eastAsia" w:ascii="方正小标宋_GBK" w:hAnsi="仿宋" w:eastAsia="方正小标宋_GBK" w:cs="黑体"/>
          <w:sz w:val="28"/>
          <w:szCs w:val="28"/>
        </w:rPr>
        <w:t>（四）绩效评价数据来源</w:t>
      </w:r>
      <w:bookmarkEnd w:id="18"/>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2018年</w:t>
      </w:r>
      <w:r>
        <w:rPr>
          <w:rFonts w:hint="eastAsia" w:ascii="宋体" w:hAnsi="宋体" w:eastAsia="宋体" w:cs="宋体"/>
          <w:sz w:val="24"/>
          <w:szCs w:val="24"/>
        </w:rPr>
        <w:t>完善提升城市安全信息系统建设经费绩效评价中所用到的数据均来源于泉州市丰泽区财政局和泉州市公安局丰泽分局提供的资料和数据表，包括：项目立项文件、相关主管部门批复文件、采购合同、监理合同、专项资金使用进度表、项目建设方案、项目建设开展情况、绩效目标表、绩效自评表、绩效评价报告等。</w:t>
      </w:r>
    </w:p>
    <w:p>
      <w:pPr>
        <w:pStyle w:val="3"/>
        <w:spacing w:before="0" w:after="0" w:line="360" w:lineRule="auto"/>
        <w:ind w:firstLine="560" w:firstLineChars="200"/>
        <w:rPr>
          <w:rFonts w:ascii="宋体" w:hAnsi="宋体" w:eastAsia="方正小标宋_GBK"/>
          <w:b w:val="0"/>
          <w:kern w:val="0"/>
          <w:sz w:val="28"/>
          <w:szCs w:val="28"/>
        </w:rPr>
      </w:pPr>
      <w:bookmarkStart w:id="19" w:name="_Toc15727"/>
      <w:r>
        <w:rPr>
          <w:rFonts w:hint="eastAsia" w:ascii="方正小标宋_GBK" w:hAnsi="仿宋" w:eastAsia="方正小标宋_GBK" w:cs="黑体"/>
          <w:sz w:val="28"/>
          <w:szCs w:val="28"/>
        </w:rPr>
        <w:t>（五）绩效评价工作的开展情况</w:t>
      </w:r>
      <w:bookmarkEnd w:id="1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1.按计划与要求对泉州市丰泽区2018年完善提升城市安全信息系统建设经费绩效评价工作进行调研方案设计；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2.绩效评价工作组成员到泉州市丰泽区财政局、泉州市公安局丰泽分局等地进行实地调研和座谈，查阅项目有关档案，收集数据、资料等，依据评价工作规范，制订评价工作方案；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3.拟定泉州市丰泽区2018年完善提升城市安全信息系统建设经费绩效评价指标体系，与丰泽区财政局、泉州市公安局丰泽分局等相关部门商讨指标体系，根据反馈意见，修订绩效评价指标体系；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4.根据修订后的指标体系以及绩效评价过程中出现的问题，绩效评价工作组与丰泽区财政局、泉州市公安局丰泽分局等部门负责人进行讨论，进一步搜集绩效评价所需的数据和资料；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5.归纳、分析、综合数据与资料，对泉州市丰泽区2018年完善提升城市安全信息系统建设经费的绩效进行分析，完成泉州市丰泽区2018年完善提升城市安全信息系统建设经费绩效评价报告初稿；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6.征询丰泽区财政局、泉州市公安局丰泽分局等相关职能部门的意见，对初稿进行修改，完成《泉州市丰泽区2018年完善提升城市安全信息系统建设经费绩效评价报告》。</w:t>
      </w:r>
    </w:p>
    <w:bookmarkEnd w:id="8"/>
    <w:bookmarkEnd w:id="9"/>
    <w:bookmarkEnd w:id="10"/>
    <w:bookmarkEnd w:id="11"/>
    <w:bookmarkEnd w:id="12"/>
    <w:bookmarkEnd w:id="13"/>
    <w:bookmarkEnd w:id="14"/>
    <w:p>
      <w:pPr>
        <w:pStyle w:val="2"/>
        <w:spacing w:beforeLines="100" w:afterLines="100" w:line="360" w:lineRule="auto"/>
        <w:jc w:val="center"/>
        <w:rPr>
          <w:sz w:val="30"/>
          <w:szCs w:val="30"/>
        </w:rPr>
      </w:pPr>
      <w:bookmarkStart w:id="20" w:name="_Toc16137"/>
      <w:bookmarkStart w:id="21" w:name="_Toc15942"/>
      <w:bookmarkStart w:id="22" w:name="_Toc21809"/>
      <w:r>
        <w:rPr>
          <w:rFonts w:hint="eastAsia" w:ascii="方正小标宋_GBK" w:hAnsi="仿宋" w:eastAsia="方正小标宋_GBK" w:cs="黑体"/>
          <w:sz w:val="30"/>
          <w:szCs w:val="30"/>
        </w:rPr>
        <w:t>二、</w:t>
      </w:r>
      <w:r>
        <w:rPr>
          <w:rFonts w:hint="eastAsia" w:ascii="方正小标宋_GBK" w:hAnsi="仿宋" w:eastAsia="方正小标宋_GBK" w:cs="黑体"/>
          <w:sz w:val="30"/>
          <w:szCs w:val="30"/>
          <w:lang w:val="en-US" w:eastAsia="zh-CN"/>
        </w:rPr>
        <w:t>2018年</w:t>
      </w:r>
      <w:r>
        <w:rPr>
          <w:rFonts w:hint="eastAsia" w:ascii="方正小标宋_GBK" w:hAnsi="仿宋" w:eastAsia="方正小标宋_GBK" w:cs="黑体"/>
          <w:sz w:val="30"/>
          <w:szCs w:val="30"/>
        </w:rPr>
        <w:t>完善提升城市安全信息系统项目概况</w:t>
      </w:r>
      <w:bookmarkEnd w:id="20"/>
    </w:p>
    <w:bookmarkEnd w:id="21"/>
    <w:bookmarkEnd w:id="22"/>
    <w:p>
      <w:pPr>
        <w:pStyle w:val="3"/>
        <w:spacing w:before="0" w:after="0" w:line="360" w:lineRule="auto"/>
        <w:ind w:firstLine="560" w:firstLineChars="200"/>
        <w:rPr>
          <w:rFonts w:ascii="宋体" w:hAnsi="宋体" w:eastAsia="方正小标宋_GBK"/>
          <w:b w:val="0"/>
          <w:kern w:val="0"/>
          <w:sz w:val="28"/>
          <w:szCs w:val="28"/>
        </w:rPr>
      </w:pPr>
      <w:bookmarkStart w:id="23" w:name="_Toc20716"/>
      <w:bookmarkStart w:id="24" w:name="_Toc7479"/>
      <w:bookmarkStart w:id="25" w:name="_Toc30105"/>
      <w:r>
        <w:rPr>
          <w:rFonts w:hint="eastAsia" w:ascii="方正小标宋_GBK" w:hAnsi="仿宋" w:eastAsia="方正小标宋_GBK" w:cs="黑体"/>
          <w:sz w:val="28"/>
          <w:szCs w:val="28"/>
        </w:rPr>
        <w:t>（一）项目立项情况</w:t>
      </w:r>
      <w:bookmarkEnd w:id="23"/>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世纪初，站在改革开放前沿的泉州，为了应对经济社会迅猛发展、流动人口众多而带来的社会治安问题，掀起了一股视频监控建设的热潮，但与此同时也出现了视频监控系统各自为战、标准不一、建而未联等问题</w:t>
      </w:r>
      <w:r>
        <w:rPr>
          <w:rFonts w:hint="eastAsia" w:ascii="宋体" w:hAnsi="宋体" w:cs="宋体"/>
          <w:color w:val="000000"/>
          <w:sz w:val="24"/>
          <w:szCs w:val="24"/>
          <w:lang w:eastAsia="zh-CN"/>
        </w:rPr>
        <w:t>，</w:t>
      </w:r>
      <w:r>
        <w:rPr>
          <w:rFonts w:hint="eastAsia" w:ascii="宋体" w:hAnsi="宋体" w:eastAsia="宋体" w:cs="宋体"/>
          <w:color w:val="000000"/>
          <w:sz w:val="24"/>
          <w:szCs w:val="24"/>
        </w:rPr>
        <w:t>这是早期视频监控系统的困境。2012年</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为了有效打破系统壁垒和信息孤岛的瓶颈，使视频监控系统真正面向实战、服务实战，创新社会管理，泉州市委、市政府决定建设城市安全信息系统，向科技要警力、要战斗力，并首次将城市安全信息系统建设列入为民办实事项目，明确由综治牵头，公安负责组织实施。由此一个全市统一开放、互联共享的视频监控专网平台建设拉开了序幕。</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2017年12月30日，为深入推进城市安全信息系统实战效益的可持续发展，完善泉州市公安机关可视化信息警务机制，织密社会治安防控网，为建设“平安泉州”“智慧泉州”和加强社会管理创新提供坚实的基础保障和技术支撑，中共泉州市委办公室、泉州市人民政府办公室下发《关于下达2018年市委市政府为民办实事项目责任分解的通知》（泉委办〔2017〕99号），把“完善提升城市安全信息系统”项目列为2018年36个为民办实事项目之一。至此，泉州市委、市政府已连续七年将城市安全信息系统建设列入为民办实事项目，2018年的完善提升城市安全信息系统项目又被称为城市安全信息系统（七期）项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2018年1月3日，为贯彻落实党的十九</w:t>
      </w:r>
      <w:r>
        <w:rPr>
          <w:rFonts w:hint="eastAsia" w:ascii="宋体" w:hAnsi="宋体" w:eastAsia="宋体" w:cs="宋体"/>
          <w:color w:val="000000"/>
          <w:sz w:val="24"/>
          <w:szCs w:val="24"/>
        </w:rPr>
        <w:t>大会议</w:t>
      </w:r>
      <w:r>
        <w:rPr>
          <w:rFonts w:hint="eastAsia" w:ascii="宋体" w:hAnsi="宋体" w:eastAsia="宋体" w:cs="宋体"/>
          <w:sz w:val="24"/>
          <w:szCs w:val="24"/>
        </w:rPr>
        <w:t>精神，统筹推进各项民生工作，努力满足人民群众需要，促进经济社会持续健康发展,泉州市丰泽区印发《中共泉州市丰泽区委办公室</w:t>
      </w:r>
      <w:r>
        <w:rPr>
          <w:rFonts w:hint="eastAsia" w:ascii="宋体" w:hAnsi="宋体" w:cs="宋体"/>
          <w:sz w:val="24"/>
          <w:szCs w:val="24"/>
          <w:lang w:val="en-US" w:eastAsia="zh-CN"/>
        </w:rPr>
        <w:t xml:space="preserve"> </w:t>
      </w:r>
      <w:r>
        <w:rPr>
          <w:rFonts w:hint="eastAsia" w:ascii="宋体" w:hAnsi="宋体" w:eastAsia="宋体" w:cs="宋体"/>
          <w:sz w:val="24"/>
          <w:szCs w:val="24"/>
        </w:rPr>
        <w:t>泉州市丰泽区人民政府办公室关于印发2018年为民办实事项目的通知》（泉丰委办〔2018〕1号），决定2018年实施</w:t>
      </w:r>
      <w:r>
        <w:rPr>
          <w:rFonts w:hint="eastAsia" w:ascii="宋体" w:hAnsi="宋体" w:eastAsia="宋体" w:cs="宋体"/>
          <w:spacing w:val="-2"/>
          <w:sz w:val="24"/>
          <w:szCs w:val="24"/>
        </w:rPr>
        <w:t>11项55个为民办实事项目，其中，建设完善提升城市安全信息系统就属于“平安工程建设”这个大项目中的一个小项目，建设内容为：建设800路前端高清视频监控点及智能感知设备。</w:t>
      </w:r>
    </w:p>
    <w:p>
      <w:pPr>
        <w:spacing w:line="360" w:lineRule="auto"/>
        <w:ind w:firstLine="496" w:firstLineChars="200"/>
        <w:rPr>
          <w:rFonts w:hint="eastAsia" w:ascii="宋体" w:hAnsi="宋体" w:eastAsia="宋体" w:cs="宋体"/>
          <w:color w:val="000000"/>
          <w:sz w:val="24"/>
          <w:szCs w:val="24"/>
        </w:rPr>
      </w:pPr>
      <w:r>
        <w:rPr>
          <w:rFonts w:hint="eastAsia" w:ascii="宋体" w:hAnsi="宋体" w:eastAsia="宋体" w:cs="宋体"/>
          <w:color w:val="000000"/>
          <w:spacing w:val="4"/>
          <w:sz w:val="24"/>
          <w:szCs w:val="24"/>
        </w:rPr>
        <w:t>2018年1月19日，按照《</w:t>
      </w:r>
      <w:r>
        <w:rPr>
          <w:rFonts w:hint="eastAsia" w:ascii="宋体" w:hAnsi="宋体" w:eastAsia="宋体" w:cs="宋体"/>
          <w:color w:val="000000"/>
          <w:sz w:val="24"/>
          <w:szCs w:val="24"/>
        </w:rPr>
        <w:t>中共泉州市委办公室</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泉州市人民政府办公室</w:t>
      </w:r>
      <w:r>
        <w:rPr>
          <w:rFonts w:hint="eastAsia" w:ascii="宋体" w:hAnsi="宋体" w:eastAsia="宋体" w:cs="宋体"/>
          <w:color w:val="000000"/>
          <w:spacing w:val="4"/>
          <w:sz w:val="24"/>
          <w:szCs w:val="24"/>
        </w:rPr>
        <w:t>关于下达2018年市委市政府为民办实事项目责任分解的通知》（泉委办〔2017〕99号）要求，中共泉州市丰泽区委办公室、泉州市丰泽区人民政府办公室下发《关于分解下达市委市政府2018年涉及我区的为民办实事项目的通知》（泉丰委办〔2018〕12号），分解了“</w:t>
      </w:r>
      <w:r>
        <w:rPr>
          <w:rFonts w:hint="eastAsia" w:ascii="宋体" w:hAnsi="宋体" w:eastAsia="宋体" w:cs="宋体"/>
          <w:color w:val="000000"/>
          <w:sz w:val="24"/>
          <w:szCs w:val="24"/>
        </w:rPr>
        <w:t>完善提升城市安全信息系统”等2018年为民办实事项目的任务。</w:t>
      </w:r>
    </w:p>
    <w:p>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总之</w:t>
      </w:r>
      <w:r>
        <w:rPr>
          <w:rFonts w:hint="eastAsia" w:ascii="宋体" w:hAnsi="宋体" w:eastAsia="宋体" w:cs="宋体"/>
          <w:color w:val="000000"/>
          <w:sz w:val="24"/>
          <w:szCs w:val="24"/>
        </w:rPr>
        <w:t>，自2012年以来，为打造智慧城市，提升社会治安的驾驭能力和水平，泉州市已连续七年建设城市安全信息系统。在“党政领导、综治牵头、公安负责、部门协同、社会参与”的工作格局引领下，目前泉州市已打造了一张全域覆盖、全时可用、全网共享、全程可控的“智慧天网”，为城市筑起了一道牢固的电子安全防线。</w:t>
      </w:r>
    </w:p>
    <w:p>
      <w:pPr>
        <w:pStyle w:val="3"/>
        <w:spacing w:before="0" w:after="0" w:line="360" w:lineRule="auto"/>
        <w:ind w:firstLine="560" w:firstLineChars="200"/>
        <w:rPr>
          <w:rFonts w:ascii="宋体" w:hAnsi="宋体" w:eastAsia="方正小标宋_GBK"/>
          <w:b w:val="0"/>
          <w:kern w:val="0"/>
          <w:sz w:val="28"/>
          <w:szCs w:val="28"/>
        </w:rPr>
      </w:pPr>
      <w:bookmarkStart w:id="26" w:name="_Toc28002"/>
      <w:bookmarkStart w:id="27" w:name="_Toc12039"/>
      <w:bookmarkStart w:id="28" w:name="_Toc29112"/>
      <w:bookmarkStart w:id="29" w:name="_Toc21574"/>
      <w:bookmarkStart w:id="30" w:name="_Toc1338"/>
      <w:bookmarkStart w:id="31" w:name="_Toc13090"/>
      <w:bookmarkStart w:id="32" w:name="_Toc16197"/>
      <w:r>
        <w:rPr>
          <w:rFonts w:hint="eastAsia" w:ascii="方正小标宋_GBK" w:hAnsi="仿宋" w:eastAsia="方正小标宋_GBK" w:cs="黑体"/>
          <w:sz w:val="28"/>
          <w:szCs w:val="28"/>
        </w:rPr>
        <w:t>（二）项目建设工作计划</w:t>
      </w:r>
      <w:bookmarkEnd w:id="26"/>
    </w:p>
    <w:bookmarkEnd w:id="27"/>
    <w:bookmarkEnd w:id="28"/>
    <w:bookmarkEnd w:id="29"/>
    <w:bookmarkEnd w:id="30"/>
    <w:bookmarkEnd w:id="31"/>
    <w:bookmarkEnd w:id="32"/>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根据《中共泉州市委办公室 泉州市人民政府办公室关于下达2018年市委市政府为民办实事项目责任分解的通知》（泉委办〔2017〕99号）和《中共泉州市丰泽区委办公室</w:t>
      </w:r>
      <w:r>
        <w:rPr>
          <w:rFonts w:hint="eastAsia" w:ascii="宋体" w:hAnsi="宋体" w:cs="宋体"/>
          <w:sz w:val="24"/>
          <w:szCs w:val="24"/>
          <w:lang w:val="en-US" w:eastAsia="zh-CN"/>
        </w:rPr>
        <w:t xml:space="preserve"> </w:t>
      </w:r>
      <w:r>
        <w:rPr>
          <w:rFonts w:hint="eastAsia" w:ascii="宋体" w:hAnsi="宋体" w:eastAsia="宋体" w:cs="宋体"/>
          <w:sz w:val="24"/>
          <w:szCs w:val="24"/>
        </w:rPr>
        <w:t>泉州市丰泽区人民政府办公室关于分解下达市委市政府2018年涉及我区的为民办实事项目的通知》（泉丰委办〔2018〕12号），完善提升城市安全信息系统项目的工作计划如下：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全市扩建约10000路前端智能感知设备（含高清视频监控、治安卡口、人脸卡口、人证合一安检设备），在中心市区各主要路口路段建设各类违法抓拍监控设备2000路，扩大前端视频监控点位的覆盖面，提高图像清晰度和分辨率（2018年12月底前完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2.拓展视频监控技术与其他物联网技术的融合应用，实现人脸识别、车辆分析、多维数据融合碰撞分析；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3.建设各级综治中心，升级视频联网及共享平台，为政府各单位、各警种提供分级、分权限的应用管理门户；提供应用统计分析、运行监控、安全审计等配套支撑能力。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1-4月，开展项目需求分析调研、顶层设计、点位勘测、设备选型测试和任务分解；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5月，编撰项目可行性研究报告及初步设计方案；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6-8月，报市经信委、发改委、财政局、环保局等相关部门审批；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10月，全面启动项目建设；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12月，完成项目主体工程建设。</w:t>
      </w:r>
    </w:p>
    <w:p>
      <w:pPr>
        <w:pStyle w:val="3"/>
        <w:spacing w:before="0" w:after="0" w:line="360" w:lineRule="auto"/>
        <w:ind w:firstLine="560" w:firstLineChars="200"/>
        <w:rPr>
          <w:rFonts w:ascii="宋体" w:hAnsi="宋体" w:eastAsia="方正小标宋_GBK"/>
          <w:b w:val="0"/>
          <w:kern w:val="0"/>
          <w:sz w:val="28"/>
          <w:szCs w:val="28"/>
        </w:rPr>
      </w:pPr>
      <w:bookmarkStart w:id="33" w:name="_Toc7950"/>
      <w:r>
        <w:rPr>
          <w:rFonts w:hint="eastAsia" w:ascii="方正小标宋_GBK" w:hAnsi="仿宋" w:eastAsia="方正小标宋_GBK" w:cs="黑体"/>
          <w:sz w:val="28"/>
          <w:szCs w:val="28"/>
        </w:rPr>
        <w:t>（三）项目建设资金安排及落实</w:t>
      </w:r>
      <w:bookmarkEnd w:id="33"/>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1.资金安排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根据《中共泉州市委办公室 泉州市人民政府办公室关于下达2018年市委市政府为民办实事项目责任分解的通知》（泉委办〔2017〕99号）和《中共泉州市丰泽区委办公室</w:t>
      </w:r>
      <w:r>
        <w:rPr>
          <w:rFonts w:hint="eastAsia" w:ascii="宋体" w:hAnsi="宋体" w:cs="宋体"/>
          <w:sz w:val="24"/>
          <w:szCs w:val="24"/>
          <w:lang w:val="en-US" w:eastAsia="zh-CN"/>
        </w:rPr>
        <w:t xml:space="preserve"> </w:t>
      </w:r>
      <w:r>
        <w:rPr>
          <w:rFonts w:hint="eastAsia" w:ascii="宋体" w:hAnsi="宋体" w:eastAsia="宋体" w:cs="宋体"/>
          <w:sz w:val="24"/>
          <w:szCs w:val="24"/>
        </w:rPr>
        <w:t>泉州市丰泽区人民政府办公室关于分解下达市委市政府2018年涉及我区的为民办实事项目的通知》（泉丰委办〔2018〕12号），</w:t>
      </w:r>
      <w:r>
        <w:rPr>
          <w:rFonts w:hint="eastAsia" w:ascii="宋体" w:hAnsi="宋体" w:cs="宋体"/>
          <w:sz w:val="24"/>
          <w:szCs w:val="24"/>
          <w:lang w:val="en-US" w:eastAsia="zh-CN"/>
        </w:rPr>
        <w:t>2018年</w:t>
      </w:r>
      <w:r>
        <w:rPr>
          <w:rFonts w:hint="eastAsia" w:ascii="宋体" w:hAnsi="宋体" w:eastAsia="宋体" w:cs="宋体"/>
          <w:sz w:val="24"/>
          <w:szCs w:val="24"/>
        </w:rPr>
        <w:t>完善提升城市安全信息系统项目的资金安排如下：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计划投入资金约1.34亿元，由市级财政承担平台的建设、优化完善，资金约2500万元（市公安局2000万元，市交警支队500万元），各县（市、区）财政承担筹集各自辖区前端视频监控建设和本辖区视频资源整合与共享建设及前期项目的维保，资金约10900万元（其中鲤城700万元，丰泽1000万元，洛江650万元，泉港650万元，台商600万元，开发区200万元，晋江1600万元，石狮1350万元，南安1350万元，惠安750万元，安溪1000万元，永春525万元，德化525万元，总计10900万元）。</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2.资金落实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为了扎实推进2018年度市区两级为民办实事项目城市安全信息系统（七期）丰泽区负担的项目建设任务</w:t>
      </w:r>
      <w:r>
        <w:rPr>
          <w:rFonts w:hint="eastAsia" w:ascii="宋体" w:hAnsi="宋体" w:cs="宋体"/>
          <w:sz w:val="24"/>
          <w:szCs w:val="24"/>
          <w:lang w:eastAsia="zh-CN"/>
        </w:rPr>
        <w:t>，</w:t>
      </w:r>
      <w:r>
        <w:rPr>
          <w:rFonts w:hint="eastAsia" w:ascii="宋体" w:hAnsi="宋体" w:eastAsia="宋体" w:cs="宋体"/>
          <w:sz w:val="24"/>
          <w:szCs w:val="24"/>
        </w:rPr>
        <w:t>2018年8月9日，泉州市公安局丰泽分局向丰泽区政府提出《关于申拨城安系统建设、运维经费的请示》（泉公丰综〔2018〕130号），恳请区政府划拨专项建设经费1000万元。2018年9月，1000万建设经费获</w:t>
      </w:r>
      <w:r>
        <w:rPr>
          <w:rFonts w:hint="eastAsia" w:ascii="宋体" w:hAnsi="宋体" w:cs="宋体"/>
          <w:sz w:val="24"/>
          <w:szCs w:val="24"/>
          <w:lang w:val="en-US" w:eastAsia="zh-CN"/>
        </w:rPr>
        <w:t>丰泽</w:t>
      </w:r>
      <w:r>
        <w:rPr>
          <w:rFonts w:hint="eastAsia" w:ascii="宋体" w:hAnsi="宋体" w:eastAsia="宋体" w:cs="宋体"/>
          <w:sz w:val="24"/>
          <w:szCs w:val="24"/>
        </w:rPr>
        <w:t>区财政局和区政府批准，经费来源从预算安排的科技三项费用中列支。2018年11月8日</w:t>
      </w:r>
      <w:r>
        <w:rPr>
          <w:rFonts w:hint="eastAsia" w:ascii="宋体" w:hAnsi="宋体" w:cs="宋体"/>
          <w:sz w:val="24"/>
          <w:szCs w:val="24"/>
          <w:lang w:eastAsia="zh-CN"/>
        </w:rPr>
        <w:t>，</w:t>
      </w:r>
      <w:r>
        <w:rPr>
          <w:rFonts w:hint="eastAsia" w:ascii="宋体" w:hAnsi="宋体" w:eastAsia="宋体" w:cs="宋体"/>
          <w:sz w:val="24"/>
          <w:szCs w:val="24"/>
        </w:rPr>
        <w:t>1000万建设资金由泉州市丰泽区科技和知识产权局转账给泉州市公安局丰泽分局。</w:t>
      </w:r>
    </w:p>
    <w:p>
      <w:pPr>
        <w:pStyle w:val="3"/>
        <w:spacing w:before="0" w:after="0" w:line="360" w:lineRule="auto"/>
        <w:ind w:firstLine="560" w:firstLineChars="200"/>
        <w:rPr>
          <w:rFonts w:ascii="宋体" w:hAnsi="宋体" w:eastAsia="方正小标宋_GBK"/>
          <w:b w:val="0"/>
          <w:kern w:val="0"/>
          <w:sz w:val="28"/>
          <w:szCs w:val="28"/>
        </w:rPr>
      </w:pPr>
      <w:bookmarkStart w:id="34" w:name="_Toc15505"/>
      <w:r>
        <w:rPr>
          <w:rFonts w:hint="eastAsia" w:ascii="方正小标宋_GBK" w:hAnsi="仿宋" w:eastAsia="方正小标宋_GBK" w:cs="黑体"/>
          <w:sz w:val="28"/>
          <w:szCs w:val="28"/>
        </w:rPr>
        <w:t>（四）项目建设目标任务</w:t>
      </w:r>
      <w:bookmarkEnd w:id="34"/>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1.建设目标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城市安全信息系统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七期</w:t>
      </w:r>
      <w:r>
        <w:rPr>
          <w:rFonts w:hint="eastAsia" w:ascii="宋体" w:hAnsi="宋体" w:eastAsia="宋体" w:cs="宋体"/>
          <w:sz w:val="24"/>
          <w:szCs w:val="24"/>
          <w:lang w:eastAsia="zh-CN"/>
        </w:rPr>
        <w:t>）</w:t>
      </w:r>
      <w:r>
        <w:rPr>
          <w:rFonts w:hint="eastAsia" w:ascii="宋体" w:hAnsi="宋体" w:eastAsia="宋体" w:cs="宋体"/>
          <w:sz w:val="24"/>
          <w:szCs w:val="24"/>
        </w:rPr>
        <w:t>项目组建覆盖丰泽区12个派出所（含边防所）和前端监控点的视频监控专网，落实相应的安全措施，在充分利用现有视频监控系统传输线路、杆件、水泥基座等基础上，以具备低照度、夜视功能、宽动态、1080P高清网络视频监控技术升级改造全区社会治安视频监控，实现对全区范围内所有纳入公安管理的视频监控系统的图像调用、控制及智能化分析应用，最终在发现犯罪、预防犯罪、威慑犯罪、锁定目标、提供线索、固定证据等职能方面发挥重要作用，初步构建与丰泽区经济社会发展和公安工作需要相适应的智能化安全防控体系。</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2.建设任务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丰泽区各重点单位、要害部位、社会治安复杂场所、交通道口等地安装800路高清治安监控、人像卡口等前端智能感知设备，在公安机关内部部署视频专网、高清视频监控平台、存储系统以及显示系统，并开展智能化视频应用工作。项目建设内容主要包括：前端感知系统（包括前端感知设备和智能卡口系统）、网络系统（包括前端接入网和视频专网升级扩容）、支撑系统（包括县区视频云存储扩容、主机系统和配套硬件设施等）、安全系统和感知大数据平台升级扩容等五个部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项目建设，夯实“全市一张智慧天网”顶层设计，扎实推进社会视频资源整合共享，强化公安机关“打、防、管、控”综合实力，提高快速反应能力和处置突发事件的能力，实现全区社会治安防控体系安全技防网全面构建，更好地为社会安定稳定和经济发展服务，更好地构建社会主义和谐社会、维护社会公平正义。</w:t>
      </w:r>
    </w:p>
    <w:p>
      <w:pPr>
        <w:pStyle w:val="3"/>
        <w:spacing w:before="0" w:after="0" w:line="360" w:lineRule="auto"/>
        <w:ind w:firstLine="560" w:firstLineChars="200"/>
        <w:rPr>
          <w:rFonts w:ascii="宋体" w:hAnsi="宋体" w:eastAsia="方正小标宋_GBK"/>
          <w:b w:val="0"/>
          <w:kern w:val="0"/>
          <w:sz w:val="28"/>
          <w:szCs w:val="28"/>
        </w:rPr>
      </w:pPr>
      <w:bookmarkStart w:id="35" w:name="_Toc13672"/>
      <w:r>
        <w:rPr>
          <w:rFonts w:hint="eastAsia" w:ascii="方正小标宋_GBK" w:hAnsi="仿宋" w:eastAsia="方正小标宋_GBK" w:cs="黑体"/>
          <w:sz w:val="28"/>
          <w:szCs w:val="28"/>
        </w:rPr>
        <w:t>（五）项目建设开展情况</w:t>
      </w:r>
      <w:bookmarkEnd w:id="3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1.2018年1月18日，泉州市公安局丰泽分局印发《丰泽分局城市安全信息系统项目建设方案》（</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MERGEFIELD  dispatch_sys_docwordsequence </w:instrText>
      </w:r>
      <w:r>
        <w:rPr>
          <w:rFonts w:hint="eastAsia" w:ascii="宋体" w:hAnsi="宋体" w:eastAsia="宋体" w:cs="宋体"/>
          <w:sz w:val="24"/>
          <w:szCs w:val="24"/>
        </w:rPr>
        <w:fldChar w:fldCharType="separate"/>
      </w:r>
      <w:r>
        <w:rPr>
          <w:rFonts w:hint="eastAsia" w:ascii="宋体" w:hAnsi="宋体" w:eastAsia="宋体" w:cs="宋体"/>
          <w:sz w:val="24"/>
          <w:szCs w:val="24"/>
        </w:rPr>
        <w:t>泉公丰综〔2018〕14号</w:t>
      </w:r>
      <w:r>
        <w:rPr>
          <w:rFonts w:hint="eastAsia" w:ascii="宋体" w:hAnsi="宋体" w:eastAsia="宋体" w:cs="宋体"/>
          <w:sz w:val="24"/>
          <w:szCs w:val="24"/>
        </w:rPr>
        <w:fldChar w:fldCharType="end"/>
      </w:r>
      <w:r>
        <w:rPr>
          <w:rFonts w:hint="eastAsia" w:ascii="宋体" w:hAnsi="宋体" w:eastAsia="宋体" w:cs="宋体"/>
          <w:sz w:val="24"/>
          <w:szCs w:val="24"/>
        </w:rPr>
        <w:t>），制定项目实施计划，分解细化建设任务。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2.2018年8月，完成泉州市城市安全信息系统项目（七期）的可行性研究报告和初步设计方案。8月29日，泉州市经济和信息化委员会召开项目可行性研究报告和初步设计方案的专家评审会。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3.2018年9月6日，泉州市经济和信息化委员会对城市安全信息系统项目（七期）的可行性研究报告和初步设计方案进行了审核，详见《泉州市经济和信息化委员会关于泉州市城市安全信息系统项目（七期）可行性研究报告的审核意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MERGEFIELD  dispatch_sys_docwordsequence </w:instrText>
      </w:r>
      <w:r>
        <w:rPr>
          <w:rFonts w:hint="eastAsia" w:ascii="宋体" w:hAnsi="宋体" w:eastAsia="宋体" w:cs="宋体"/>
          <w:sz w:val="24"/>
          <w:szCs w:val="24"/>
        </w:rPr>
        <w:fldChar w:fldCharType="separate"/>
      </w:r>
      <w:r>
        <w:rPr>
          <w:rFonts w:hint="eastAsia" w:ascii="宋体" w:hAnsi="宋体" w:eastAsia="宋体" w:cs="宋体"/>
          <w:sz w:val="24"/>
          <w:szCs w:val="24"/>
        </w:rPr>
        <w:t>泉经济信息〔2018〕621号</w:t>
      </w:r>
      <w:r>
        <w:rPr>
          <w:rFonts w:hint="eastAsia" w:ascii="宋体" w:hAnsi="宋体" w:eastAsia="宋体" w:cs="宋体"/>
          <w:sz w:val="24"/>
          <w:szCs w:val="24"/>
        </w:rPr>
        <w:fldChar w:fldCharType="end"/>
      </w:r>
      <w:r>
        <w:rPr>
          <w:rFonts w:hint="eastAsia" w:ascii="宋体" w:hAnsi="宋体" w:eastAsia="宋体" w:cs="宋体"/>
          <w:sz w:val="24"/>
          <w:szCs w:val="24"/>
        </w:rPr>
        <w:t>）和《泉州市经济和信息化委员会关于泉州市城市安全信息系统项目（七期）初步设计方案的审核意见》（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MERGEFIELD  dispatch_sys_docwordsequence </w:instrText>
      </w:r>
      <w:r>
        <w:rPr>
          <w:rFonts w:hint="eastAsia" w:ascii="宋体" w:hAnsi="宋体" w:eastAsia="宋体" w:cs="宋体"/>
          <w:sz w:val="24"/>
          <w:szCs w:val="24"/>
        </w:rPr>
        <w:fldChar w:fldCharType="separate"/>
      </w:r>
      <w:r>
        <w:rPr>
          <w:rFonts w:hint="eastAsia" w:ascii="宋体" w:hAnsi="宋体" w:eastAsia="宋体" w:cs="宋体"/>
          <w:sz w:val="24"/>
          <w:szCs w:val="24"/>
        </w:rPr>
        <w:t>泉经济信息〔2018〕622号</w:t>
      </w:r>
      <w:r>
        <w:rPr>
          <w:rFonts w:hint="eastAsia" w:ascii="宋体" w:hAnsi="宋体" w:eastAsia="宋体" w:cs="宋体"/>
          <w:sz w:val="24"/>
          <w:szCs w:val="24"/>
        </w:rPr>
        <w:fldChar w:fldCharType="end"/>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4.2018年9月11日，泉州市发展和改革委员会对城市安全信息系统项目（七期）的可行性研究报告进行了复函，同意建设该项目，详见《泉州市发展和改革委员会关于泉州市城市安全信息系统项目（七期）可行性研究报告的复函》（</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MERGEFIELD  dispatch_sys_docwordsequence </w:instrText>
      </w:r>
      <w:r>
        <w:rPr>
          <w:rFonts w:hint="eastAsia" w:ascii="宋体" w:hAnsi="宋体" w:eastAsia="宋体" w:cs="宋体"/>
          <w:sz w:val="24"/>
          <w:szCs w:val="24"/>
        </w:rPr>
        <w:fldChar w:fldCharType="separate"/>
      </w:r>
      <w:r>
        <w:rPr>
          <w:rFonts w:hint="eastAsia" w:ascii="宋体" w:hAnsi="宋体" w:eastAsia="宋体" w:cs="宋体"/>
          <w:sz w:val="24"/>
          <w:szCs w:val="24"/>
        </w:rPr>
        <w:t>泉发改审〔2018〕119号</w:t>
      </w:r>
      <w:r>
        <w:rPr>
          <w:rFonts w:hint="eastAsia" w:ascii="宋体" w:hAnsi="宋体" w:eastAsia="宋体" w:cs="宋体"/>
          <w:sz w:val="24"/>
          <w:szCs w:val="24"/>
        </w:rPr>
        <w:fldChar w:fldCharType="end"/>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5.2018年10月24日，泉州市发展和改革委员会对城市安全信息系统（七期）项目的初步设计进行了批复，详见《泉州市发展和改革委员会关于批准泉州市城市安全信息系统（七期）项目初步设计的函》（</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MERGEFIELD  dispatch_sys_docwordsequence </w:instrText>
      </w:r>
      <w:r>
        <w:rPr>
          <w:rFonts w:hint="eastAsia" w:ascii="宋体" w:hAnsi="宋体" w:eastAsia="宋体" w:cs="宋体"/>
          <w:sz w:val="24"/>
          <w:szCs w:val="24"/>
        </w:rPr>
        <w:fldChar w:fldCharType="separate"/>
      </w:r>
      <w:r>
        <w:rPr>
          <w:rFonts w:hint="eastAsia" w:ascii="宋体" w:hAnsi="宋体" w:eastAsia="宋体" w:cs="宋体"/>
          <w:sz w:val="24"/>
          <w:szCs w:val="24"/>
        </w:rPr>
        <w:t>泉发改审〔2018〕150号</w:t>
      </w:r>
      <w:r>
        <w:rPr>
          <w:rFonts w:hint="eastAsia" w:ascii="宋体" w:hAnsi="宋体" w:eastAsia="宋体" w:cs="宋体"/>
          <w:sz w:val="24"/>
          <w:szCs w:val="24"/>
        </w:rPr>
        <w:fldChar w:fldCharType="end"/>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6.2018年11月29日，中源（福建）招投标代理有限公司组织政府采购活动，确认南威软件股份有限公司为中标供应商，成交金额为人民币12981.38万元。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7.2018年12月14日，泉州市公安局丰泽分局与南威软件股份有限公司签署《城市安全信息系统（七期）设备及安装采购合同书》，合同总金额为人民币972.4070万元。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8.2019年2月28日，泉州市公安局丰泽分局与黄河工程咨询监理有限责任公司签署《信息系统工程委托监理合同》（泉州市公安局丰泽分局分合同）。根据该合同，泉州市公安局城市安全信息系统（七期）项目监理服务费总金额为人民币118.5万元，丰泽分局承担监理服务费88765.78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9.2019年6月30日，城市安全信息系统（七期）项目完成建设任务，共建设877路前端智能感知设备，并已全部接入至市级视频共享平台。</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总之，自2012年以来，丰泽区</w:t>
      </w:r>
      <w:r>
        <w:rPr>
          <w:rFonts w:hint="eastAsia" w:ascii="宋体" w:hAnsi="宋体" w:eastAsia="宋体" w:cs="宋体"/>
          <w:sz w:val="24"/>
          <w:szCs w:val="24"/>
        </w:rPr>
        <w:t>城市安全信息系统</w:t>
      </w:r>
      <w:r>
        <w:rPr>
          <w:rFonts w:hint="eastAsia" w:ascii="宋体" w:hAnsi="宋体" w:cs="宋体"/>
          <w:sz w:val="24"/>
          <w:szCs w:val="24"/>
          <w:lang w:val="en-US" w:eastAsia="zh-CN"/>
        </w:rPr>
        <w:t>项目共建成4027路视频监控。这4027路视频监控已与6000路“平安丰泽”视频监控（含5602台高清网络枪机、234台微卡、78台网络球机、78台报警柱、8台全景拼接摄像机）以平台对接的方式实现互联互通，两个平台的用户都能在各自的网络环境下，调阅全区一万多路监控的实时监控和录像回放。加上2168路社会自建监控，目前丰泽区共有12195路监控视频资源可使用，这些视频监控已整合全部联网接入区综治管控中心，实现了全区视频监控全覆盖，为丰泽区打造了一张“全域覆盖、全网共享、全时可用、全程可控”的治安防控网。</w:t>
      </w:r>
    </w:p>
    <w:p>
      <w:pPr>
        <w:pStyle w:val="3"/>
        <w:spacing w:before="0" w:after="0" w:line="360" w:lineRule="auto"/>
        <w:ind w:firstLine="560" w:firstLineChars="200"/>
        <w:rPr>
          <w:rFonts w:ascii="宋体" w:hAnsi="宋体" w:eastAsia="方正小标宋_GBK"/>
          <w:b w:val="0"/>
          <w:kern w:val="0"/>
          <w:sz w:val="28"/>
          <w:szCs w:val="28"/>
        </w:rPr>
      </w:pPr>
      <w:bookmarkStart w:id="36" w:name="_Toc23540"/>
      <w:r>
        <w:rPr>
          <w:rFonts w:hint="eastAsia" w:ascii="方正小标宋_GBK" w:hAnsi="仿宋" w:eastAsia="方正小标宋_GBK" w:cs="黑体"/>
          <w:sz w:val="28"/>
          <w:szCs w:val="28"/>
        </w:rPr>
        <w:t>（六）项目组织管理情况</w:t>
      </w:r>
      <w:bookmarkEnd w:id="36"/>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泉州市公安局丰泽分局在丰泽区委区政府的正确领导下，在市公安局的指导和支持下，积极开展城市安全信息系统（七期）项目建设，为服务打击犯罪、社会治安防控和创新社会管理提供坚实保障。丰泽分局成立了以局长任组长的领导小组，各派出所、刑侦大队明确责任领导和责任民警，形成一把手亲自抓，具体工作落实责任到人的工作机制，并且多次召开建设部署会和推进会，及时通报建设进展情况，沟通协调解决建设中存在的问题，高效高质推进建设。城市安全信息系统（七期）项目建设局属相关单位主要职责分工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1.警务督察大队：根据市公安局建设要求，进一步细化督察方案，成立相应的督察小组，负责本区域内城市安全信息系统项目建设进展情况的跟踪督查，向局领导报告督察情况。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2.警务保障室：负责落实系统建设所需的经费，协调财政部门做好项目专项资金的划拨等工作，做好城市安全信息系统项目建设的各项后勤保障；做好对本系统各类装备设施的固定资产管理。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指挥情报中心：根据业务工作实际，做好视频图像分析处理工作；负责图像资源的调取及上墙，利用视频监控系统做好勤务作战工作；强化对接处警人员的操作技能培训，加强基于城市安全信息系统的实战应用，进一步促进城市安全信息系统有效服务公安勤务保障和动态防控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信通科：（1）负责全区安全信息系统项目建设实施全过程的日常组织、协调、规划、监督和保障等工作，筹办系统建设工作会议和协调会议等具体事项；（2）根据建设目标，负责督促指导相关单位按项目需求做好视频监控系统点位规划，不断完善城市安全信息系统技术规范以及主要技术参数组织相关单位落实技术方案和实施方案设计，并做好系统技术方案和实施方案的评审、论证及修订等工作；（3）指导和督促承建商完成视频骨干专网、高清视频应用平台、视频数据存储系统、视频安全接入平台等的部署与建设；（4）负责及时收集汇总项目进展情况和建设中存在的问题，建立健全反馈机制，发挥好上传下达的作用，根据汇总情况，适时向有关领导报送项目实施情况材料；（5）负责指导监督基于城市安全信息系统的日常维护和应用工作，定期检查、分析、汇总和考核城市安全信息系统监控设备和系统平台的运行维护情况，督促落实运维保障措施，加强对日常实战应用过程中实际案例的收集和总结，加强宣传应用成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5.刑侦大队：积极开展视频监控侦查实战应用工作，开展视频侦查技战法研究、提炼和应用推广，逐步建立视频信息研判室，培养一批专业能人，切实推进视频图像侦查深度应用工作。</w:t>
      </w:r>
    </w:p>
    <w:p>
      <w:pPr>
        <w:pStyle w:val="3"/>
        <w:spacing w:before="0" w:after="0" w:line="360" w:lineRule="auto"/>
        <w:ind w:firstLine="560" w:firstLineChars="200"/>
        <w:rPr>
          <w:rFonts w:ascii="宋体" w:hAnsi="宋体" w:eastAsia="方正小标宋_GBK"/>
          <w:b w:val="0"/>
          <w:kern w:val="0"/>
          <w:sz w:val="28"/>
          <w:szCs w:val="28"/>
        </w:rPr>
      </w:pPr>
      <w:bookmarkStart w:id="37" w:name="_Toc25995"/>
      <w:r>
        <w:rPr>
          <w:rFonts w:hint="eastAsia" w:ascii="方正小标宋_GBK" w:hAnsi="仿宋" w:eastAsia="方正小标宋_GBK" w:cs="黑体"/>
          <w:sz w:val="28"/>
          <w:szCs w:val="28"/>
        </w:rPr>
        <w:t>（七）项目资金使用情况</w:t>
      </w:r>
      <w:bookmarkEnd w:id="37"/>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泉州市公安局丰泽分局与南威软件股份有限公司签署的《城市安全信息系统（七期）设备及安装采购合同书》以及与黄河工程咨询监理有限责任公司签署的《信息系统工程委托监理合同》（泉州市公安局丰泽分局分合同），城市安全信息系统（七期）项目的建设费用和监理费用分别为9724070元、88765.78元，合计9812835.78元。合同款项支付方式如表1所示。</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表1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城市安全信息系统（七期）项目合同款项支付方式</w:t>
      </w:r>
    </w:p>
    <w:tbl>
      <w:tblPr>
        <w:tblStyle w:val="14"/>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9"/>
        <w:gridCol w:w="1502"/>
        <w:gridCol w:w="1502"/>
        <w:gridCol w:w="1"/>
        <w:gridCol w:w="1501"/>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919"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支付时间</w:t>
            </w:r>
          </w:p>
        </w:tc>
        <w:tc>
          <w:tcPr>
            <w:tcW w:w="3005" w:type="dxa"/>
            <w:gridSpan w:val="3"/>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建设费用</w:t>
            </w:r>
          </w:p>
        </w:tc>
        <w:tc>
          <w:tcPr>
            <w:tcW w:w="3006" w:type="dxa"/>
            <w:gridSpan w:val="2"/>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监理费用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919" w:type="dxa"/>
            <w:vMerge w:val="continue"/>
            <w:vAlign w:val="center"/>
          </w:tcPr>
          <w:p>
            <w:pPr>
              <w:spacing w:line="240" w:lineRule="auto"/>
              <w:jc w:val="center"/>
              <w:rPr>
                <w:rFonts w:hint="eastAsia" w:ascii="宋体" w:hAnsi="宋体" w:eastAsia="宋体" w:cs="宋体"/>
                <w:sz w:val="24"/>
                <w:szCs w:val="24"/>
              </w:rPr>
            </w:pPr>
          </w:p>
        </w:tc>
        <w:tc>
          <w:tcPr>
            <w:tcW w:w="1502"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支付金额（元）</w:t>
            </w:r>
          </w:p>
        </w:tc>
        <w:tc>
          <w:tcPr>
            <w:tcW w:w="1502"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支付比例</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502" w:type="dxa"/>
            <w:gridSpan w:val="2"/>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支付金额（元）</w:t>
            </w:r>
          </w:p>
        </w:tc>
        <w:tc>
          <w:tcPr>
            <w:tcW w:w="1505"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支付比例</w:t>
            </w: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19"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合同签订并生效后</w:t>
            </w:r>
          </w:p>
        </w:tc>
        <w:tc>
          <w:tcPr>
            <w:tcW w:w="1502"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4862035</w:t>
            </w:r>
          </w:p>
        </w:tc>
        <w:tc>
          <w:tcPr>
            <w:tcW w:w="1502"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50</w:t>
            </w:r>
          </w:p>
        </w:tc>
        <w:tc>
          <w:tcPr>
            <w:tcW w:w="1502" w:type="dxa"/>
            <w:gridSpan w:val="2"/>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505"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19"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验收合格后</w:t>
            </w:r>
          </w:p>
        </w:tc>
        <w:tc>
          <w:tcPr>
            <w:tcW w:w="1502"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3889628</w:t>
            </w:r>
          </w:p>
        </w:tc>
        <w:tc>
          <w:tcPr>
            <w:tcW w:w="1502"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1502" w:type="dxa"/>
            <w:gridSpan w:val="2"/>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84327.49</w:t>
            </w:r>
          </w:p>
        </w:tc>
        <w:tc>
          <w:tcPr>
            <w:tcW w:w="1505"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19"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验收合格正常运行一年后</w:t>
            </w:r>
          </w:p>
        </w:tc>
        <w:tc>
          <w:tcPr>
            <w:tcW w:w="1502"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486203.5</w:t>
            </w:r>
          </w:p>
        </w:tc>
        <w:tc>
          <w:tcPr>
            <w:tcW w:w="1502"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502" w:type="dxa"/>
            <w:gridSpan w:val="2"/>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4438.29</w:t>
            </w:r>
          </w:p>
        </w:tc>
        <w:tc>
          <w:tcPr>
            <w:tcW w:w="1505"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19"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验收合格正常运行二年后</w:t>
            </w:r>
          </w:p>
        </w:tc>
        <w:tc>
          <w:tcPr>
            <w:tcW w:w="1502"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486203.5</w:t>
            </w:r>
          </w:p>
        </w:tc>
        <w:tc>
          <w:tcPr>
            <w:tcW w:w="1502"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502" w:type="dxa"/>
            <w:gridSpan w:val="2"/>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505"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19"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合计</w:t>
            </w:r>
          </w:p>
        </w:tc>
        <w:tc>
          <w:tcPr>
            <w:tcW w:w="1502"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sum(B3:B6)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9724070</w:t>
            </w:r>
            <w:r>
              <w:rPr>
                <w:rFonts w:hint="eastAsia" w:ascii="宋体" w:hAnsi="宋体" w:eastAsia="宋体" w:cs="宋体"/>
                <w:sz w:val="24"/>
                <w:szCs w:val="24"/>
              </w:rPr>
              <w:fldChar w:fldCharType="end"/>
            </w:r>
          </w:p>
        </w:tc>
        <w:tc>
          <w:tcPr>
            <w:tcW w:w="1502"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sum(C3:C6)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00</w:t>
            </w:r>
          </w:p>
        </w:tc>
        <w:tc>
          <w:tcPr>
            <w:tcW w:w="1502" w:type="dxa"/>
            <w:gridSpan w:val="2"/>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sum(D5:D6)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88765.78</w:t>
            </w:r>
            <w:r>
              <w:rPr>
                <w:rFonts w:hint="eastAsia" w:ascii="宋体" w:hAnsi="宋体" w:eastAsia="宋体" w:cs="宋体"/>
                <w:sz w:val="24"/>
                <w:szCs w:val="24"/>
              </w:rPr>
              <w:fldChar w:fldCharType="end"/>
            </w:r>
          </w:p>
        </w:tc>
        <w:tc>
          <w:tcPr>
            <w:tcW w:w="1505"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100</w:t>
            </w:r>
          </w:p>
        </w:tc>
      </w:tr>
    </w:tbl>
    <w:p>
      <w:pPr>
        <w:ind w:firstLine="480" w:firstLineChars="200"/>
        <w:jc w:val="left"/>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宋体" w:hAnsi="宋体" w:eastAsia="宋体" w:cs="宋体"/>
          <w:sz w:val="24"/>
          <w:szCs w:val="24"/>
        </w:rPr>
        <w:t>由于城市安全信息系统（七期）项目目前</w:t>
      </w:r>
      <w:r>
        <w:rPr>
          <w:rFonts w:hint="eastAsia" w:ascii="宋体" w:hAnsi="宋体" w:cs="宋体"/>
          <w:sz w:val="24"/>
          <w:szCs w:val="24"/>
          <w:lang w:val="en-US" w:eastAsia="zh-CN"/>
        </w:rPr>
        <w:t>尚</w:t>
      </w:r>
      <w:r>
        <w:rPr>
          <w:rFonts w:hint="eastAsia" w:ascii="宋体" w:hAnsi="宋体" w:eastAsia="宋体" w:cs="宋体"/>
          <w:sz w:val="24"/>
          <w:szCs w:val="24"/>
        </w:rPr>
        <w:t>未验收，泉州市公安局丰泽分局</w:t>
      </w:r>
      <w:r>
        <w:rPr>
          <w:rFonts w:hint="eastAsia" w:ascii="宋体" w:hAnsi="宋体" w:cs="宋体"/>
          <w:sz w:val="24"/>
          <w:szCs w:val="24"/>
          <w:lang w:val="en-US" w:eastAsia="zh-CN"/>
        </w:rPr>
        <w:t>还</w:t>
      </w:r>
      <w:r>
        <w:rPr>
          <w:rFonts w:hint="eastAsia" w:ascii="宋体" w:hAnsi="宋体" w:eastAsia="宋体" w:cs="宋体"/>
          <w:sz w:val="24"/>
          <w:szCs w:val="24"/>
        </w:rPr>
        <w:t>未支付监理费用，只是</w:t>
      </w:r>
      <w:r>
        <w:rPr>
          <w:rFonts w:hint="eastAsia" w:ascii="宋体" w:hAnsi="宋体" w:cs="宋体"/>
          <w:sz w:val="24"/>
          <w:szCs w:val="24"/>
          <w:lang w:val="en-US" w:eastAsia="zh-CN"/>
        </w:rPr>
        <w:t>于</w:t>
      </w:r>
      <w:r>
        <w:rPr>
          <w:rFonts w:hint="eastAsia" w:ascii="宋体" w:hAnsi="宋体" w:eastAsia="宋体" w:cs="宋体"/>
          <w:sz w:val="24"/>
          <w:szCs w:val="24"/>
        </w:rPr>
        <w:t>2019年1月23日按合同款项支付方式向南威软件股份有限公司支付了4862035元，占设备及安装采购合同总金额的50%。</w:t>
      </w:r>
    </w:p>
    <w:p>
      <w:pPr>
        <w:pStyle w:val="2"/>
        <w:spacing w:beforeLines="100" w:afterLines="100" w:line="360" w:lineRule="auto"/>
        <w:jc w:val="center"/>
        <w:rPr>
          <w:rFonts w:ascii="方正小标宋_GBK" w:hAnsi="仿宋" w:eastAsia="方正小标宋_GBK" w:cs="黑体"/>
          <w:sz w:val="30"/>
          <w:szCs w:val="30"/>
        </w:rPr>
      </w:pPr>
      <w:bookmarkStart w:id="38" w:name="_Toc32707"/>
      <w:r>
        <w:rPr>
          <w:rFonts w:hint="eastAsia" w:ascii="方正小标宋_GBK" w:hAnsi="仿宋" w:eastAsia="方正小标宋_GBK" w:cs="黑体"/>
          <w:sz w:val="30"/>
          <w:szCs w:val="30"/>
        </w:rPr>
        <w:t>三、评价指标体系与标准</w:t>
      </w:r>
      <w:bookmarkEnd w:id="38"/>
    </w:p>
    <w:bookmarkEnd w:id="24"/>
    <w:bookmarkEnd w:id="25"/>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绩效评价</w:t>
      </w:r>
      <w:r>
        <w:rPr>
          <w:rFonts w:hint="eastAsia" w:ascii="宋体" w:hAnsi="宋体" w:eastAsia="宋体" w:cs="宋体"/>
          <w:color w:val="000000"/>
          <w:sz w:val="24"/>
          <w:szCs w:val="24"/>
        </w:rPr>
        <w:t>工作组根据财政部和福建省财政支出绩效评价的有关规定要求，依据前述原则和方法，结合</w:t>
      </w:r>
      <w:r>
        <w:rPr>
          <w:rFonts w:hint="eastAsia" w:ascii="宋体" w:hAnsi="宋体" w:cs="宋体"/>
          <w:color w:val="000000"/>
          <w:sz w:val="24"/>
          <w:szCs w:val="24"/>
          <w:lang w:val="en-US" w:eastAsia="zh-CN"/>
        </w:rPr>
        <w:t>泉州市丰泽区</w:t>
      </w:r>
      <w:r>
        <w:rPr>
          <w:rFonts w:hint="eastAsia" w:ascii="宋体" w:hAnsi="宋体" w:eastAsia="宋体" w:cs="宋体"/>
          <w:color w:val="000000"/>
          <w:sz w:val="24"/>
          <w:szCs w:val="24"/>
        </w:rPr>
        <w:t>2018年</w:t>
      </w:r>
      <w:r>
        <w:rPr>
          <w:rFonts w:hint="eastAsia" w:ascii="宋体" w:hAnsi="宋体" w:eastAsia="宋体" w:cs="宋体"/>
          <w:sz w:val="24"/>
          <w:szCs w:val="24"/>
        </w:rPr>
        <w:t>完善提升城市安全信息系统建设经费</w:t>
      </w:r>
      <w:r>
        <w:rPr>
          <w:rFonts w:hint="eastAsia" w:ascii="宋体" w:hAnsi="宋体" w:eastAsia="宋体" w:cs="宋体"/>
          <w:color w:val="000000"/>
          <w:sz w:val="24"/>
          <w:szCs w:val="24"/>
        </w:rPr>
        <w:t>的实际使用情况，围绕项目产出、效益和满意度三个方面设计绩效评价指标以及评分标准和分值。</w:t>
      </w:r>
    </w:p>
    <w:p>
      <w:pPr>
        <w:spacing w:line="360" w:lineRule="auto"/>
        <w:ind w:firstLine="480" w:firstLineChars="200"/>
        <w:rPr>
          <w:rFonts w:hint="eastAsia" w:ascii="仿宋" w:hAnsi="仿宋" w:eastAsia="仿宋" w:cs="仿宋"/>
          <w:color w:val="000000"/>
          <w:sz w:val="28"/>
          <w:szCs w:val="28"/>
        </w:rPr>
      </w:pPr>
      <w:r>
        <w:rPr>
          <w:rFonts w:hint="eastAsia" w:ascii="宋体" w:hAnsi="宋体" w:eastAsia="宋体" w:cs="宋体"/>
          <w:color w:val="000000"/>
          <w:sz w:val="24"/>
          <w:szCs w:val="24"/>
        </w:rPr>
        <w:t>指标体系共设置3个一级指标、8个二级指标和21个三级指标。一级指标为产出、效益和满意度。指标体系设定满分100分，其中：“产出”60分，主要体现项目的产出数量、产出质量、产出时效和产出成本；“效益”30分，主要体现项目的经济效益、社会效益和可持续影响；“满意度”10分，主要体现项目服务对象的满意度。基于外部独立评价的特点和要求，指标设置和评分标准力求可行性、客观性、科学性与简明性。指标体系和评分标准如表2所示。</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 xml:space="preserve">表2 </w:t>
      </w:r>
      <w:r>
        <w:rPr>
          <w:rFonts w:hint="eastAsia" w:ascii="宋体" w:hAnsi="宋体" w:cs="宋体"/>
          <w:b/>
          <w:kern w:val="0"/>
          <w:sz w:val="24"/>
          <w:szCs w:val="24"/>
          <w:lang w:val="en-US" w:eastAsia="zh-CN"/>
        </w:rPr>
        <w:t xml:space="preserve"> </w:t>
      </w:r>
      <w:r>
        <w:rPr>
          <w:rFonts w:hint="eastAsia" w:ascii="宋体" w:hAnsi="宋体" w:eastAsia="宋体" w:cs="宋体"/>
          <w:b/>
          <w:kern w:val="0"/>
          <w:sz w:val="24"/>
          <w:szCs w:val="24"/>
        </w:rPr>
        <w:t>泉州市丰泽区2018年完善提升城市安全信息系统</w:t>
      </w:r>
      <w:bookmarkStart w:id="39" w:name="_Toc30776"/>
      <w:bookmarkStart w:id="40" w:name="_Toc24744"/>
      <w:bookmarkStart w:id="41" w:name="_Toc23833"/>
      <w:bookmarkStart w:id="42" w:name="_Toc544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建设经费绩效评价指标</w:t>
      </w:r>
      <w:bookmarkEnd w:id="39"/>
      <w:bookmarkEnd w:id="40"/>
      <w:bookmarkEnd w:id="41"/>
      <w:bookmarkEnd w:id="42"/>
      <w:r>
        <w:rPr>
          <w:rFonts w:hint="eastAsia" w:ascii="宋体" w:hAnsi="宋体" w:eastAsia="宋体" w:cs="宋体"/>
          <w:b/>
          <w:kern w:val="0"/>
          <w:sz w:val="24"/>
          <w:szCs w:val="24"/>
        </w:rPr>
        <w:t>体系及评分标准</w:t>
      </w:r>
    </w:p>
    <w:tbl>
      <w:tblPr>
        <w:tblStyle w:val="14"/>
        <w:tblW w:w="9717" w:type="dxa"/>
        <w:tblInd w:w="-18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075"/>
        <w:gridCol w:w="1950"/>
        <w:gridCol w:w="56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33" w:type="dxa"/>
            <w:tcBorders>
              <w:top w:val="single" w:color="auto" w:sz="8" w:space="0"/>
              <w:bottom w:val="single" w:color="auto" w:sz="8" w:space="0"/>
            </w:tcBorders>
            <w:noWrap/>
            <w:vAlign w:val="center"/>
          </w:tcPr>
          <w:p>
            <w:pPr>
              <w:widowControl/>
              <w:ind w:left="-105" w:leftChars="-50" w:right="-105" w:rightChars="-50"/>
              <w:jc w:val="center"/>
              <w:rPr>
                <w:rFonts w:hint="eastAsia" w:ascii="宋体" w:hAnsi="宋体" w:eastAsia="宋体" w:cs="宋体"/>
                <w:b/>
                <w:bCs/>
                <w:kern w:val="0"/>
                <w:sz w:val="24"/>
              </w:rPr>
            </w:pPr>
            <w:r>
              <w:rPr>
                <w:rFonts w:hint="eastAsia" w:ascii="宋体" w:hAnsi="宋体" w:eastAsia="宋体" w:cs="宋体"/>
                <w:b/>
                <w:bCs/>
                <w:kern w:val="0"/>
                <w:sz w:val="24"/>
              </w:rPr>
              <w:t>一级指标</w:t>
            </w:r>
          </w:p>
        </w:tc>
        <w:tc>
          <w:tcPr>
            <w:tcW w:w="1075" w:type="dxa"/>
            <w:tcBorders>
              <w:top w:val="single" w:color="auto" w:sz="8" w:space="0"/>
              <w:bottom w:val="single" w:color="auto" w:sz="8" w:space="0"/>
            </w:tcBorders>
            <w:noWrap/>
            <w:vAlign w:val="center"/>
          </w:tcPr>
          <w:p>
            <w:pPr>
              <w:widowControl/>
              <w:ind w:left="-105" w:leftChars="-50" w:right="-105" w:rightChars="-50"/>
              <w:jc w:val="center"/>
              <w:rPr>
                <w:rFonts w:hint="eastAsia" w:ascii="宋体" w:hAnsi="宋体" w:eastAsia="宋体" w:cs="宋体"/>
                <w:b/>
                <w:bCs/>
                <w:kern w:val="0"/>
                <w:sz w:val="24"/>
              </w:rPr>
            </w:pPr>
            <w:r>
              <w:rPr>
                <w:rFonts w:hint="eastAsia" w:ascii="宋体" w:hAnsi="宋体" w:eastAsia="宋体" w:cs="宋体"/>
                <w:b/>
                <w:bCs/>
                <w:kern w:val="0"/>
                <w:sz w:val="24"/>
              </w:rPr>
              <w:t>二级指标</w:t>
            </w:r>
          </w:p>
        </w:tc>
        <w:tc>
          <w:tcPr>
            <w:tcW w:w="1950" w:type="dxa"/>
            <w:tcBorders>
              <w:top w:val="single" w:color="auto" w:sz="8" w:space="0"/>
              <w:bottom w:val="single" w:color="auto" w:sz="8" w:space="0"/>
            </w:tcBorders>
            <w:noWrap/>
            <w:vAlign w:val="center"/>
          </w:tcPr>
          <w:p>
            <w:pPr>
              <w:widowControl/>
              <w:ind w:left="-105" w:leftChars="-50" w:right="-105" w:rightChars="-50"/>
              <w:jc w:val="center"/>
              <w:rPr>
                <w:rFonts w:hint="eastAsia" w:ascii="宋体" w:hAnsi="宋体" w:eastAsia="宋体" w:cs="宋体"/>
                <w:b/>
                <w:bCs/>
                <w:kern w:val="0"/>
                <w:sz w:val="24"/>
              </w:rPr>
            </w:pPr>
            <w:r>
              <w:rPr>
                <w:rFonts w:hint="eastAsia" w:ascii="宋体" w:hAnsi="宋体" w:eastAsia="宋体" w:cs="宋体"/>
                <w:b/>
                <w:bCs/>
                <w:kern w:val="0"/>
                <w:sz w:val="24"/>
              </w:rPr>
              <w:t>三级指标</w:t>
            </w:r>
          </w:p>
        </w:tc>
        <w:tc>
          <w:tcPr>
            <w:tcW w:w="5659" w:type="dxa"/>
            <w:tcBorders>
              <w:top w:val="single" w:color="auto" w:sz="8" w:space="0"/>
              <w:bottom w:val="single" w:color="auto" w:sz="8" w:space="0"/>
            </w:tcBorders>
            <w:noWrap/>
            <w:vAlign w:val="center"/>
          </w:tcPr>
          <w:p>
            <w:pPr>
              <w:widowControl/>
              <w:ind w:left="-105" w:leftChars="-50" w:right="-105" w:rightChars="-50"/>
              <w:jc w:val="center"/>
              <w:rPr>
                <w:rFonts w:hint="eastAsia" w:ascii="宋体" w:hAnsi="宋体" w:eastAsia="宋体" w:cs="宋体"/>
                <w:b/>
                <w:bCs/>
                <w:kern w:val="0"/>
                <w:sz w:val="24"/>
              </w:rPr>
            </w:pPr>
            <w:r>
              <w:rPr>
                <w:rFonts w:hint="eastAsia" w:ascii="宋体" w:hAnsi="宋体" w:eastAsia="宋体" w:cs="宋体"/>
                <w:b/>
                <w:bCs/>
                <w:kern w:val="0"/>
                <w:sz w:val="24"/>
              </w:rPr>
              <w:t>评分标准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33" w:type="dxa"/>
            <w:vMerge w:val="restart"/>
            <w:tcBorders>
              <w:top w:val="single" w:color="auto" w:sz="8" w:space="0"/>
            </w:tcBorders>
            <w:noWrap/>
            <w:vAlign w:val="center"/>
          </w:tcPr>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产出</w:t>
            </w:r>
          </w:p>
          <w:p>
            <w:pPr>
              <w:widowControl/>
              <w:rPr>
                <w:rFonts w:hint="eastAsia" w:ascii="宋体" w:hAnsi="宋体" w:eastAsia="宋体" w:cs="宋体"/>
                <w:b/>
                <w:bCs/>
                <w:kern w:val="0"/>
                <w:szCs w:val="21"/>
              </w:rPr>
            </w:pPr>
            <w:r>
              <w:rPr>
                <w:rFonts w:hint="eastAsia" w:ascii="宋体" w:hAnsi="宋体" w:eastAsia="宋体" w:cs="宋体"/>
                <w:b/>
                <w:bCs/>
                <w:kern w:val="0"/>
                <w:szCs w:val="21"/>
              </w:rPr>
              <w:t>（60分）</w:t>
            </w:r>
          </w:p>
        </w:tc>
        <w:tc>
          <w:tcPr>
            <w:tcW w:w="1075" w:type="dxa"/>
            <w:vMerge w:val="restart"/>
            <w:tcBorders>
              <w:top w:val="single" w:color="auto" w:sz="8"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产出数量</w:t>
            </w:r>
          </w:p>
          <w:p>
            <w:pPr>
              <w:widowControl/>
              <w:jc w:val="center"/>
              <w:rPr>
                <w:rFonts w:hint="eastAsia" w:ascii="宋体" w:hAnsi="宋体" w:eastAsia="宋体" w:cs="宋体"/>
                <w:kern w:val="0"/>
                <w:szCs w:val="21"/>
              </w:rPr>
            </w:pPr>
            <w:r>
              <w:rPr>
                <w:rFonts w:hint="eastAsia" w:ascii="宋体" w:hAnsi="宋体" w:eastAsia="宋体" w:cs="宋体"/>
                <w:kern w:val="0"/>
                <w:szCs w:val="21"/>
              </w:rPr>
              <w:t>（15分）</w:t>
            </w:r>
          </w:p>
        </w:tc>
        <w:tc>
          <w:tcPr>
            <w:tcW w:w="1950" w:type="dxa"/>
            <w:tcBorders>
              <w:top w:val="single" w:color="auto" w:sz="8"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前端智能感知设备</w:t>
            </w:r>
          </w:p>
          <w:p>
            <w:pPr>
              <w:widowControl/>
              <w:jc w:val="center"/>
              <w:rPr>
                <w:rFonts w:hint="eastAsia" w:ascii="宋体" w:hAnsi="宋体" w:eastAsia="宋体" w:cs="宋体"/>
                <w:kern w:val="0"/>
                <w:szCs w:val="21"/>
              </w:rPr>
            </w:pPr>
            <w:r>
              <w:rPr>
                <w:rFonts w:hint="eastAsia" w:ascii="宋体" w:hAnsi="宋体" w:eastAsia="宋体" w:cs="宋体"/>
                <w:kern w:val="0"/>
                <w:szCs w:val="21"/>
              </w:rPr>
              <w:t>（6分）</w:t>
            </w:r>
          </w:p>
        </w:tc>
        <w:tc>
          <w:tcPr>
            <w:tcW w:w="5659" w:type="dxa"/>
            <w:tcBorders>
              <w:top w:val="single" w:color="auto" w:sz="8" w:space="0"/>
            </w:tcBorders>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以项目绩效目标数为标准，完成建设的前端智能感知设备达到绩效目标，得满分；每减少1%扣1分，扣完为止。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033" w:type="dxa"/>
            <w:vMerge w:val="continue"/>
            <w:noWrap/>
            <w:vAlign w:val="center"/>
          </w:tcPr>
          <w:p>
            <w:pPr>
              <w:widowControl/>
              <w:jc w:val="center"/>
              <w:rPr>
                <w:rFonts w:hint="eastAsia" w:ascii="宋体" w:hAnsi="宋体" w:eastAsia="宋体" w:cs="宋体"/>
                <w:szCs w:val="21"/>
              </w:rPr>
            </w:pPr>
          </w:p>
        </w:tc>
        <w:tc>
          <w:tcPr>
            <w:tcW w:w="1075" w:type="dxa"/>
            <w:vMerge w:val="continue"/>
            <w:noWrap/>
            <w:vAlign w:val="center"/>
          </w:tcPr>
          <w:p>
            <w:pPr>
              <w:widowControl/>
              <w:jc w:val="center"/>
              <w:rPr>
                <w:rFonts w:hint="eastAsia" w:ascii="宋体" w:hAnsi="宋体" w:eastAsia="宋体" w:cs="宋体"/>
                <w:szCs w:val="21"/>
              </w:rPr>
            </w:pPr>
          </w:p>
        </w:tc>
        <w:tc>
          <w:tcPr>
            <w:tcW w:w="1950" w:type="dxa"/>
            <w:tcBorders>
              <w:top w:val="single" w:color="auto" w:sz="8"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视频监控点位</w:t>
            </w:r>
          </w:p>
          <w:p>
            <w:pPr>
              <w:widowControl/>
              <w:jc w:val="center"/>
              <w:rPr>
                <w:rFonts w:hint="eastAsia" w:ascii="宋体" w:hAnsi="宋体" w:eastAsia="宋体" w:cs="宋体"/>
                <w:kern w:val="0"/>
                <w:szCs w:val="21"/>
              </w:rPr>
            </w:pPr>
            <w:r>
              <w:rPr>
                <w:rFonts w:hint="eastAsia" w:ascii="宋体" w:hAnsi="宋体" w:eastAsia="宋体" w:cs="宋体"/>
                <w:kern w:val="0"/>
                <w:szCs w:val="21"/>
              </w:rPr>
              <w:t>覆盖面</w:t>
            </w:r>
          </w:p>
          <w:p>
            <w:pPr>
              <w:widowControl/>
              <w:jc w:val="center"/>
              <w:rPr>
                <w:rFonts w:hint="eastAsia" w:ascii="宋体" w:hAnsi="宋体" w:eastAsia="宋体" w:cs="宋体"/>
                <w:kern w:val="0"/>
                <w:szCs w:val="21"/>
              </w:rPr>
            </w:pPr>
            <w:r>
              <w:rPr>
                <w:rFonts w:hint="eastAsia" w:ascii="宋体" w:hAnsi="宋体" w:eastAsia="宋体" w:cs="宋体"/>
                <w:kern w:val="0"/>
                <w:szCs w:val="21"/>
              </w:rPr>
              <w:t>（5分）</w:t>
            </w:r>
          </w:p>
        </w:tc>
        <w:tc>
          <w:tcPr>
            <w:tcW w:w="5659" w:type="dxa"/>
            <w:tcBorders>
              <w:top w:val="single" w:color="auto" w:sz="8" w:space="0"/>
            </w:tcBorders>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通过对比项目建设前后的前端视频监控点位数，重点部位、主要路口路段视频监控点位覆盖面提高，得满分；每降低1%扣1分，扣完为止。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33" w:type="dxa"/>
            <w:vMerge w:val="continue"/>
            <w:noWrap/>
            <w:vAlign w:val="center"/>
          </w:tcPr>
          <w:p>
            <w:pPr>
              <w:widowControl/>
              <w:jc w:val="center"/>
              <w:rPr>
                <w:rFonts w:hint="eastAsia" w:ascii="宋体" w:hAnsi="宋体" w:eastAsia="宋体" w:cs="宋体"/>
                <w:szCs w:val="21"/>
              </w:rPr>
            </w:pPr>
          </w:p>
        </w:tc>
        <w:tc>
          <w:tcPr>
            <w:tcW w:w="1075" w:type="dxa"/>
            <w:vMerge w:val="continue"/>
            <w:noWrap/>
            <w:vAlign w:val="center"/>
          </w:tcPr>
          <w:p>
            <w:pPr>
              <w:widowControl/>
              <w:jc w:val="center"/>
              <w:rPr>
                <w:rFonts w:hint="eastAsia" w:ascii="宋体" w:hAnsi="宋体" w:eastAsia="宋体" w:cs="宋体"/>
                <w:szCs w:val="21"/>
              </w:rPr>
            </w:pPr>
          </w:p>
        </w:tc>
        <w:tc>
          <w:tcPr>
            <w:tcW w:w="1950" w:type="dxa"/>
            <w:tcBorders>
              <w:top w:val="single" w:color="auto" w:sz="8"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视频联网应用</w:t>
            </w:r>
          </w:p>
          <w:p>
            <w:pPr>
              <w:widowControl/>
              <w:jc w:val="center"/>
              <w:rPr>
                <w:rFonts w:hint="eastAsia" w:ascii="宋体" w:hAnsi="宋体" w:eastAsia="宋体" w:cs="宋体"/>
                <w:kern w:val="0"/>
                <w:szCs w:val="21"/>
              </w:rPr>
            </w:pPr>
            <w:r>
              <w:rPr>
                <w:rFonts w:hint="eastAsia" w:ascii="宋体" w:hAnsi="宋体" w:eastAsia="宋体" w:cs="宋体"/>
                <w:kern w:val="0"/>
                <w:szCs w:val="21"/>
              </w:rPr>
              <w:t>（4分）</w:t>
            </w:r>
          </w:p>
        </w:tc>
        <w:tc>
          <w:tcPr>
            <w:tcW w:w="5659" w:type="dxa"/>
            <w:tcBorders>
              <w:top w:val="single" w:color="auto" w:sz="8" w:space="0"/>
            </w:tcBorders>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①是否部署存储系统；②是否已全部接入至市级视频平台。以上均符合，得满分；一项不符合扣2分。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033" w:type="dxa"/>
            <w:vMerge w:val="continue"/>
            <w:noWrap/>
            <w:vAlign w:val="center"/>
          </w:tcPr>
          <w:p>
            <w:pPr>
              <w:widowControl/>
              <w:jc w:val="center"/>
              <w:rPr>
                <w:rFonts w:hint="eastAsia" w:ascii="宋体" w:hAnsi="宋体" w:eastAsia="宋体" w:cs="宋体"/>
                <w:b/>
                <w:bCs/>
                <w:kern w:val="0"/>
                <w:szCs w:val="21"/>
              </w:rPr>
            </w:pPr>
          </w:p>
        </w:tc>
        <w:tc>
          <w:tcPr>
            <w:tcW w:w="1075" w:type="dxa"/>
            <w:vMerge w:val="restart"/>
            <w:noWrap/>
            <w:vAlign w:val="center"/>
          </w:tcPr>
          <w:p>
            <w:pPr>
              <w:widowControl/>
              <w:tabs>
                <w:tab w:val="left" w:pos="240"/>
              </w:tabs>
              <w:jc w:val="center"/>
              <w:rPr>
                <w:rFonts w:hint="eastAsia" w:ascii="宋体" w:hAnsi="宋体" w:eastAsia="宋体" w:cs="宋体"/>
                <w:kern w:val="0"/>
                <w:szCs w:val="21"/>
              </w:rPr>
            </w:pPr>
            <w:r>
              <w:rPr>
                <w:rFonts w:hint="eastAsia" w:ascii="宋体" w:hAnsi="宋体" w:eastAsia="宋体" w:cs="宋体"/>
                <w:kern w:val="0"/>
                <w:szCs w:val="21"/>
              </w:rPr>
              <w:t>产出质量</w:t>
            </w:r>
          </w:p>
          <w:p>
            <w:pPr>
              <w:widowControl/>
              <w:tabs>
                <w:tab w:val="left" w:pos="240"/>
              </w:tabs>
              <w:jc w:val="center"/>
              <w:rPr>
                <w:rFonts w:hint="eastAsia" w:ascii="宋体" w:hAnsi="宋体" w:eastAsia="宋体" w:cs="宋体"/>
                <w:kern w:val="0"/>
                <w:szCs w:val="21"/>
              </w:rPr>
            </w:pPr>
            <w:r>
              <w:rPr>
                <w:rFonts w:hint="eastAsia" w:ascii="宋体" w:hAnsi="宋体" w:eastAsia="宋体" w:cs="宋体"/>
                <w:kern w:val="0"/>
                <w:szCs w:val="21"/>
              </w:rPr>
              <w:t>（15分）</w:t>
            </w:r>
          </w:p>
        </w:tc>
        <w:tc>
          <w:tcPr>
            <w:tcW w:w="1950"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质量合格率</w:t>
            </w:r>
          </w:p>
          <w:p>
            <w:pPr>
              <w:widowControl/>
              <w:jc w:val="center"/>
              <w:rPr>
                <w:rFonts w:hint="eastAsia" w:ascii="宋体" w:hAnsi="宋体" w:eastAsia="宋体" w:cs="宋体"/>
                <w:kern w:val="0"/>
                <w:szCs w:val="21"/>
              </w:rPr>
            </w:pPr>
            <w:r>
              <w:rPr>
                <w:rFonts w:hint="eastAsia" w:ascii="宋体" w:hAnsi="宋体" w:eastAsia="宋体" w:cs="宋体"/>
                <w:kern w:val="0"/>
                <w:szCs w:val="21"/>
              </w:rPr>
              <w:t>（6分）</w:t>
            </w:r>
          </w:p>
        </w:tc>
        <w:tc>
          <w:tcPr>
            <w:tcW w:w="5659" w:type="dxa"/>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质量合格率=视频可以正常查看、回放的点位数/已上线点</w:t>
            </w:r>
          </w:p>
          <w:p>
            <w:pPr>
              <w:widowControl/>
              <w:jc w:val="left"/>
              <w:rPr>
                <w:rFonts w:hint="eastAsia" w:ascii="宋体" w:hAnsi="宋体" w:eastAsia="宋体" w:cs="宋体"/>
                <w:kern w:val="0"/>
                <w:szCs w:val="21"/>
              </w:rPr>
            </w:pPr>
            <w:r>
              <w:rPr>
                <w:rFonts w:hint="eastAsia" w:ascii="宋体" w:hAnsi="宋体" w:eastAsia="宋体" w:cs="宋体"/>
                <w:kern w:val="0"/>
                <w:szCs w:val="21"/>
              </w:rPr>
              <w:t>位数×100%。质量合格率=100%，得满分；每降低1个百分点，扣1分，扣完为止。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033" w:type="dxa"/>
            <w:vMerge w:val="continue"/>
            <w:noWrap/>
            <w:vAlign w:val="center"/>
          </w:tcPr>
          <w:p>
            <w:pPr>
              <w:widowControl/>
              <w:jc w:val="center"/>
              <w:rPr>
                <w:rFonts w:hint="eastAsia" w:ascii="宋体" w:hAnsi="宋体" w:eastAsia="宋体" w:cs="宋体"/>
                <w:szCs w:val="21"/>
              </w:rPr>
            </w:pPr>
          </w:p>
        </w:tc>
        <w:tc>
          <w:tcPr>
            <w:tcW w:w="1075" w:type="dxa"/>
            <w:vMerge w:val="continue"/>
            <w:noWrap/>
            <w:vAlign w:val="center"/>
          </w:tcPr>
          <w:p>
            <w:pPr>
              <w:widowControl/>
              <w:jc w:val="center"/>
              <w:rPr>
                <w:rFonts w:hint="eastAsia" w:ascii="宋体" w:hAnsi="宋体" w:eastAsia="宋体" w:cs="宋体"/>
                <w:szCs w:val="21"/>
              </w:rPr>
            </w:pPr>
          </w:p>
        </w:tc>
        <w:tc>
          <w:tcPr>
            <w:tcW w:w="1950"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视频图像清晰度</w:t>
            </w:r>
          </w:p>
          <w:p>
            <w:pPr>
              <w:widowControl/>
              <w:jc w:val="center"/>
              <w:rPr>
                <w:rFonts w:hint="eastAsia" w:ascii="宋体" w:hAnsi="宋体" w:eastAsia="宋体" w:cs="宋体"/>
                <w:kern w:val="0"/>
                <w:szCs w:val="21"/>
              </w:rPr>
            </w:pPr>
            <w:r>
              <w:rPr>
                <w:rFonts w:hint="eastAsia" w:ascii="宋体" w:hAnsi="宋体" w:eastAsia="宋体" w:cs="宋体"/>
                <w:kern w:val="0"/>
                <w:szCs w:val="21"/>
              </w:rPr>
              <w:t>和分辨率</w:t>
            </w:r>
          </w:p>
          <w:p>
            <w:pPr>
              <w:widowControl/>
              <w:jc w:val="center"/>
              <w:rPr>
                <w:rFonts w:hint="eastAsia" w:ascii="宋体" w:hAnsi="宋体" w:eastAsia="宋体" w:cs="宋体"/>
                <w:kern w:val="0"/>
                <w:szCs w:val="21"/>
              </w:rPr>
            </w:pPr>
            <w:r>
              <w:rPr>
                <w:rFonts w:hint="eastAsia" w:ascii="宋体" w:hAnsi="宋体" w:eastAsia="宋体" w:cs="宋体"/>
                <w:kern w:val="0"/>
                <w:szCs w:val="21"/>
              </w:rPr>
              <w:t>（5分）</w:t>
            </w:r>
          </w:p>
        </w:tc>
        <w:tc>
          <w:tcPr>
            <w:tcW w:w="5659" w:type="dxa"/>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视频图像清晰度和分辨率达到采购合同约定的标准，得满分；没达到标准，酌情扣分，扣完为止。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33" w:type="dxa"/>
            <w:vMerge w:val="continue"/>
            <w:noWrap/>
            <w:vAlign w:val="center"/>
          </w:tcPr>
          <w:p>
            <w:pPr>
              <w:widowControl/>
              <w:jc w:val="center"/>
              <w:rPr>
                <w:rFonts w:hint="eastAsia" w:ascii="宋体" w:hAnsi="宋体" w:eastAsia="宋体" w:cs="宋体"/>
                <w:b/>
                <w:bCs/>
                <w:kern w:val="0"/>
                <w:szCs w:val="21"/>
              </w:rPr>
            </w:pPr>
          </w:p>
        </w:tc>
        <w:tc>
          <w:tcPr>
            <w:tcW w:w="1075" w:type="dxa"/>
            <w:vMerge w:val="continue"/>
            <w:noWrap/>
            <w:vAlign w:val="center"/>
          </w:tcPr>
          <w:p>
            <w:pPr>
              <w:widowControl/>
              <w:jc w:val="center"/>
              <w:rPr>
                <w:rFonts w:hint="eastAsia" w:ascii="宋体" w:hAnsi="宋体" w:eastAsia="宋体" w:cs="宋体"/>
                <w:kern w:val="0"/>
                <w:szCs w:val="21"/>
              </w:rPr>
            </w:pPr>
          </w:p>
        </w:tc>
        <w:tc>
          <w:tcPr>
            <w:tcW w:w="1950"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录像存储时长</w:t>
            </w:r>
          </w:p>
          <w:p>
            <w:pPr>
              <w:widowControl/>
              <w:jc w:val="center"/>
              <w:rPr>
                <w:rFonts w:hint="eastAsia" w:ascii="宋体" w:hAnsi="宋体" w:eastAsia="宋体" w:cs="宋体"/>
                <w:kern w:val="0"/>
                <w:szCs w:val="21"/>
              </w:rPr>
            </w:pPr>
            <w:r>
              <w:rPr>
                <w:rFonts w:hint="eastAsia" w:ascii="宋体" w:hAnsi="宋体" w:eastAsia="宋体" w:cs="宋体"/>
                <w:kern w:val="0"/>
                <w:szCs w:val="21"/>
              </w:rPr>
              <w:t>（4分）</w:t>
            </w:r>
          </w:p>
        </w:tc>
        <w:tc>
          <w:tcPr>
            <w:tcW w:w="5659" w:type="dxa"/>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录像存储时长达到30天，得满分；没达到30天，酌情扣分，扣完为止。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33" w:type="dxa"/>
            <w:vMerge w:val="continue"/>
            <w:noWrap/>
            <w:vAlign w:val="center"/>
          </w:tcPr>
          <w:p>
            <w:pPr>
              <w:widowControl/>
              <w:jc w:val="center"/>
              <w:rPr>
                <w:rFonts w:hint="eastAsia" w:ascii="宋体" w:hAnsi="宋体" w:eastAsia="宋体" w:cs="宋体"/>
                <w:b/>
                <w:bCs/>
                <w:kern w:val="0"/>
                <w:szCs w:val="21"/>
              </w:rPr>
            </w:pPr>
          </w:p>
        </w:tc>
        <w:tc>
          <w:tcPr>
            <w:tcW w:w="1075" w:type="dxa"/>
            <w:vMerge w:val="restart"/>
            <w:noWrap/>
            <w:vAlign w:val="center"/>
          </w:tcPr>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r>
              <w:rPr>
                <w:rFonts w:hint="eastAsia" w:ascii="宋体" w:hAnsi="宋体" w:eastAsia="宋体" w:cs="宋体"/>
                <w:kern w:val="0"/>
                <w:szCs w:val="21"/>
              </w:rPr>
              <w:t>产出时效</w:t>
            </w:r>
          </w:p>
          <w:p>
            <w:pPr>
              <w:widowControl/>
              <w:jc w:val="center"/>
              <w:rPr>
                <w:rFonts w:hint="eastAsia" w:ascii="宋体" w:hAnsi="宋体" w:eastAsia="宋体" w:cs="宋体"/>
                <w:kern w:val="0"/>
                <w:szCs w:val="21"/>
              </w:rPr>
            </w:pPr>
            <w:r>
              <w:rPr>
                <w:rFonts w:hint="eastAsia" w:ascii="宋体" w:hAnsi="宋体" w:eastAsia="宋体" w:cs="宋体"/>
                <w:kern w:val="0"/>
                <w:szCs w:val="21"/>
              </w:rPr>
              <w:t>（20分）</w:t>
            </w: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tc>
        <w:tc>
          <w:tcPr>
            <w:tcW w:w="1950"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任务分解及时性</w:t>
            </w:r>
          </w:p>
          <w:p>
            <w:pPr>
              <w:widowControl/>
              <w:jc w:val="center"/>
              <w:rPr>
                <w:rFonts w:hint="eastAsia" w:ascii="宋体" w:hAnsi="宋体" w:eastAsia="宋体" w:cs="宋体"/>
                <w:kern w:val="0"/>
                <w:szCs w:val="21"/>
              </w:rPr>
            </w:pPr>
            <w:r>
              <w:rPr>
                <w:rFonts w:hint="eastAsia" w:ascii="宋体" w:hAnsi="宋体" w:eastAsia="宋体" w:cs="宋体"/>
                <w:kern w:val="0"/>
                <w:szCs w:val="21"/>
              </w:rPr>
              <w:t>（3分）</w:t>
            </w:r>
          </w:p>
        </w:tc>
        <w:tc>
          <w:tcPr>
            <w:tcW w:w="5659" w:type="dxa"/>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实际分解细化项目建设任务的月份不晚于计划月份，得满分；比计划月份每晚1个月扣1分，扣完为止。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1033" w:type="dxa"/>
            <w:vMerge w:val="continue"/>
            <w:noWrap/>
            <w:vAlign w:val="center"/>
          </w:tcPr>
          <w:p>
            <w:pPr>
              <w:widowControl/>
              <w:jc w:val="center"/>
              <w:rPr>
                <w:rFonts w:hint="eastAsia" w:ascii="宋体" w:hAnsi="宋体" w:eastAsia="宋体" w:cs="宋体"/>
                <w:szCs w:val="21"/>
              </w:rPr>
            </w:pPr>
          </w:p>
        </w:tc>
        <w:tc>
          <w:tcPr>
            <w:tcW w:w="1075" w:type="dxa"/>
            <w:vMerge w:val="continue"/>
            <w:noWrap/>
            <w:vAlign w:val="center"/>
          </w:tcPr>
          <w:p>
            <w:pPr>
              <w:widowControl/>
              <w:jc w:val="center"/>
              <w:rPr>
                <w:rFonts w:hint="eastAsia" w:ascii="宋体" w:hAnsi="宋体" w:eastAsia="宋体" w:cs="宋体"/>
                <w:szCs w:val="21"/>
              </w:rPr>
            </w:pPr>
          </w:p>
        </w:tc>
        <w:tc>
          <w:tcPr>
            <w:tcW w:w="1950"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编撰可行性研究报告和初步设计方案及时性</w:t>
            </w:r>
          </w:p>
          <w:p>
            <w:pPr>
              <w:widowControl/>
              <w:jc w:val="center"/>
              <w:rPr>
                <w:rFonts w:hint="eastAsia" w:ascii="宋体" w:hAnsi="宋体" w:eastAsia="宋体" w:cs="宋体"/>
                <w:kern w:val="0"/>
                <w:szCs w:val="21"/>
              </w:rPr>
            </w:pPr>
            <w:r>
              <w:rPr>
                <w:rFonts w:hint="eastAsia" w:ascii="宋体" w:hAnsi="宋体" w:eastAsia="宋体" w:cs="宋体"/>
                <w:kern w:val="0"/>
                <w:szCs w:val="21"/>
              </w:rPr>
              <w:t>（4分）</w:t>
            </w:r>
          </w:p>
        </w:tc>
        <w:tc>
          <w:tcPr>
            <w:tcW w:w="5659" w:type="dxa"/>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实际编撰可行性研究报告和初步设计方案的月份不晚于计划月份，得满分；比计划月份每晚1个月扣0.2分，扣完为止。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033" w:type="dxa"/>
            <w:vMerge w:val="continue"/>
            <w:noWrap/>
            <w:vAlign w:val="center"/>
          </w:tcPr>
          <w:p>
            <w:pPr>
              <w:widowControl/>
              <w:jc w:val="center"/>
              <w:rPr>
                <w:rFonts w:hint="eastAsia" w:ascii="宋体" w:hAnsi="宋体" w:eastAsia="宋体" w:cs="宋体"/>
                <w:szCs w:val="21"/>
              </w:rPr>
            </w:pPr>
          </w:p>
        </w:tc>
        <w:tc>
          <w:tcPr>
            <w:tcW w:w="1075" w:type="dxa"/>
            <w:vMerge w:val="continue"/>
            <w:noWrap/>
            <w:vAlign w:val="center"/>
          </w:tcPr>
          <w:p>
            <w:pPr>
              <w:widowControl/>
              <w:jc w:val="center"/>
              <w:rPr>
                <w:rFonts w:hint="eastAsia" w:ascii="宋体" w:hAnsi="宋体" w:eastAsia="宋体" w:cs="宋体"/>
                <w:szCs w:val="21"/>
              </w:rPr>
            </w:pPr>
          </w:p>
        </w:tc>
        <w:tc>
          <w:tcPr>
            <w:tcW w:w="1950"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相关部门审批</w:t>
            </w:r>
          </w:p>
          <w:p>
            <w:pPr>
              <w:widowControl/>
              <w:jc w:val="center"/>
              <w:rPr>
                <w:rFonts w:hint="eastAsia" w:ascii="宋体" w:hAnsi="宋体" w:eastAsia="宋体" w:cs="宋体"/>
                <w:kern w:val="0"/>
                <w:szCs w:val="21"/>
              </w:rPr>
            </w:pPr>
            <w:r>
              <w:rPr>
                <w:rFonts w:hint="eastAsia" w:ascii="宋体" w:hAnsi="宋体" w:eastAsia="宋体" w:cs="宋体"/>
                <w:kern w:val="0"/>
                <w:szCs w:val="21"/>
              </w:rPr>
              <w:t>及时性</w:t>
            </w:r>
          </w:p>
          <w:p>
            <w:pPr>
              <w:widowControl/>
              <w:jc w:val="center"/>
              <w:rPr>
                <w:rFonts w:hint="eastAsia" w:ascii="宋体" w:hAnsi="宋体" w:eastAsia="宋体" w:cs="宋体"/>
                <w:kern w:val="0"/>
                <w:szCs w:val="21"/>
              </w:rPr>
            </w:pPr>
            <w:r>
              <w:rPr>
                <w:rFonts w:hint="eastAsia" w:ascii="宋体" w:hAnsi="宋体" w:eastAsia="宋体" w:cs="宋体"/>
                <w:kern w:val="0"/>
                <w:szCs w:val="21"/>
              </w:rPr>
              <w:t>（3分）</w:t>
            </w:r>
          </w:p>
        </w:tc>
        <w:tc>
          <w:tcPr>
            <w:tcW w:w="5659" w:type="dxa"/>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市经信委、发改委、财政局等相关部门审批的月份不晚于计划月份，得满分；比计划月份每晚1个月扣0.2分，扣完为止。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033" w:type="dxa"/>
            <w:vMerge w:val="continue"/>
            <w:noWrap/>
            <w:vAlign w:val="center"/>
          </w:tcPr>
          <w:p>
            <w:pPr>
              <w:widowControl/>
              <w:jc w:val="center"/>
              <w:rPr>
                <w:rFonts w:hint="eastAsia" w:ascii="宋体" w:hAnsi="宋体" w:eastAsia="宋体" w:cs="宋体"/>
                <w:szCs w:val="21"/>
              </w:rPr>
            </w:pPr>
          </w:p>
        </w:tc>
        <w:tc>
          <w:tcPr>
            <w:tcW w:w="1075" w:type="dxa"/>
            <w:vMerge w:val="continue"/>
            <w:noWrap/>
            <w:vAlign w:val="center"/>
          </w:tcPr>
          <w:p>
            <w:pPr>
              <w:widowControl/>
              <w:jc w:val="center"/>
              <w:rPr>
                <w:rFonts w:hint="eastAsia" w:ascii="宋体" w:hAnsi="宋体" w:eastAsia="宋体" w:cs="宋体"/>
                <w:szCs w:val="21"/>
              </w:rPr>
            </w:pPr>
          </w:p>
        </w:tc>
        <w:tc>
          <w:tcPr>
            <w:tcW w:w="1950"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施工建设及时性</w:t>
            </w:r>
          </w:p>
          <w:p>
            <w:pPr>
              <w:widowControl/>
              <w:jc w:val="center"/>
              <w:rPr>
                <w:rFonts w:hint="eastAsia" w:ascii="宋体" w:hAnsi="宋体" w:eastAsia="宋体" w:cs="宋体"/>
                <w:kern w:val="0"/>
                <w:szCs w:val="21"/>
              </w:rPr>
            </w:pPr>
            <w:r>
              <w:rPr>
                <w:rFonts w:hint="eastAsia" w:ascii="宋体" w:hAnsi="宋体" w:eastAsia="宋体" w:cs="宋体"/>
                <w:kern w:val="0"/>
                <w:szCs w:val="21"/>
              </w:rPr>
              <w:t>（5分）</w:t>
            </w:r>
          </w:p>
        </w:tc>
        <w:tc>
          <w:tcPr>
            <w:tcW w:w="5659" w:type="dxa"/>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项目实际施工建设月份是否晚于计划月份。实际施工建设月份不晚于计划月份，得满分；比计划月份每晚1个月扣0.5分，扣完为止。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033" w:type="dxa"/>
            <w:vMerge w:val="continue"/>
            <w:noWrap/>
            <w:vAlign w:val="center"/>
          </w:tcPr>
          <w:p>
            <w:pPr>
              <w:widowControl/>
              <w:jc w:val="center"/>
              <w:rPr>
                <w:rFonts w:hint="eastAsia" w:ascii="宋体" w:hAnsi="宋体" w:eastAsia="宋体" w:cs="宋体"/>
                <w:b/>
                <w:bCs/>
                <w:kern w:val="0"/>
                <w:szCs w:val="21"/>
              </w:rPr>
            </w:pPr>
          </w:p>
        </w:tc>
        <w:tc>
          <w:tcPr>
            <w:tcW w:w="1075" w:type="dxa"/>
            <w:vMerge w:val="continue"/>
            <w:noWrap/>
            <w:vAlign w:val="center"/>
          </w:tcPr>
          <w:p>
            <w:pPr>
              <w:widowControl/>
              <w:jc w:val="center"/>
              <w:rPr>
                <w:rFonts w:hint="eastAsia" w:ascii="宋体" w:hAnsi="宋体" w:eastAsia="宋体" w:cs="宋体"/>
                <w:kern w:val="0"/>
                <w:szCs w:val="21"/>
              </w:rPr>
            </w:pPr>
          </w:p>
        </w:tc>
        <w:tc>
          <w:tcPr>
            <w:tcW w:w="1950"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验收及时性</w:t>
            </w:r>
          </w:p>
          <w:p>
            <w:pPr>
              <w:widowControl/>
              <w:jc w:val="center"/>
              <w:rPr>
                <w:rFonts w:hint="eastAsia" w:ascii="宋体" w:hAnsi="宋体" w:eastAsia="宋体" w:cs="宋体"/>
                <w:kern w:val="0"/>
                <w:szCs w:val="21"/>
              </w:rPr>
            </w:pPr>
            <w:r>
              <w:rPr>
                <w:rFonts w:hint="eastAsia" w:ascii="宋体" w:hAnsi="宋体" w:eastAsia="宋体" w:cs="宋体"/>
                <w:kern w:val="0"/>
                <w:szCs w:val="21"/>
              </w:rPr>
              <w:t>（5分）</w:t>
            </w:r>
          </w:p>
        </w:tc>
        <w:tc>
          <w:tcPr>
            <w:tcW w:w="5659" w:type="dxa"/>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rPr>
            </w:pPr>
            <w:r>
              <w:rPr>
                <w:rFonts w:hint="eastAsia" w:ascii="宋体" w:hAnsi="宋体" w:eastAsia="宋体" w:cs="宋体"/>
                <w:kern w:val="0"/>
                <w:szCs w:val="21"/>
              </w:rPr>
              <w:t>项目实际验收月份是否晚于计划月份。实际验收月份不晚于计划月份，得满分；比计划月份每晚1个月扣0.5分，扣完为止。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033" w:type="dxa"/>
            <w:vMerge w:val="continue"/>
            <w:noWrap/>
            <w:vAlign w:val="center"/>
          </w:tcPr>
          <w:p>
            <w:pPr>
              <w:widowControl/>
              <w:jc w:val="center"/>
              <w:rPr>
                <w:rFonts w:hint="eastAsia" w:ascii="宋体" w:hAnsi="宋体" w:eastAsia="宋体" w:cs="宋体"/>
                <w:szCs w:val="21"/>
              </w:rPr>
            </w:pPr>
          </w:p>
        </w:tc>
        <w:tc>
          <w:tcPr>
            <w:tcW w:w="1075" w:type="dxa"/>
            <w:vMerge w:val="restart"/>
            <w:noWrap/>
            <w:vAlign w:val="center"/>
          </w:tcPr>
          <w:p>
            <w:pPr>
              <w:widowControl/>
              <w:jc w:val="center"/>
              <w:rPr>
                <w:rFonts w:hint="eastAsia" w:ascii="宋体" w:hAnsi="宋体" w:eastAsia="宋体" w:cs="宋体"/>
                <w:szCs w:val="21"/>
              </w:rPr>
            </w:pPr>
            <w:r>
              <w:rPr>
                <w:rFonts w:hint="eastAsia" w:ascii="宋体" w:hAnsi="宋体" w:eastAsia="宋体" w:cs="宋体"/>
                <w:szCs w:val="21"/>
              </w:rPr>
              <w:t>产出成本</w:t>
            </w:r>
          </w:p>
          <w:p>
            <w:pPr>
              <w:widowControl/>
              <w:jc w:val="center"/>
              <w:rPr>
                <w:rFonts w:hint="eastAsia" w:ascii="宋体" w:hAnsi="宋体" w:eastAsia="宋体" w:cs="宋体"/>
                <w:szCs w:val="21"/>
              </w:rPr>
            </w:pPr>
            <w:r>
              <w:rPr>
                <w:rFonts w:hint="eastAsia" w:ascii="宋体" w:hAnsi="宋体" w:eastAsia="宋体" w:cs="宋体"/>
                <w:szCs w:val="21"/>
              </w:rPr>
              <w:t>（10分）</w:t>
            </w:r>
          </w:p>
        </w:tc>
        <w:tc>
          <w:tcPr>
            <w:tcW w:w="1950"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成本控制率</w:t>
            </w:r>
          </w:p>
          <w:p>
            <w:pPr>
              <w:widowControl/>
              <w:jc w:val="center"/>
              <w:rPr>
                <w:rFonts w:hint="eastAsia" w:ascii="宋体" w:hAnsi="宋体" w:eastAsia="宋体" w:cs="宋体"/>
                <w:kern w:val="0"/>
                <w:szCs w:val="21"/>
              </w:rPr>
            </w:pPr>
            <w:r>
              <w:rPr>
                <w:rFonts w:hint="eastAsia" w:ascii="宋体" w:hAnsi="宋体" w:eastAsia="宋体" w:cs="宋体"/>
                <w:kern w:val="0"/>
                <w:szCs w:val="21"/>
              </w:rPr>
              <w:t>（5分）</w:t>
            </w:r>
          </w:p>
        </w:tc>
        <w:tc>
          <w:tcPr>
            <w:tcW w:w="5659" w:type="dxa"/>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成本控制率A=项目合同总金额/项目计划投资额×100%。A≦100%，得满分；100%﹤A≦105%，得分为此项指标满分值-100×（A-100%）（如：A=102.8%，此项指标权重5分，则得分为5-2.8=2.2分）；A＞105%，不得分。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033" w:type="dxa"/>
            <w:vMerge w:val="continue"/>
            <w:noWrap/>
            <w:vAlign w:val="center"/>
          </w:tcPr>
          <w:p>
            <w:pPr>
              <w:widowControl/>
              <w:jc w:val="center"/>
              <w:rPr>
                <w:rFonts w:hint="eastAsia" w:ascii="宋体" w:hAnsi="宋体" w:eastAsia="宋体" w:cs="宋体"/>
                <w:szCs w:val="21"/>
              </w:rPr>
            </w:pPr>
          </w:p>
        </w:tc>
        <w:tc>
          <w:tcPr>
            <w:tcW w:w="1075" w:type="dxa"/>
            <w:vMerge w:val="continue"/>
            <w:noWrap/>
            <w:vAlign w:val="center"/>
          </w:tcPr>
          <w:p>
            <w:pPr>
              <w:widowControl/>
              <w:jc w:val="center"/>
              <w:rPr>
                <w:rFonts w:hint="eastAsia" w:ascii="宋体" w:hAnsi="宋体" w:eastAsia="宋体" w:cs="宋体"/>
                <w:szCs w:val="21"/>
              </w:rPr>
            </w:pPr>
          </w:p>
        </w:tc>
        <w:tc>
          <w:tcPr>
            <w:tcW w:w="1950"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预算执行率</w:t>
            </w:r>
          </w:p>
          <w:p>
            <w:pPr>
              <w:widowControl/>
              <w:jc w:val="center"/>
              <w:rPr>
                <w:rFonts w:hint="eastAsia" w:ascii="宋体" w:hAnsi="宋体" w:eastAsia="宋体" w:cs="宋体"/>
                <w:kern w:val="0"/>
                <w:szCs w:val="21"/>
              </w:rPr>
            </w:pPr>
            <w:r>
              <w:rPr>
                <w:rFonts w:hint="eastAsia" w:ascii="宋体" w:hAnsi="宋体" w:eastAsia="宋体" w:cs="宋体"/>
                <w:kern w:val="0"/>
                <w:szCs w:val="21"/>
              </w:rPr>
              <w:t>（5分）</w:t>
            </w:r>
          </w:p>
        </w:tc>
        <w:tc>
          <w:tcPr>
            <w:tcW w:w="5659" w:type="dxa"/>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预算执行率=（截至年末实际支付使用的资金/实际到位预算资金）×100%，得分=预算执行率×5。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1033" w:type="dxa"/>
            <w:vMerge w:val="restart"/>
            <w:tcBorders>
              <w:top w:val="single" w:color="auto" w:sz="8" w:space="0"/>
            </w:tcBorders>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效益</w:t>
            </w:r>
          </w:p>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（30分）</w:t>
            </w:r>
          </w:p>
          <w:p>
            <w:pPr>
              <w:widowControl/>
              <w:jc w:val="center"/>
              <w:rPr>
                <w:rFonts w:hint="eastAsia" w:ascii="宋体" w:hAnsi="宋体" w:eastAsia="宋体" w:cs="宋体"/>
                <w:b/>
                <w:bCs/>
                <w:kern w:val="0"/>
                <w:szCs w:val="21"/>
              </w:rPr>
            </w:pPr>
          </w:p>
        </w:tc>
        <w:tc>
          <w:tcPr>
            <w:tcW w:w="1075" w:type="dxa"/>
            <w:vMerge w:val="restart"/>
            <w:tcBorders>
              <w:top w:val="single" w:color="auto" w:sz="8"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经济效益</w:t>
            </w:r>
          </w:p>
          <w:p>
            <w:pPr>
              <w:widowControl/>
              <w:jc w:val="center"/>
              <w:rPr>
                <w:rFonts w:hint="eastAsia" w:ascii="宋体" w:hAnsi="宋体" w:eastAsia="宋体" w:cs="宋体"/>
                <w:kern w:val="0"/>
                <w:szCs w:val="21"/>
              </w:rPr>
            </w:pPr>
            <w:r>
              <w:rPr>
                <w:rFonts w:hint="eastAsia" w:ascii="宋体" w:hAnsi="宋体" w:eastAsia="宋体" w:cs="宋体"/>
                <w:kern w:val="0"/>
                <w:szCs w:val="21"/>
              </w:rPr>
              <w:t>（8分）</w:t>
            </w:r>
          </w:p>
        </w:tc>
        <w:tc>
          <w:tcPr>
            <w:tcW w:w="1950" w:type="dxa"/>
            <w:tcBorders>
              <w:top w:val="single" w:color="auto" w:sz="8"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挽回经济损失</w:t>
            </w:r>
          </w:p>
          <w:p>
            <w:pPr>
              <w:widowControl/>
              <w:jc w:val="center"/>
              <w:rPr>
                <w:rFonts w:hint="eastAsia" w:ascii="宋体" w:hAnsi="宋体" w:eastAsia="宋体" w:cs="宋体"/>
                <w:kern w:val="0"/>
                <w:szCs w:val="21"/>
              </w:rPr>
            </w:pPr>
            <w:r>
              <w:rPr>
                <w:rFonts w:hint="eastAsia" w:ascii="宋体" w:hAnsi="宋体" w:eastAsia="宋体" w:cs="宋体"/>
                <w:kern w:val="0"/>
                <w:szCs w:val="21"/>
              </w:rPr>
              <w:t>（4分）</w:t>
            </w:r>
          </w:p>
        </w:tc>
        <w:tc>
          <w:tcPr>
            <w:tcW w:w="5659" w:type="dxa"/>
            <w:tcBorders>
              <w:top w:val="single" w:color="auto" w:sz="8" w:space="0"/>
            </w:tcBorders>
            <w:noWrap/>
            <w:vAlign w:val="center"/>
          </w:tcPr>
          <w:p>
            <w:pPr>
              <w:widowControl/>
              <w:ind w:left="-50" w:right="-50"/>
              <w:rPr>
                <w:rFonts w:hint="eastAsia" w:ascii="宋体" w:hAnsi="宋体" w:eastAsia="宋体" w:cs="宋体"/>
                <w:kern w:val="0"/>
                <w:szCs w:val="21"/>
              </w:rPr>
            </w:pPr>
            <w:r>
              <w:rPr>
                <w:rFonts w:hint="eastAsia" w:ascii="宋体" w:hAnsi="宋体" w:eastAsia="宋体" w:cs="宋体"/>
                <w:kern w:val="0"/>
                <w:szCs w:val="21"/>
              </w:rPr>
              <w:t>①利用视频监控提高盗抢骗等侵财案件的破案率，2分。以项目建设前为标准，项目建设后这类案件破案率提升，得满分；持平或下降，酌情扣分，扣完为止。</w:t>
            </w:r>
          </w:p>
          <w:p>
            <w:pPr>
              <w:widowControl/>
              <w:ind w:left="-50" w:right="-50"/>
              <w:rPr>
                <w:rFonts w:hint="eastAsia" w:ascii="宋体" w:hAnsi="宋体" w:eastAsia="宋体" w:cs="宋体"/>
                <w:kern w:val="0"/>
                <w:szCs w:val="21"/>
              </w:rPr>
            </w:pPr>
            <w:r>
              <w:rPr>
                <w:rFonts w:hint="eastAsia" w:ascii="宋体" w:hAnsi="宋体" w:eastAsia="宋体" w:cs="宋体"/>
                <w:kern w:val="0"/>
                <w:szCs w:val="21"/>
              </w:rPr>
              <w:t>②利用视频监控增加非法集资案件的破案数，2分。以项目建设前为标准，项目建设后这类案件破案数增加，得满分；持平或减少，酌情扣分，扣完为止。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033" w:type="dxa"/>
            <w:vMerge w:val="continue"/>
            <w:tcBorders>
              <w:bottom w:val="single" w:color="auto" w:sz="4" w:space="0"/>
            </w:tcBorders>
            <w:noWrap/>
            <w:vAlign w:val="center"/>
          </w:tcPr>
          <w:p>
            <w:pPr>
              <w:widowControl/>
              <w:jc w:val="center"/>
              <w:rPr>
                <w:rFonts w:hint="eastAsia" w:ascii="宋体" w:hAnsi="宋体" w:eastAsia="宋体" w:cs="宋体"/>
                <w:szCs w:val="21"/>
              </w:rPr>
            </w:pPr>
          </w:p>
        </w:tc>
        <w:tc>
          <w:tcPr>
            <w:tcW w:w="1075" w:type="dxa"/>
            <w:vMerge w:val="continue"/>
            <w:tcBorders>
              <w:bottom w:val="single" w:color="auto" w:sz="4" w:space="0"/>
            </w:tcBorders>
            <w:noWrap/>
            <w:vAlign w:val="center"/>
          </w:tcPr>
          <w:p>
            <w:pPr>
              <w:widowControl/>
              <w:jc w:val="center"/>
              <w:rPr>
                <w:rFonts w:hint="eastAsia" w:ascii="宋体" w:hAnsi="宋体" w:eastAsia="宋体" w:cs="宋体"/>
                <w:szCs w:val="21"/>
              </w:rPr>
            </w:pPr>
          </w:p>
        </w:tc>
        <w:tc>
          <w:tcPr>
            <w:tcW w:w="1950" w:type="dxa"/>
            <w:tcBorders>
              <w:top w:val="single" w:color="auto" w:sz="8"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保护财产安全</w:t>
            </w:r>
          </w:p>
          <w:p>
            <w:pPr>
              <w:widowControl/>
              <w:jc w:val="center"/>
              <w:rPr>
                <w:rFonts w:hint="eastAsia" w:ascii="宋体" w:hAnsi="宋体" w:eastAsia="宋体" w:cs="宋体"/>
                <w:kern w:val="0"/>
                <w:szCs w:val="21"/>
              </w:rPr>
            </w:pPr>
            <w:r>
              <w:rPr>
                <w:rFonts w:hint="eastAsia" w:ascii="宋体" w:hAnsi="宋体" w:eastAsia="宋体" w:cs="宋体"/>
                <w:kern w:val="0"/>
                <w:szCs w:val="21"/>
              </w:rPr>
              <w:t>（4分）</w:t>
            </w:r>
          </w:p>
        </w:tc>
        <w:tc>
          <w:tcPr>
            <w:tcW w:w="5659" w:type="dxa"/>
            <w:noWrap/>
            <w:vAlign w:val="center"/>
          </w:tcPr>
          <w:p>
            <w:pPr>
              <w:widowControl/>
              <w:rPr>
                <w:rFonts w:hint="eastAsia" w:ascii="宋体" w:hAnsi="宋体" w:eastAsia="宋体" w:cs="宋体"/>
                <w:kern w:val="0"/>
                <w:szCs w:val="21"/>
              </w:rPr>
            </w:pPr>
            <w:r>
              <w:rPr>
                <w:rFonts w:hint="eastAsia" w:ascii="宋体" w:hAnsi="宋体" w:eastAsia="宋体" w:cs="宋体"/>
                <w:kern w:val="0"/>
                <w:szCs w:val="21"/>
              </w:rPr>
              <w:t>利用视频监控降低盗抢骗等侵财案件和非法集资案件的立案（受理）数。以项目建设前为标准，项目建设后这两大类案件立案（受理）数都减少，得满分；持平或增加，酌情扣分，扣完为止。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033" w:type="dxa"/>
            <w:vMerge w:val="continue"/>
            <w:noWrap/>
            <w:vAlign w:val="center"/>
          </w:tcPr>
          <w:p>
            <w:pPr>
              <w:widowControl/>
              <w:jc w:val="center"/>
              <w:rPr>
                <w:rFonts w:hint="eastAsia" w:ascii="宋体" w:hAnsi="宋体" w:eastAsia="宋体" w:cs="宋体"/>
                <w:b/>
                <w:bCs/>
                <w:kern w:val="0"/>
                <w:szCs w:val="21"/>
              </w:rPr>
            </w:pPr>
          </w:p>
        </w:tc>
        <w:tc>
          <w:tcPr>
            <w:tcW w:w="1075" w:type="dxa"/>
            <w:vMerge w:val="restart"/>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社会效益</w:t>
            </w:r>
          </w:p>
          <w:p>
            <w:pPr>
              <w:widowControl/>
              <w:jc w:val="center"/>
              <w:rPr>
                <w:rFonts w:hint="eastAsia" w:ascii="宋体" w:hAnsi="宋体" w:eastAsia="宋体" w:cs="宋体"/>
                <w:kern w:val="0"/>
                <w:szCs w:val="21"/>
              </w:rPr>
            </w:pPr>
            <w:r>
              <w:rPr>
                <w:rFonts w:hint="eastAsia" w:ascii="宋体" w:hAnsi="宋体" w:eastAsia="宋体" w:cs="宋体"/>
                <w:kern w:val="0"/>
                <w:szCs w:val="21"/>
              </w:rPr>
              <w:t>（12分）</w:t>
            </w:r>
          </w:p>
        </w:tc>
        <w:tc>
          <w:tcPr>
            <w:tcW w:w="1950"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打击违法犯罪</w:t>
            </w:r>
          </w:p>
          <w:p>
            <w:pPr>
              <w:widowControl/>
              <w:jc w:val="center"/>
              <w:rPr>
                <w:rFonts w:hint="eastAsia" w:ascii="宋体" w:hAnsi="宋体" w:eastAsia="宋体" w:cs="宋体"/>
                <w:kern w:val="0"/>
                <w:szCs w:val="21"/>
              </w:rPr>
            </w:pPr>
            <w:r>
              <w:rPr>
                <w:rFonts w:hint="eastAsia" w:ascii="宋体" w:hAnsi="宋体" w:eastAsia="宋体" w:cs="宋体"/>
                <w:kern w:val="0"/>
                <w:szCs w:val="21"/>
              </w:rPr>
              <w:t>（4分）</w:t>
            </w:r>
          </w:p>
        </w:tc>
        <w:tc>
          <w:tcPr>
            <w:tcW w:w="5659" w:type="dxa"/>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利用视频监控提高刑事、治安等案件的破案（查处）率。以项目建设前为标准，项目建设后这两大类案件破案（查处）率都提升，得满分；持平或下降，酌情扣分，扣完为止。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033" w:type="dxa"/>
            <w:vMerge w:val="continue"/>
            <w:noWrap/>
            <w:vAlign w:val="center"/>
          </w:tcPr>
          <w:p>
            <w:pPr>
              <w:widowControl/>
              <w:jc w:val="center"/>
              <w:rPr>
                <w:rFonts w:hint="eastAsia" w:ascii="宋体" w:hAnsi="宋体" w:eastAsia="宋体" w:cs="宋体"/>
                <w:b/>
                <w:bCs/>
                <w:kern w:val="0"/>
                <w:szCs w:val="21"/>
              </w:rPr>
            </w:pPr>
          </w:p>
        </w:tc>
        <w:tc>
          <w:tcPr>
            <w:tcW w:w="1075" w:type="dxa"/>
            <w:vMerge w:val="continue"/>
            <w:noWrap/>
            <w:vAlign w:val="center"/>
          </w:tcPr>
          <w:p>
            <w:pPr>
              <w:widowControl/>
              <w:jc w:val="center"/>
              <w:rPr>
                <w:rFonts w:hint="eastAsia" w:ascii="宋体" w:hAnsi="宋体" w:eastAsia="宋体" w:cs="宋体"/>
                <w:kern w:val="0"/>
                <w:szCs w:val="21"/>
              </w:rPr>
            </w:pPr>
          </w:p>
        </w:tc>
        <w:tc>
          <w:tcPr>
            <w:tcW w:w="1950"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预防违法犯罪</w:t>
            </w:r>
          </w:p>
          <w:p>
            <w:pPr>
              <w:widowControl/>
              <w:jc w:val="center"/>
              <w:rPr>
                <w:rFonts w:hint="eastAsia" w:ascii="宋体" w:hAnsi="宋体" w:eastAsia="宋体" w:cs="宋体"/>
                <w:kern w:val="0"/>
                <w:szCs w:val="21"/>
              </w:rPr>
            </w:pPr>
            <w:r>
              <w:rPr>
                <w:rFonts w:hint="eastAsia" w:ascii="宋体" w:hAnsi="宋体" w:eastAsia="宋体" w:cs="宋体"/>
                <w:kern w:val="0"/>
                <w:szCs w:val="21"/>
              </w:rPr>
              <w:t>（4分）</w:t>
            </w:r>
          </w:p>
        </w:tc>
        <w:tc>
          <w:tcPr>
            <w:tcW w:w="5659" w:type="dxa"/>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利用视频监控预防犯罪、威慑违法犯罪分子。以项目建设前为标准，项目建设后全区刑事、治安等案件的立案（受理）数都减少，得满分；持平或增加，酌情扣分，扣完为止。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033" w:type="dxa"/>
            <w:vMerge w:val="continue"/>
            <w:noWrap/>
            <w:vAlign w:val="center"/>
          </w:tcPr>
          <w:p>
            <w:pPr>
              <w:widowControl/>
              <w:jc w:val="center"/>
              <w:rPr>
                <w:rFonts w:hint="eastAsia" w:ascii="宋体" w:hAnsi="宋体" w:eastAsia="宋体" w:cs="宋体"/>
                <w:b/>
                <w:bCs/>
                <w:kern w:val="0"/>
                <w:szCs w:val="21"/>
              </w:rPr>
            </w:pPr>
          </w:p>
        </w:tc>
        <w:tc>
          <w:tcPr>
            <w:tcW w:w="1075" w:type="dxa"/>
            <w:vMerge w:val="continue"/>
            <w:noWrap/>
            <w:vAlign w:val="center"/>
          </w:tcPr>
          <w:p>
            <w:pPr>
              <w:widowControl/>
              <w:jc w:val="center"/>
              <w:rPr>
                <w:rFonts w:hint="eastAsia" w:ascii="宋体" w:hAnsi="宋体" w:eastAsia="宋体" w:cs="宋体"/>
                <w:kern w:val="0"/>
                <w:szCs w:val="21"/>
              </w:rPr>
            </w:pPr>
          </w:p>
        </w:tc>
        <w:tc>
          <w:tcPr>
            <w:tcW w:w="1950"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服务民生</w:t>
            </w:r>
          </w:p>
          <w:p>
            <w:pPr>
              <w:widowControl/>
              <w:jc w:val="center"/>
              <w:rPr>
                <w:rFonts w:hint="eastAsia" w:ascii="宋体" w:hAnsi="宋体" w:eastAsia="宋体" w:cs="宋体"/>
                <w:kern w:val="0"/>
                <w:szCs w:val="21"/>
              </w:rPr>
            </w:pPr>
            <w:r>
              <w:rPr>
                <w:rFonts w:hint="eastAsia" w:ascii="宋体" w:hAnsi="宋体" w:eastAsia="宋体" w:cs="宋体"/>
                <w:kern w:val="0"/>
                <w:szCs w:val="21"/>
              </w:rPr>
              <w:t>（4分）</w:t>
            </w:r>
          </w:p>
        </w:tc>
        <w:tc>
          <w:tcPr>
            <w:tcW w:w="5659" w:type="dxa"/>
            <w:noWrap/>
            <w:vAlign w:val="center"/>
          </w:tcPr>
          <w:p>
            <w:pPr>
              <w:widowControl/>
              <w:ind w:left="-50" w:right="-50"/>
              <w:jc w:val="left"/>
              <w:rPr>
                <w:rFonts w:hint="eastAsia" w:ascii="宋体" w:hAnsi="宋体" w:eastAsia="宋体" w:cs="宋体"/>
                <w:kern w:val="0"/>
                <w:szCs w:val="21"/>
              </w:rPr>
            </w:pPr>
            <w:r>
              <w:rPr>
                <w:rFonts w:hint="eastAsia" w:ascii="宋体" w:hAnsi="宋体" w:eastAsia="宋体" w:cs="宋体"/>
                <w:kern w:val="0"/>
                <w:szCs w:val="21"/>
              </w:rPr>
              <w:t>①利用视频监控处置群体性事件，服务民生，2分。以项目建设前为标准，项目建设后利用视频监控处置群体性事件的利用率持平或上升，得满分；下降，酌情扣分，扣完为止。</w:t>
            </w:r>
          </w:p>
          <w:p>
            <w:pPr>
              <w:widowControl/>
              <w:ind w:left="-50" w:right="-50"/>
              <w:jc w:val="left"/>
              <w:rPr>
                <w:rFonts w:hint="eastAsia" w:ascii="宋体" w:hAnsi="宋体" w:eastAsia="宋体" w:cs="宋体"/>
                <w:kern w:val="0"/>
                <w:szCs w:val="21"/>
              </w:rPr>
            </w:pPr>
            <w:r>
              <w:rPr>
                <w:rFonts w:hint="eastAsia" w:ascii="宋体" w:hAnsi="宋体" w:eastAsia="宋体" w:cs="宋体"/>
                <w:kern w:val="0"/>
                <w:szCs w:val="21"/>
              </w:rPr>
              <w:t>②调查问卷，2分。有效调查问卷样本量中，如果在公共区域与他人产生纠纷，会第一时间想到调取监控的比率≥95%，得满分；每降低5个百分点扣1分，扣完为止。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033" w:type="dxa"/>
            <w:vMerge w:val="continue"/>
            <w:noWrap/>
            <w:vAlign w:val="center"/>
          </w:tcPr>
          <w:p>
            <w:pPr>
              <w:widowControl/>
              <w:jc w:val="center"/>
              <w:rPr>
                <w:rFonts w:hint="eastAsia" w:ascii="宋体" w:hAnsi="宋体" w:eastAsia="宋体" w:cs="宋体"/>
                <w:b/>
                <w:bCs/>
                <w:kern w:val="0"/>
                <w:szCs w:val="21"/>
              </w:rPr>
            </w:pPr>
          </w:p>
        </w:tc>
        <w:tc>
          <w:tcPr>
            <w:tcW w:w="1075" w:type="dxa"/>
            <w:vMerge w:val="restart"/>
            <w:noWrap/>
            <w:vAlign w:val="center"/>
          </w:tcPr>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r>
              <w:rPr>
                <w:rFonts w:hint="eastAsia" w:ascii="宋体" w:hAnsi="宋体" w:eastAsia="宋体" w:cs="宋体"/>
                <w:kern w:val="0"/>
                <w:szCs w:val="21"/>
              </w:rPr>
              <w:t>可持续</w:t>
            </w:r>
          </w:p>
          <w:p>
            <w:pPr>
              <w:widowControl/>
              <w:jc w:val="center"/>
              <w:rPr>
                <w:rFonts w:hint="eastAsia" w:ascii="宋体" w:hAnsi="宋体" w:eastAsia="宋体" w:cs="宋体"/>
                <w:kern w:val="0"/>
                <w:szCs w:val="21"/>
              </w:rPr>
            </w:pPr>
            <w:r>
              <w:rPr>
                <w:rFonts w:hint="eastAsia" w:ascii="宋体" w:hAnsi="宋体" w:eastAsia="宋体" w:cs="宋体"/>
                <w:kern w:val="0"/>
                <w:szCs w:val="21"/>
              </w:rPr>
              <w:t>影响</w:t>
            </w:r>
          </w:p>
          <w:p>
            <w:pPr>
              <w:widowControl/>
              <w:jc w:val="center"/>
              <w:rPr>
                <w:rFonts w:hint="eastAsia" w:ascii="宋体" w:hAnsi="宋体" w:eastAsia="宋体" w:cs="宋体"/>
                <w:kern w:val="0"/>
                <w:szCs w:val="21"/>
              </w:rPr>
            </w:pPr>
            <w:r>
              <w:rPr>
                <w:rFonts w:hint="eastAsia" w:ascii="宋体" w:hAnsi="宋体" w:eastAsia="宋体" w:cs="宋体"/>
                <w:kern w:val="0"/>
                <w:szCs w:val="21"/>
              </w:rPr>
              <w:t>（10分）</w:t>
            </w:r>
          </w:p>
        </w:tc>
        <w:tc>
          <w:tcPr>
            <w:tcW w:w="1950"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提升社会稳定</w:t>
            </w:r>
          </w:p>
          <w:p>
            <w:pPr>
              <w:widowControl/>
              <w:jc w:val="center"/>
              <w:rPr>
                <w:rFonts w:hint="eastAsia" w:ascii="宋体" w:hAnsi="宋体" w:eastAsia="宋体" w:cs="宋体"/>
                <w:kern w:val="0"/>
                <w:szCs w:val="21"/>
              </w:rPr>
            </w:pPr>
            <w:r>
              <w:rPr>
                <w:rFonts w:hint="eastAsia" w:ascii="宋体" w:hAnsi="宋体" w:eastAsia="宋体" w:cs="宋体"/>
                <w:kern w:val="0"/>
                <w:szCs w:val="21"/>
              </w:rPr>
              <w:t>程度</w:t>
            </w:r>
          </w:p>
          <w:p>
            <w:pPr>
              <w:widowControl/>
              <w:jc w:val="center"/>
              <w:rPr>
                <w:rFonts w:hint="eastAsia" w:ascii="宋体" w:hAnsi="宋体" w:eastAsia="宋体" w:cs="宋体"/>
                <w:kern w:val="0"/>
                <w:szCs w:val="21"/>
              </w:rPr>
            </w:pPr>
            <w:r>
              <w:rPr>
                <w:rFonts w:hint="eastAsia" w:ascii="宋体" w:hAnsi="宋体" w:eastAsia="宋体" w:cs="宋体"/>
                <w:kern w:val="0"/>
                <w:szCs w:val="21"/>
              </w:rPr>
              <w:t>（5分）</w:t>
            </w:r>
          </w:p>
        </w:tc>
        <w:tc>
          <w:tcPr>
            <w:tcW w:w="5659" w:type="dxa"/>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有效调查问卷样本量中，认为丰泽区的社会治安状况比以前好转的比率≥95%，得满分；每降低5个百分点扣1分，扣完为止。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033" w:type="dxa"/>
            <w:vMerge w:val="continue"/>
            <w:tcBorders>
              <w:bottom w:val="single" w:color="auto" w:sz="8" w:space="0"/>
            </w:tcBorders>
            <w:noWrap/>
            <w:vAlign w:val="center"/>
          </w:tcPr>
          <w:p>
            <w:pPr>
              <w:widowControl/>
              <w:jc w:val="center"/>
              <w:rPr>
                <w:rFonts w:hint="eastAsia" w:ascii="宋体" w:hAnsi="宋体" w:eastAsia="宋体" w:cs="宋体"/>
                <w:b/>
                <w:bCs/>
                <w:kern w:val="0"/>
                <w:szCs w:val="21"/>
              </w:rPr>
            </w:pPr>
          </w:p>
        </w:tc>
        <w:tc>
          <w:tcPr>
            <w:tcW w:w="1075" w:type="dxa"/>
            <w:vMerge w:val="continue"/>
            <w:tcBorders>
              <w:bottom w:val="single" w:color="auto" w:sz="8" w:space="0"/>
            </w:tcBorders>
            <w:noWrap/>
            <w:vAlign w:val="center"/>
          </w:tcPr>
          <w:p>
            <w:pPr>
              <w:widowControl/>
              <w:jc w:val="center"/>
              <w:rPr>
                <w:rFonts w:hint="eastAsia" w:ascii="宋体" w:hAnsi="宋体" w:eastAsia="宋体" w:cs="宋体"/>
                <w:kern w:val="0"/>
                <w:szCs w:val="21"/>
              </w:rPr>
            </w:pPr>
          </w:p>
        </w:tc>
        <w:tc>
          <w:tcPr>
            <w:tcW w:w="1950" w:type="dxa"/>
            <w:tcBorders>
              <w:bottom w:val="single" w:color="auto" w:sz="8"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完善社会治安</w:t>
            </w:r>
          </w:p>
          <w:p>
            <w:pPr>
              <w:widowControl/>
              <w:jc w:val="center"/>
              <w:rPr>
                <w:rFonts w:hint="eastAsia" w:ascii="宋体" w:hAnsi="宋体" w:eastAsia="宋体" w:cs="宋体"/>
                <w:kern w:val="0"/>
                <w:szCs w:val="21"/>
              </w:rPr>
            </w:pPr>
            <w:r>
              <w:rPr>
                <w:rFonts w:hint="eastAsia" w:ascii="宋体" w:hAnsi="宋体" w:eastAsia="宋体" w:cs="宋体"/>
                <w:kern w:val="0"/>
                <w:szCs w:val="21"/>
              </w:rPr>
              <w:t>防控体系</w:t>
            </w:r>
          </w:p>
          <w:p>
            <w:pPr>
              <w:widowControl/>
              <w:jc w:val="center"/>
              <w:rPr>
                <w:rFonts w:hint="eastAsia" w:ascii="宋体" w:hAnsi="宋体" w:eastAsia="宋体" w:cs="宋体"/>
                <w:kern w:val="0"/>
                <w:szCs w:val="21"/>
              </w:rPr>
            </w:pPr>
            <w:r>
              <w:rPr>
                <w:rFonts w:hint="eastAsia" w:ascii="宋体" w:hAnsi="宋体" w:eastAsia="宋体" w:cs="宋体"/>
                <w:kern w:val="0"/>
                <w:szCs w:val="21"/>
              </w:rPr>
              <w:t>（5分）</w:t>
            </w:r>
          </w:p>
        </w:tc>
        <w:tc>
          <w:tcPr>
            <w:tcW w:w="5659" w:type="dxa"/>
            <w:tcBorders>
              <w:bottom w:val="single" w:color="auto" w:sz="8" w:space="0"/>
            </w:tcBorders>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有效调查问卷样本量中，认为城市安全信息系统的建设对完善社会治安防控体系的作用大的比率≥95%，得满分；每降低5个百分点扣1分，扣完为止。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033" w:type="dxa"/>
            <w:noWrap/>
            <w:vAlign w:val="center"/>
          </w:tcPr>
          <w:p>
            <w:pPr>
              <w:widowControl/>
              <w:jc w:val="center"/>
              <w:rPr>
                <w:rFonts w:hint="eastAsia" w:ascii="宋体" w:hAnsi="宋体" w:eastAsia="宋体" w:cs="宋体"/>
                <w:b/>
                <w:bCs/>
                <w:kern w:val="0"/>
                <w:szCs w:val="21"/>
              </w:rPr>
            </w:pPr>
          </w:p>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满意度</w:t>
            </w:r>
          </w:p>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（10分）</w:t>
            </w:r>
          </w:p>
          <w:p>
            <w:pPr>
              <w:widowControl/>
              <w:jc w:val="center"/>
              <w:rPr>
                <w:rFonts w:hint="eastAsia" w:ascii="宋体" w:hAnsi="宋体" w:eastAsia="宋体" w:cs="宋体"/>
                <w:b/>
                <w:bCs/>
                <w:kern w:val="0"/>
                <w:szCs w:val="21"/>
              </w:rPr>
            </w:pPr>
          </w:p>
        </w:tc>
        <w:tc>
          <w:tcPr>
            <w:tcW w:w="1075"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服务对象满意度</w:t>
            </w:r>
          </w:p>
          <w:p>
            <w:pPr>
              <w:widowControl/>
              <w:jc w:val="center"/>
              <w:rPr>
                <w:rFonts w:hint="eastAsia" w:ascii="宋体" w:hAnsi="宋体" w:eastAsia="宋体" w:cs="宋体"/>
                <w:kern w:val="0"/>
                <w:szCs w:val="21"/>
              </w:rPr>
            </w:pPr>
            <w:r>
              <w:rPr>
                <w:rFonts w:hint="eastAsia" w:ascii="宋体" w:hAnsi="宋体" w:eastAsia="宋体" w:cs="宋体"/>
                <w:kern w:val="0"/>
                <w:szCs w:val="21"/>
              </w:rPr>
              <w:t>（10分）</w:t>
            </w:r>
          </w:p>
        </w:tc>
        <w:tc>
          <w:tcPr>
            <w:tcW w:w="1950" w:type="dxa"/>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群众满意度</w:t>
            </w:r>
          </w:p>
          <w:p>
            <w:pPr>
              <w:widowControl/>
              <w:jc w:val="center"/>
              <w:rPr>
                <w:rFonts w:hint="eastAsia" w:ascii="宋体" w:hAnsi="宋体" w:eastAsia="宋体" w:cs="宋体"/>
                <w:kern w:val="0"/>
                <w:szCs w:val="21"/>
              </w:rPr>
            </w:pPr>
            <w:r>
              <w:rPr>
                <w:rFonts w:hint="eastAsia" w:ascii="宋体" w:hAnsi="宋体" w:eastAsia="宋体" w:cs="宋体"/>
                <w:kern w:val="0"/>
                <w:szCs w:val="21"/>
              </w:rPr>
              <w:t>（10分）</w:t>
            </w:r>
          </w:p>
        </w:tc>
        <w:tc>
          <w:tcPr>
            <w:tcW w:w="5659" w:type="dxa"/>
            <w:noWrap/>
            <w:vAlign w:val="center"/>
          </w:tcPr>
          <w:p>
            <w:pPr>
              <w:widowControl/>
              <w:ind w:left="-50" w:right="-50"/>
              <w:jc w:val="left"/>
              <w:rPr>
                <w:rFonts w:hint="eastAsia" w:ascii="宋体" w:hAnsi="宋体" w:eastAsia="宋体" w:cs="宋体"/>
                <w:kern w:val="0"/>
                <w:szCs w:val="21"/>
              </w:rPr>
            </w:pPr>
            <w:r>
              <w:rPr>
                <w:rFonts w:hint="eastAsia" w:ascii="宋体" w:hAnsi="宋体" w:eastAsia="宋体" w:cs="宋体"/>
                <w:kern w:val="0"/>
                <w:szCs w:val="21"/>
              </w:rPr>
              <w:t>有效调查问卷样本量中，群众满意度≥95%，得满分；每减少5%扣1分，扣完为止。</w:t>
            </w:r>
          </w:p>
        </w:tc>
      </w:tr>
    </w:tbl>
    <w:p>
      <w:pPr>
        <w:pStyle w:val="2"/>
        <w:spacing w:beforeLines="100" w:afterLines="100" w:line="360" w:lineRule="auto"/>
        <w:jc w:val="center"/>
        <w:rPr>
          <w:rFonts w:ascii="方正小标宋_GBK" w:hAnsi="仿宋" w:eastAsia="方正小标宋_GBK" w:cs="黑体"/>
          <w:sz w:val="30"/>
          <w:szCs w:val="30"/>
        </w:rPr>
      </w:pPr>
      <w:bookmarkStart w:id="43" w:name="_Toc16406"/>
      <w:bookmarkStart w:id="44" w:name="_Toc25267"/>
      <w:bookmarkStart w:id="45" w:name="_Toc16092"/>
      <w:bookmarkStart w:id="46" w:name="_Toc7619"/>
      <w:bookmarkStart w:id="47" w:name="_Toc500226190"/>
      <w:bookmarkStart w:id="48" w:name="_Toc20847"/>
      <w:bookmarkStart w:id="49" w:name="_Toc2351"/>
      <w:bookmarkStart w:id="50" w:name="_Toc6372"/>
      <w:r>
        <w:rPr>
          <w:rFonts w:hint="eastAsia" w:ascii="方正小标宋_GBK" w:hAnsi="仿宋" w:eastAsia="方正小标宋_GBK" w:cs="黑体"/>
          <w:sz w:val="30"/>
          <w:szCs w:val="30"/>
        </w:rPr>
        <w:t>四、分指标绩效评价</w:t>
      </w:r>
      <w:bookmarkEnd w:id="43"/>
    </w:p>
    <w:bookmarkEnd w:id="44"/>
    <w:bookmarkEnd w:id="45"/>
    <w:bookmarkEnd w:id="46"/>
    <w:bookmarkEnd w:id="47"/>
    <w:bookmarkEnd w:id="48"/>
    <w:bookmarkEnd w:id="49"/>
    <w:bookmarkEnd w:id="50"/>
    <w:p>
      <w:pPr>
        <w:widowControl/>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sz w:val="24"/>
          <w:szCs w:val="24"/>
        </w:rPr>
        <w:t>为了全面、客观、有效地进行绩效分析，绩效评价工作组审阅了泉州市丰泽区财政局</w:t>
      </w:r>
      <w:r>
        <w:rPr>
          <w:rFonts w:hint="eastAsia" w:ascii="宋体" w:hAnsi="宋体" w:eastAsia="宋体" w:cs="宋体"/>
          <w:color w:val="000000"/>
          <w:sz w:val="24"/>
          <w:szCs w:val="24"/>
        </w:rPr>
        <w:t>和泉州市公安局丰泽分局</w:t>
      </w:r>
      <w:r>
        <w:rPr>
          <w:rFonts w:hint="eastAsia" w:ascii="宋体" w:hAnsi="宋体" w:eastAsia="宋体" w:cs="宋体"/>
          <w:sz w:val="24"/>
          <w:szCs w:val="24"/>
        </w:rPr>
        <w:t>提供的2018年完善提升城市安全信息系统项目相关资料，与丰泽区财政局</w:t>
      </w:r>
      <w:r>
        <w:rPr>
          <w:rFonts w:hint="eastAsia" w:ascii="宋体" w:hAnsi="宋体" w:eastAsia="宋体" w:cs="宋体"/>
          <w:color w:val="000000"/>
          <w:sz w:val="24"/>
          <w:szCs w:val="24"/>
        </w:rPr>
        <w:t>和泉州市公安局丰泽分局相关人员</w:t>
      </w:r>
      <w:r>
        <w:rPr>
          <w:rFonts w:hint="eastAsia" w:ascii="宋体" w:hAnsi="宋体" w:eastAsia="宋体" w:cs="宋体"/>
          <w:sz w:val="24"/>
          <w:szCs w:val="24"/>
        </w:rPr>
        <w:t>进行</w:t>
      </w:r>
      <w:r>
        <w:rPr>
          <w:rFonts w:hint="eastAsia" w:ascii="宋体" w:hAnsi="宋体" w:cs="宋体"/>
          <w:sz w:val="24"/>
          <w:szCs w:val="24"/>
          <w:lang w:val="en-US" w:eastAsia="zh-CN"/>
        </w:rPr>
        <w:t>了</w:t>
      </w:r>
      <w:r>
        <w:rPr>
          <w:rFonts w:hint="eastAsia" w:ascii="宋体" w:hAnsi="宋体" w:eastAsia="宋体" w:cs="宋体"/>
          <w:sz w:val="24"/>
          <w:szCs w:val="24"/>
        </w:rPr>
        <w:t>座谈及征求意见，查阅项目档案，</w:t>
      </w:r>
      <w:r>
        <w:rPr>
          <w:rFonts w:hint="eastAsia" w:ascii="宋体" w:hAnsi="宋体" w:eastAsia="宋体" w:cs="宋体"/>
          <w:kern w:val="0"/>
          <w:sz w:val="24"/>
          <w:szCs w:val="24"/>
        </w:rPr>
        <w:t>收集相关信息资料，采取定性和定量相结合、以定量分析为主的分析方法，</w:t>
      </w:r>
      <w:r>
        <w:rPr>
          <w:rFonts w:hint="eastAsia" w:ascii="宋体" w:hAnsi="宋体" w:eastAsia="宋体" w:cs="宋体"/>
          <w:color w:val="000000"/>
          <w:sz w:val="24"/>
          <w:szCs w:val="24"/>
        </w:rPr>
        <w:t>对3个一级指标、8个二级指标和21个三级指标进行了逐项逐条审核打分。各项指标具体评价情况如下：</w:t>
      </w:r>
    </w:p>
    <w:p>
      <w:pPr>
        <w:pStyle w:val="3"/>
        <w:spacing w:before="0" w:after="0" w:line="360" w:lineRule="auto"/>
        <w:ind w:firstLine="560" w:firstLineChars="200"/>
        <w:rPr>
          <w:rFonts w:ascii="方正小标宋_GBK" w:hAnsi="仿宋" w:eastAsia="方正小标宋_GBK" w:cs="黑体"/>
          <w:sz w:val="28"/>
          <w:szCs w:val="28"/>
        </w:rPr>
      </w:pPr>
      <w:bookmarkStart w:id="51" w:name="_Toc30299"/>
      <w:bookmarkStart w:id="52" w:name="_Toc12915"/>
      <w:bookmarkStart w:id="53" w:name="_Toc15967"/>
      <w:bookmarkStart w:id="54" w:name="_Toc3800"/>
      <w:bookmarkStart w:id="55" w:name="_Toc500226193"/>
      <w:bookmarkStart w:id="56" w:name="_Toc20990"/>
      <w:bookmarkStart w:id="57" w:name="_Toc21892"/>
      <w:bookmarkStart w:id="58" w:name="_Toc26161"/>
      <w:r>
        <w:rPr>
          <w:rFonts w:hint="eastAsia" w:ascii="方正小标宋_GBK" w:hAnsi="仿宋" w:eastAsia="方正小标宋_GBK" w:cs="黑体"/>
          <w:sz w:val="28"/>
          <w:szCs w:val="28"/>
        </w:rPr>
        <w:t>（一）产出得45分（共60分）</w:t>
      </w:r>
      <w:bookmarkEnd w:id="51"/>
    </w:p>
    <w:bookmarkEnd w:id="52"/>
    <w:bookmarkEnd w:id="53"/>
    <w:bookmarkEnd w:id="54"/>
    <w:bookmarkEnd w:id="55"/>
    <w:bookmarkEnd w:id="56"/>
    <w:bookmarkEnd w:id="57"/>
    <w:bookmarkEnd w:id="58"/>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一级指标“产出”下设“产出数量”“产出质量”“产出时效”和“产出成本”四个二级指标。</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1.产出数量得15分（共15分）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“产出数量”分解为“前端智能感知设备”“视频监控点位覆盖面”和“视频联网应用”三个三级指标。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（1）“前端智能感知设备”得6分（满分6分）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“前端智能感知设备”指标用于评价2018年完善提升城市安全信息系统</w:t>
      </w:r>
      <w:r>
        <w:rPr>
          <w:rFonts w:hint="eastAsia" w:ascii="宋体" w:hAnsi="宋体" w:cs="宋体"/>
          <w:sz w:val="24"/>
          <w:szCs w:val="24"/>
          <w:lang w:val="en-US" w:eastAsia="zh-CN"/>
        </w:rPr>
        <w:t>项目</w:t>
      </w:r>
      <w:r>
        <w:rPr>
          <w:rFonts w:hint="eastAsia" w:ascii="宋体" w:hAnsi="宋体" w:eastAsia="宋体" w:cs="宋体"/>
          <w:sz w:val="24"/>
          <w:szCs w:val="24"/>
        </w:rPr>
        <w:t>实际完成建设的前端智能感知设备是否达到绩效目标数。根据《泉州市丰泽区财政局关于批复2018年度财政支出项目绩效目标的通知》（泉丰政财〔2018〕30号），2018年完善提升城市安全信息系统项目，即城市安全信息系统（七期）项目，建设高清治安监控等前端智能感知设备的绩效目标数是800路；根据泉州市公安局丰泽分局提供的数据，截至2019年6月30日，城市安全信息系统（七期）项目共建设完成前端智能感知设备877路（包括高清治安监控813路、人像卡口60路、移动布控球4套），超过绩效目标数。根据评分标准，“前端智能感知设备”得6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（2）“视频监控点位覆盖面”得5分（满分5分）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视频监控点位覆盖面”指标用于评价2018年完善提升城市安全信息系统项目，即城市安全信息系统（七期）项目，建设前后重点部位、主要路口路段前端视频监控点位数是否增加，覆盖面是否提高。根据泉州市公安局丰泽分局提供的数据，项目建设前（2018年底）丰泽区的前端视频监控点位数为3159路，而项目建成后（2019年6月30日）的前端视频监控点位数为4036路，增加877路。由此可见，2018年完善提升城市安全信息系统项目的建设使丰泽区重点部位、主要路口路段前端视频监控点位数明显增加，覆盖面提高。根据评分标准，“视频监控点位覆盖面”得5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（3）“视频联网应用”得4分（满分4分）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视频联网应用”指标用于评价2018年完善提升城市安全信息系统项目，即城市安全信息系统（七期）项目，是否部署存储系统，建好的前端智能感知设备是否已全部接入至市级视频平台。根据泉州市公安局丰泽分局提供的资料及绩效评价工作组的实地调研，2018年完善提升城市安全信息系统项目已部署存储系统，建好的前端智能感知设备已全部接入至市级视频平台。根据评分标准，“视频联网应用”得4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产出数量指标合计得15分。</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2.产出质量得13分（共15分）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“产出质量”分解为“质量合格率”“视频图像清晰度和分辨率”和“录像存储时长”三个三级指标。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（1）“质量合格率”得4分（满分6分）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质量合格率”指标用于评价2018年完善提升城市安全信息系统项目，即城市安全信息系统（七期）项目，实际完成建设的前端智能感知设备质量合格率是否达到100%，质量合格率的计算公式为：视频可以正常查看、回放的点位数/已上线点位数×100%。根据泉州市公安局丰泽分局提供的数据资料，城市安全信息系统（七期）项目建设完成的视频已上线点位数为877路，其中视频可以正常查看、回放的点位数为863路，有14路摄像机由于修路问题、线路问题、光纤问题等原因离线，质量合格率为98.4%（863/877*100%）。根据评分标准，扣2分，“质量合格率”得4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（2）“视频图像清晰度和分辨率”得5分（满分5分）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“视频图像清晰度和分辨率”指标用于评价2018年完善提升城市安全信息</w:t>
      </w:r>
      <w:r>
        <w:rPr>
          <w:rFonts w:hint="eastAsia" w:ascii="宋体" w:hAnsi="宋体" w:cs="宋体"/>
          <w:sz w:val="24"/>
          <w:szCs w:val="24"/>
          <w:lang w:val="en-US" w:eastAsia="zh-CN"/>
        </w:rPr>
        <w:t>系统</w:t>
      </w:r>
      <w:r>
        <w:rPr>
          <w:rFonts w:hint="eastAsia" w:ascii="宋体" w:hAnsi="宋体" w:eastAsia="宋体" w:cs="宋体"/>
          <w:sz w:val="24"/>
          <w:szCs w:val="24"/>
        </w:rPr>
        <w:t>项目，即城市安全信息系统（七期）项目，实际完成建设的前端智能感知设备视频图像清晰度和分辨率是否达到采购合同约定的标准。根据泉州市公安局丰泽分局提供的数据资料及绩效评价工作组的实地调研，城市安全信息系统（七期）项目建设完成的前端智能感知设备视频图像清晰度和分辨率均达到采购合同约定的标准。根据评分标准，“视频图像清晰度和分辨率”得5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（3）“录像存储时长”得4分（满分4分）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录像存储时长”指标用于评价2018年完善提升城市安全信息系统项目，即城市安全信息系统（七期）项目，实际完成建设的前端智能感知设备录像存储时长是否达到30天。根据泉州市公安局丰泽分局提供的数据资料及绩效评价工作组的实地调研，城市安全信息系统（七期）项目建设完成的前端智能感知设备录像存储时长为30天。根据评分标准，“录像存储时长”得4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产出质量指标合计得13分。</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3.产出时效得12分（共20分）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“产出时效”分解为“任务分解及时性”“编撰可行性研究报告和初步设计方案及时性”“相关部门审批及时性”“施工建设及时性”和“验收及时性”五个三级指标。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（1）“任务分解及时性”得3分（满分3分）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“任务分解及时性”指标用于评价2018年完善提升城市安全信息系统项目，即城市安全信息系统（七期）项目，实际分解细化项目建设任务的月份是否晚于计划月份。根据《中共泉州市委办公室 泉州市人民政府办公室关于下达2018年市委市政府为民办实事项目责任分解的通知》（泉委办〔2017〕99号）和《中共泉州市丰泽区委办公室</w:t>
      </w:r>
      <w:r>
        <w:rPr>
          <w:rFonts w:hint="eastAsia" w:ascii="宋体" w:hAnsi="宋体" w:cs="宋体"/>
          <w:sz w:val="24"/>
          <w:szCs w:val="24"/>
          <w:lang w:val="en-US" w:eastAsia="zh-CN"/>
        </w:rPr>
        <w:t xml:space="preserve"> </w:t>
      </w:r>
      <w:r>
        <w:rPr>
          <w:rFonts w:hint="eastAsia" w:ascii="宋体" w:hAnsi="宋体" w:eastAsia="宋体" w:cs="宋体"/>
          <w:sz w:val="24"/>
          <w:szCs w:val="24"/>
        </w:rPr>
        <w:t>泉州市丰泽区人民政府办公室关于分解下达市委市政府2018年涉及我区的为民办实事项目的通知》（泉丰委办〔2018〕12号），2018年完善提升城市安全信息系统项目应在1-4月份进行项目任务分解；实际上，2018年1月18日，泉州市公安局丰泽分局就印发了《丰泽分局城市安全信息系统项目建设方案》（</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MERGEFIELD  dispatch_sys_docwordsequence </w:instrText>
      </w:r>
      <w:r>
        <w:rPr>
          <w:rFonts w:hint="eastAsia" w:ascii="宋体" w:hAnsi="宋体" w:eastAsia="宋体" w:cs="宋体"/>
          <w:sz w:val="24"/>
          <w:szCs w:val="24"/>
        </w:rPr>
        <w:fldChar w:fldCharType="separate"/>
      </w:r>
      <w:r>
        <w:rPr>
          <w:rFonts w:hint="eastAsia" w:ascii="宋体" w:hAnsi="宋体" w:eastAsia="宋体" w:cs="宋体"/>
          <w:sz w:val="24"/>
          <w:szCs w:val="24"/>
        </w:rPr>
        <w:t>泉公丰综〔2018〕14号</w:t>
      </w:r>
      <w:r>
        <w:rPr>
          <w:rFonts w:hint="eastAsia" w:ascii="宋体" w:hAnsi="宋体" w:eastAsia="宋体" w:cs="宋体"/>
          <w:sz w:val="24"/>
          <w:szCs w:val="24"/>
        </w:rPr>
        <w:fldChar w:fldCharType="end"/>
      </w:r>
      <w:r>
        <w:rPr>
          <w:rFonts w:hint="eastAsia" w:ascii="宋体" w:hAnsi="宋体" w:eastAsia="宋体" w:cs="宋体"/>
          <w:sz w:val="24"/>
          <w:szCs w:val="24"/>
        </w:rPr>
        <w:t>），制定了项目实施计划，分解细化了建设任务，以全力推进项目建设，确保各责任单位按时保质完成任务。根据评分标准，“任务分解及时性”得3分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（2）“编撰可行性研究报告和初步设计方案及时性”得2.8分（满分4分）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编撰可行性研究报告和初步设计方案及时性”指标用于评价2018年完善提升城市安全信息系统项目，即城市安全信息系统（七期）项目，实际编撰可行性研究报告和初步设计方案的月份是否晚于计划月份。根据《中共泉州市委办公室 泉州市人民政府办公室关于下达2018年市委市政府为民办实事项目责任分解的通知》（泉委办〔2017〕99号）和《中共泉州市丰泽区委办公室</w:t>
      </w:r>
      <w:r>
        <w:rPr>
          <w:rFonts w:hint="eastAsia" w:ascii="宋体" w:hAnsi="宋体" w:cs="宋体"/>
          <w:sz w:val="24"/>
          <w:szCs w:val="24"/>
          <w:lang w:val="en-US" w:eastAsia="zh-CN"/>
        </w:rPr>
        <w:t xml:space="preserve"> </w:t>
      </w:r>
      <w:r>
        <w:rPr>
          <w:rFonts w:hint="eastAsia" w:ascii="宋体" w:hAnsi="宋体" w:eastAsia="宋体" w:cs="宋体"/>
          <w:sz w:val="24"/>
          <w:szCs w:val="24"/>
        </w:rPr>
        <w:t>泉州市丰泽区人民政府办公室关于分解下达市委市政府2018年涉及我区的为民办实事项目的通知》（泉丰委办〔2018〕12号），2018年完善提升城市安全信息系统项目应在5月份编撰可行性研究报告和初步设计方案；可根据泉州市公安局丰泽分局提供的资料，项目可行性研究报告和初步设计方案的实际完成时间都为8月，均比计划月份晚了3个月。根据评分标准，编撰可行性研究报告和初步设计方案分别扣0.6分，该指标总扣1.2分，“编撰可行性研究报告和初步设计方案及时性”得2.8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（3）“相关部门审批及时性”得2.2分（满分3分）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相关部门审批及时性”指标用于评价2018年完善提升城市安全信息系统项目，即城市安全信息系统（七期）项目，市经信委、发改委、财政局等相关部门审批的月份是否晚于计划月份。根据《中共泉州市委办公室 泉州市人民政府办公室关于下达2018年市委市政府为民办实事项目责任分解的通知》（泉委办〔2017〕99号）和《中共泉州市丰泽区委办公室</w:t>
      </w:r>
      <w:r>
        <w:rPr>
          <w:rFonts w:hint="eastAsia" w:ascii="宋体" w:hAnsi="宋体" w:cs="宋体"/>
          <w:sz w:val="24"/>
          <w:szCs w:val="24"/>
          <w:lang w:val="en-US" w:eastAsia="zh-CN"/>
        </w:rPr>
        <w:t xml:space="preserve"> </w:t>
      </w:r>
      <w:r>
        <w:rPr>
          <w:rFonts w:hint="eastAsia" w:ascii="宋体" w:hAnsi="宋体" w:eastAsia="宋体" w:cs="宋体"/>
          <w:sz w:val="24"/>
          <w:szCs w:val="24"/>
        </w:rPr>
        <w:t>泉州市丰泽区人民政府办公室关于分解下达市委市政府2018年涉及我区的为民办实事项目的通知》（泉丰委办〔2018〕12号），2018年完善提升城市安全信息系统项目应在6-8月份报市经信委、发改委、财政局等相关部门审批。根据泉州市公安局丰泽分局提供的资料，泉州市经济和信息化委员会于2018年9月6日对城市安全信息系统项目（七期）的可行性研究报告和初步设计方案进行了审核，比计划月份晚1个月；泉州市发展和改革委员分别于2018年9月11日、10月24日对城市安全信息系统项目（七期）的可行性研究报告和初步设计进行了批复，即发改委最后审批时间比计划月份晚2个月；泉州市丰泽区财政局于2018年9月4日同意拨付城市安全信息系统项目（七期）丰泽区负担的1000万建设经费，比计划月份晚1个月。根据评分标准，市经信委、发改委、财政局等相关部门审批的及时性分别扣0.2分、0.4分和0.2分，该指标总扣0.8分，“相关部门审批及时性”得2.2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（4）“施工建设及时性”得4分（满分5分）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“施工建设及时性”指标用于评价2018年完善提升城市安全信息系统项目，即城市安全信息系统（七期）项目，实际施工建设月份是否晚于计划月份。根据《中共泉州市委办公室 泉州市人民政府办公室关于下达2018年市委市政府为民办实事项目责任分解的通知》（泉委办〔2017〕99号）和《中共泉州市丰泽区委办公室</w:t>
      </w:r>
      <w:r>
        <w:rPr>
          <w:rFonts w:hint="eastAsia" w:ascii="宋体" w:hAnsi="宋体" w:cs="宋体"/>
          <w:sz w:val="24"/>
          <w:szCs w:val="24"/>
          <w:lang w:val="en-US" w:eastAsia="zh-CN"/>
        </w:rPr>
        <w:t xml:space="preserve"> </w:t>
      </w:r>
      <w:r>
        <w:rPr>
          <w:rFonts w:hint="eastAsia" w:ascii="宋体" w:hAnsi="宋体" w:eastAsia="宋体" w:cs="宋体"/>
          <w:sz w:val="24"/>
          <w:szCs w:val="24"/>
        </w:rPr>
        <w:t>泉州市丰泽区人民政府办公室关于分解下达市委市政府2018年涉及我区的为民办实事项目的通知》（泉丰委办〔2018〕12号），2018年完善提升城市安全信息系统项目应在10月份全面启动项目建设；可根据泉州市公安局丰泽分局提供的资料，丰泽分局于2018年12月14日与南威软件股份有限公司签署《城市安全信息系统（七期）设备及安装采购合同书》，启动项目建设，比计划月份晚了2个月。根据评分标准，扣1分，“施工建设及时性”得4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（5）“验收及时性”得0分（满分5分）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“验收及时性”指标用于评价2018年完善提升城市安全信息系统项目，即城市安全信息系统（七期）项目，实际验收月份是否晚于计划月份。根据《中共泉州市委办公室 泉州市人民政府办公室关于下达2018年市委市政府为民办实事项目责任分解的通知》（泉委办〔2017〕99号）和《中共泉州市丰泽区委办公室</w:t>
      </w:r>
      <w:r>
        <w:rPr>
          <w:rFonts w:hint="eastAsia" w:ascii="宋体" w:hAnsi="宋体" w:cs="宋体"/>
          <w:sz w:val="24"/>
          <w:szCs w:val="24"/>
          <w:lang w:val="en-US" w:eastAsia="zh-CN"/>
        </w:rPr>
        <w:t xml:space="preserve"> </w:t>
      </w:r>
      <w:r>
        <w:rPr>
          <w:rFonts w:hint="eastAsia" w:ascii="宋体" w:hAnsi="宋体" w:eastAsia="宋体" w:cs="宋体"/>
          <w:sz w:val="24"/>
          <w:szCs w:val="24"/>
        </w:rPr>
        <w:t>泉州市丰泽区人民政府办公室关于分解下达市委市政府2018年涉及我区的为民办实事项目的通知》（泉丰委办〔2018〕12号），2018年完善提升城市安全信息系统项目应在12月份完成项目主体工程建设；根据泉州市公安局丰泽分局2018年1月18日印发的《丰泽分局城市安全信息系统项目建设方案》（</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MERGEFIELD  dispatch_sys_docwordsequence </w:instrText>
      </w:r>
      <w:r>
        <w:rPr>
          <w:rFonts w:hint="eastAsia" w:ascii="宋体" w:hAnsi="宋体" w:eastAsia="宋体" w:cs="宋体"/>
          <w:sz w:val="24"/>
          <w:szCs w:val="24"/>
        </w:rPr>
        <w:fldChar w:fldCharType="separate"/>
      </w:r>
      <w:r>
        <w:rPr>
          <w:rFonts w:hint="eastAsia" w:ascii="宋体" w:hAnsi="宋体" w:eastAsia="宋体" w:cs="宋体"/>
          <w:sz w:val="24"/>
          <w:szCs w:val="24"/>
        </w:rPr>
        <w:t>泉公丰综〔2018〕14号</w:t>
      </w:r>
      <w:r>
        <w:rPr>
          <w:rFonts w:hint="eastAsia" w:ascii="宋体" w:hAnsi="宋体" w:eastAsia="宋体" w:cs="宋体"/>
          <w:sz w:val="24"/>
          <w:szCs w:val="24"/>
        </w:rPr>
        <w:fldChar w:fldCharType="end"/>
      </w:r>
      <w:r>
        <w:rPr>
          <w:rFonts w:hint="eastAsia" w:ascii="宋体" w:hAnsi="宋体" w:eastAsia="宋体" w:cs="宋体"/>
          <w:sz w:val="24"/>
          <w:szCs w:val="24"/>
        </w:rPr>
        <w:t>），项目计划于12月份进入验收阶段。可是，根据泉州市公安局丰泽分局提供的资料及绩效评价工作组的实地调研，城市安全信息系统（七期）项目至今尚未验收，比计划月份晚了11个月以上。根据评分标准，扣5分，“验收及时性”得0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产出时效指标合计得12分。</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4.产出成本得5分（共10分）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“产出成本”分解为“成本控制率”和“预算执行率”两个三级指标。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（1）“成本控制率”得5分（满分5分）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“成本控制率”指标用于评价2018年完善提升城市安全信息系统项目，即城市安全信息系统（七期）项目，</w:t>
      </w:r>
      <w:r>
        <w:rPr>
          <w:rFonts w:hint="eastAsia" w:ascii="宋体" w:hAnsi="宋体" w:cs="宋体"/>
          <w:sz w:val="24"/>
          <w:szCs w:val="24"/>
          <w:lang w:val="en-US" w:eastAsia="zh-CN"/>
        </w:rPr>
        <w:t>的</w:t>
      </w:r>
      <w:r>
        <w:rPr>
          <w:rFonts w:hint="eastAsia" w:ascii="宋体" w:hAnsi="宋体" w:eastAsia="宋体" w:cs="宋体"/>
          <w:sz w:val="24"/>
          <w:szCs w:val="24"/>
        </w:rPr>
        <w:t>成本控制情况，其计算公式为：成本控制率=项目采购合同总金额/项目计划投资额×100%。根据《中共泉州市委办公室 泉州市人民政府办公室关于下达2018年市委市政府为民办实事项目责任分解的通知》（泉委办〔2017〕99号）和《中共泉州市丰泽区委办公室</w:t>
      </w:r>
      <w:r>
        <w:rPr>
          <w:rFonts w:hint="eastAsia" w:ascii="宋体" w:hAnsi="宋体" w:cs="宋体"/>
          <w:sz w:val="24"/>
          <w:szCs w:val="24"/>
          <w:lang w:val="en-US" w:eastAsia="zh-CN"/>
        </w:rPr>
        <w:t xml:space="preserve"> </w:t>
      </w:r>
      <w:r>
        <w:rPr>
          <w:rFonts w:hint="eastAsia" w:ascii="宋体" w:hAnsi="宋体" w:eastAsia="宋体" w:cs="宋体"/>
          <w:sz w:val="24"/>
          <w:szCs w:val="24"/>
        </w:rPr>
        <w:t>泉州市丰泽区人民政府办公室关于印发2018年为民办实事项目的通知》（泉丰委办〔2018〕1号），泉州市丰泽区2018年完善提升城市安全信息系统项目的计划投资额为1000万元；而根据泉州市公安局丰泽分局与南威软件股份有限公司签署的《城市安全信息系统（七期）设备及安装采购合同书》以及与黄河工程咨询监理有限责任公司签署的《信息系统工程委托监理合同》（泉州市公安局丰泽分局分合同），2018年完善提升城市安全信息系统项目的建设费用和监理费用分别为9724070元、88765.78元，合计9812835.78元；成本控制率为98.1%（9812835.78/10000000*100%）。根据评分标准，“成本控制率”得5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（2）“预算执行率”得0分（满分5分）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预算执行率”指标用于评价2018年完善提升城市安全信息系统项目，即城市安全信息系统（七期）项目，预算资金的实际使用情况，其计算公式为：预算执行率=（截至年末实际支付使用的资金/实际到位预算资金）×100%。根据泉州市公安局丰泽分局提供的资料，2018年11月8日，泉州市公安局丰泽分局收到泉州市丰泽区科技和知识产权局转入的1000万项目建设资金，泉州市公安局丰泽分局于2019年1月23日向南威软件股份有限公司支付4862035元设备及安装采购价款，占采购合同总金额的50%。也就是说，截至2018年末，项目实际支付使用的资金为0元，因此，预算执行率为0%。根据评分标准，“预算执行率”得0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产出成本指标合计得5分。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最终，产出指标总得分为45分。</w:t>
      </w:r>
    </w:p>
    <w:p>
      <w:pPr>
        <w:pStyle w:val="3"/>
        <w:spacing w:before="0" w:after="0" w:line="360" w:lineRule="auto"/>
        <w:ind w:firstLine="560" w:firstLineChars="200"/>
        <w:rPr>
          <w:rFonts w:ascii="方正小标宋_GBK" w:hAnsi="仿宋" w:eastAsia="方正小标宋_GBK" w:cs="黑体"/>
          <w:sz w:val="28"/>
          <w:szCs w:val="28"/>
        </w:rPr>
      </w:pPr>
      <w:bookmarkStart w:id="59" w:name="_Toc16706"/>
      <w:r>
        <w:rPr>
          <w:rFonts w:hint="eastAsia" w:ascii="方正小标宋_GBK" w:hAnsi="仿宋" w:eastAsia="方正小标宋_GBK" w:cs="黑体"/>
          <w:sz w:val="28"/>
          <w:szCs w:val="28"/>
        </w:rPr>
        <w:t>（二）效益得27分（共30分）</w:t>
      </w:r>
      <w:bookmarkEnd w:id="5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一级指标“效益”下设“经济效益”“社会效益”和“可持续影响”三个二级指标。</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1.经济效益得6分（共8分）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“经济效益”分解为“挽回经济损失”和“保护财产安全”两个三级指标。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（1）“挽回经济损失”得3分（满分4分）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“挽回经济损失”指标用于评价2018年完善提升城市安全信息系统项目，即城市安全信息系统（七期）项目，建设的视频监控系统是否提高了盗抢骗等侵财案件的破案率和非法集资案件的破案数，是否</w:t>
      </w:r>
      <w:r>
        <w:rPr>
          <w:rFonts w:hint="eastAsia" w:ascii="宋体" w:hAnsi="宋体" w:cs="宋体"/>
          <w:sz w:val="24"/>
          <w:szCs w:val="24"/>
          <w:lang w:val="en-US" w:eastAsia="zh-CN"/>
        </w:rPr>
        <w:t>有利于</w:t>
      </w:r>
      <w:r>
        <w:rPr>
          <w:rFonts w:hint="eastAsia" w:ascii="宋体" w:hAnsi="宋体" w:eastAsia="宋体" w:cs="宋体"/>
          <w:sz w:val="24"/>
          <w:szCs w:val="24"/>
        </w:rPr>
        <w:t>帮助群众挽回经济损失。根据泉州市公安局丰泽分局提供的数据（详见图1），项目建设前的2018年1-9月份，丰泽区盗抢骗等侵财案件的立案数为6176起，破案数为1427起，破案率为23.1%</w:t>
      </w:r>
      <w:r>
        <w:rPr>
          <w:rFonts w:hint="eastAsia" w:ascii="宋体" w:hAnsi="宋体" w:cs="宋体"/>
          <w:sz w:val="24"/>
          <w:szCs w:val="24"/>
          <w:lang w:eastAsia="zh-CN"/>
        </w:rPr>
        <w:t>；</w:t>
      </w:r>
      <w:r>
        <w:rPr>
          <w:rFonts w:hint="eastAsia" w:ascii="宋体" w:hAnsi="宋体" w:eastAsia="宋体" w:cs="宋体"/>
          <w:sz w:val="24"/>
          <w:szCs w:val="24"/>
        </w:rPr>
        <w:t>项目建设后的2019年1-9月份，立案数为3042起，破案数为1024起，破案率为33.7%，同比上升10.6个百分点。根据评分标准，利用视频监控提高盗抢骗等侵财案件的破案率得2分</w:t>
      </w:r>
      <w:r>
        <w:rPr>
          <w:rFonts w:hint="eastAsia" w:ascii="宋体" w:hAnsi="宋体" w:eastAsia="宋体" w:cs="宋体"/>
          <w:kern w:val="0"/>
          <w:sz w:val="24"/>
          <w:szCs w:val="24"/>
        </w:rPr>
        <w:t>。</w:t>
      </w:r>
    </w:p>
    <w:p>
      <w:pPr>
        <w:ind w:firstLine="420" w:firstLineChars="200"/>
        <w:rPr>
          <w:rFonts w:ascii="仿宋" w:hAnsi="仿宋" w:eastAsia="仿宋" w:cs="仿宋"/>
          <w:kern w:val="0"/>
          <w:sz w:val="32"/>
          <w:szCs w:val="32"/>
        </w:rPr>
      </w:pPr>
      <w:r>
        <w:pict>
          <v:shape id="_x0000_i1025" o:spt="75" alt="" type="#_x0000_t75" style="height:182.8pt;width:411.05pt;" filled="f" o:preferrelative="t" stroked="f" coordsize="21600,21600" o:gfxdata="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">
            <v:path/>
            <v:fill on="f" focussize="0,0"/>
            <v:stroke on="f"/>
            <v:imagedata r:id="rId7" o:title=""/>
            <o:lock v:ext="edit" aspectratio="f"/>
            <w10:wrap type="none"/>
            <w10:anchorlock/>
          </v:shape>
        </w:pic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图1</w:t>
      </w: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城市安全信息系统（七期）项目建设前后盗抢骗等侵财案件立案及破案情况对比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根据泉州市公安局丰泽分局提供的资料，项目建设前的2018年1-9月份，泉州市公安局丰泽分局破获非法集资案件3起，涉案金额3560万元</w:t>
      </w:r>
      <w:r>
        <w:rPr>
          <w:rFonts w:hint="eastAsia" w:ascii="宋体" w:hAnsi="宋体" w:cs="宋体"/>
          <w:sz w:val="24"/>
          <w:szCs w:val="24"/>
          <w:lang w:eastAsia="zh-CN"/>
        </w:rPr>
        <w:t>；</w:t>
      </w:r>
      <w:r>
        <w:rPr>
          <w:rFonts w:hint="eastAsia" w:ascii="宋体" w:hAnsi="宋体" w:eastAsia="宋体" w:cs="宋体"/>
          <w:sz w:val="24"/>
          <w:szCs w:val="24"/>
        </w:rPr>
        <w:t>项目建设后的2019年1-9月份，破获非法集资案件2起，涉案金额333.47万元。由于项目建设后非法集资案件的破案数同比减少1起，</w:t>
      </w:r>
      <w:r>
        <w:rPr>
          <w:rFonts w:hint="eastAsia" w:ascii="宋体" w:hAnsi="宋体" w:cs="宋体"/>
          <w:sz w:val="24"/>
          <w:szCs w:val="24"/>
          <w:lang w:val="en-US" w:eastAsia="zh-CN"/>
        </w:rPr>
        <w:t>且</w:t>
      </w:r>
      <w:r>
        <w:rPr>
          <w:rFonts w:hint="eastAsia" w:ascii="宋体" w:hAnsi="宋体" w:eastAsia="宋体" w:cs="宋体"/>
          <w:sz w:val="24"/>
          <w:szCs w:val="24"/>
        </w:rPr>
        <w:t>涉案金额明显下降，根据评分标准，酌情扣1分，利用视频监控增加非法集资案件的破案数得1分。最后，“挽回经济损失”得3分。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（2）“保护财产安全”得3分（满分4分）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保护财产安全”指标用于评价2018年完善提升城市安全信息系统项目，即城市安全信息系统（七期）项目，建设的视频监控系统是否降低了盗抢骗等侵财案件和非法集资案件的立案（受理）数，是否能更好保护群众财产安全。根据泉州市公安局丰泽分局提供的数据（详见图1），项目建设前的2018年1-9月份，丰泽区盗抢骗等侵财案件的立案数为6176起；项目建设后的2019年1-9月份，盗抢骗等侵财案件的立案数为3042起，同比减少3134起。根据评分标准，利用视频监控降低盗抢骗等侵财案件的立案数得2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2019年以来，我国各地各有关部门以习近平新时代中国特色社会主义思想为指导，持续整顿金融乱象，坚决打击非法集资等非法金融活动。根据泉州市公安局丰泽分局提供的资料，项目建设前的2018年1-9月份，泉州市公安局丰泽分局受理非法集资案件3起；项目建设后的2019年1-9月份，受理非法集资案件5起，同比增加2起。根据处置非法集资部际联席会议办公室统计，2019年上半年全国新立非法集资案件2978起，同比上升18.5%；涉案金额2204.5亿元，同比增长128.8%。由此可见，当前我国非法集资犯罪形势严峻，案件高发多发，涉案金额攀升，涉及范围广，严重侵害群众财产权益，扰乱经济金融秩序。由于该类涉众型非法集资案件往往依托“互联网+”投资模式，假借迎合国家政策，打着“经济新业态”“金融创新”等幌子，具有明显的跨界特征和极强的迷惑性，形式更加多样，手段更加隐蔽。根据评分标准，酌情扣1分，利用视频监控降低非法集资案件的受理数得1分。最后，“保护财产安全”得3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经济效益指标合计得6分。</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2.社会效益得11分（共12分）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“社会效益”分解为“打击违法犯罪”“预防违法犯罪”和“服务民生”三个三级指标。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（1）“打击违法犯罪”得4分（满分4分）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打击违法犯罪”指标用于评价2018年完善提升城市安全信息系统项目，即城市安全信息系统（七期）项目，建设的视频监控系统是否提高了刑事、治安等案件的破案（查处）率，是否能有效打击违法犯罪。根据泉州市公安局丰泽分局提供的数据（详见图2），项目建设前的2018年1-9月份，丰泽区刑事案件的立案数为6701起，破案数为1796起，破案率为26.8%</w:t>
      </w:r>
      <w:r>
        <w:rPr>
          <w:rFonts w:hint="eastAsia" w:ascii="宋体" w:hAnsi="宋体" w:cs="宋体"/>
          <w:sz w:val="24"/>
          <w:szCs w:val="24"/>
          <w:lang w:eastAsia="zh-CN"/>
        </w:rPr>
        <w:t>；</w:t>
      </w:r>
      <w:r>
        <w:rPr>
          <w:rFonts w:hint="eastAsia" w:ascii="宋体" w:hAnsi="宋体" w:eastAsia="宋体" w:cs="宋体"/>
          <w:sz w:val="24"/>
          <w:szCs w:val="24"/>
        </w:rPr>
        <w:t>项目建设后的2019年1-9月份，刑事案件的立案数为3495起，破案数为1356起，破案率为38.8%，同比上升12个百分点。根据评分标准，利用视频监控提高刑事案件的破案率得2分</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根据泉州市公安局丰泽分局提供的数据（详见图3），项目建设前的2018年1-9月份，丰泽区治安案件的受理数为4469起，处罚数为448起，查处率为10.0%</w:t>
      </w:r>
      <w:r>
        <w:rPr>
          <w:rFonts w:hint="eastAsia" w:ascii="宋体" w:hAnsi="宋体" w:cs="宋体"/>
          <w:sz w:val="24"/>
          <w:szCs w:val="24"/>
          <w:lang w:eastAsia="zh-CN"/>
        </w:rPr>
        <w:t>；</w:t>
      </w:r>
      <w:r>
        <w:rPr>
          <w:rFonts w:hint="eastAsia" w:ascii="宋体" w:hAnsi="宋体" w:eastAsia="宋体" w:cs="宋体"/>
          <w:sz w:val="24"/>
          <w:szCs w:val="24"/>
        </w:rPr>
        <w:t>项目建设后的2019年1-9月份，治安案件的受理数为3606起，处罚数为679起，查处率为18.8%，同比上升8.8个百分点。根据评分标准，利用视频监控提高治安案件的查处率得2分</w:t>
      </w:r>
      <w:r>
        <w:rPr>
          <w:rFonts w:hint="eastAsia" w:ascii="宋体" w:hAnsi="宋体" w:eastAsia="宋体" w:cs="宋体"/>
          <w:kern w:val="0"/>
          <w:sz w:val="24"/>
          <w:szCs w:val="24"/>
        </w:rPr>
        <w:t>。</w:t>
      </w:r>
      <w:r>
        <w:rPr>
          <w:rFonts w:hint="eastAsia" w:ascii="宋体" w:hAnsi="宋体" w:eastAsia="宋体" w:cs="宋体"/>
          <w:sz w:val="24"/>
          <w:szCs w:val="24"/>
        </w:rPr>
        <w:t>最后，“打击违法犯罪”得4分。</w:t>
      </w:r>
    </w:p>
    <w:p>
      <w:pPr>
        <w:ind w:left="0" w:leftChars="0" w:firstLine="218" w:firstLineChars="104"/>
        <w:rPr>
          <w:rFonts w:ascii="仿宋" w:hAnsi="仿宋" w:eastAsia="仿宋" w:cs="仿宋"/>
          <w:kern w:val="0"/>
          <w:sz w:val="32"/>
          <w:szCs w:val="32"/>
        </w:rPr>
      </w:pPr>
      <w:r>
        <w:pict>
          <v:shape id="_x0000_i1026" o:spt="75" alt="" type="#_x0000_t75" style="height:192.3pt;width:435.05pt;" filled="f" o:preferrelative="t" stroked="f" coordsize="21600,21600" o:gfxdata="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">
            <v:path/>
            <v:fill on="f" focussize="0,0"/>
            <v:stroke on="f"/>
            <v:imagedata r:id="rId8" o:title=""/>
            <o:lock v:ext="edit" aspectratio="f"/>
            <w10:wrap type="none"/>
            <w10:anchorlock/>
          </v:shape>
        </w:pic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图2</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城市安全信息系统（七期）项目建设前后刑事案件立案及破案情况对比</w:t>
      </w:r>
    </w:p>
    <w:p>
      <w:pPr>
        <w:jc w:val="center"/>
        <w:rPr>
          <w:rFonts w:ascii="仿宋" w:hAnsi="仿宋" w:eastAsia="仿宋" w:cs="仿宋"/>
          <w:b/>
          <w:bCs/>
          <w:sz w:val="32"/>
          <w:szCs w:val="32"/>
        </w:rPr>
      </w:pPr>
      <w:r>
        <w:pict>
          <v:shape id="_x0000_i1027" o:spt="75" alt="" type="#_x0000_t75" style="height:186.25pt;width:429.7pt;" filled="f" o:preferrelative="t" stroked="f" coordsize="21600,21600" o:gfxdata="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">
            <v:path/>
            <v:fill on="f" focussize="0,0"/>
            <v:stroke on="f"/>
            <v:imagedata r:id="rId9" o:title=""/>
            <o:lock v:ext="edit" aspectratio="f"/>
            <w10:wrap type="none"/>
            <w10:anchorlock/>
          </v:shape>
        </w:pic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图3</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城市安全信息系统（七期）项目建设前后治安案件受理及处罚情况对比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（2）“预防违法犯罪”得4分（满分4分）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预防违法犯罪”指标用于评价2018年完善提升城市安全信息系统项目，即城市安全信息系统（七期）项目，建设的视频监控系统是否能减少全区刑事、治安等案件的立案（受理）数，起到预防犯罪、威慑违法犯罪分子的作用。根据泉州市公安局丰泽分局提供的数据（详见图2），项目建设前的2018年1-9月份，丰泽区刑事案件的立案数为6701起;项目建设后的2019年1-9月份，刑事案件的立案数为3495起，同比减少了3206起。根据评分标准，利用视频监控减少刑事案件的立案数得2分</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根据泉州市公安局丰泽分局提供的数据（详见图3），项目建设前的2018年1-9月份，丰泽区治安案件的受理数为4469起</w:t>
      </w:r>
      <w:r>
        <w:rPr>
          <w:rFonts w:hint="eastAsia" w:ascii="宋体" w:hAnsi="宋体" w:cs="宋体"/>
          <w:sz w:val="24"/>
          <w:szCs w:val="24"/>
          <w:lang w:eastAsia="zh-CN"/>
        </w:rPr>
        <w:t>；</w:t>
      </w:r>
      <w:r>
        <w:rPr>
          <w:rFonts w:hint="eastAsia" w:ascii="宋体" w:hAnsi="宋体" w:eastAsia="宋体" w:cs="宋体"/>
          <w:sz w:val="24"/>
          <w:szCs w:val="24"/>
        </w:rPr>
        <w:t>项目建设后的2019年1-9月份，治安案件的受理数为3606起，同比减少了863起。根据评分标准，利用视频监控减少治安案件的受理数得2分</w:t>
      </w:r>
      <w:r>
        <w:rPr>
          <w:rFonts w:hint="eastAsia" w:ascii="宋体" w:hAnsi="宋体" w:eastAsia="宋体" w:cs="宋体"/>
          <w:kern w:val="0"/>
          <w:sz w:val="24"/>
          <w:szCs w:val="24"/>
        </w:rPr>
        <w:t>。</w:t>
      </w:r>
      <w:r>
        <w:rPr>
          <w:rFonts w:hint="eastAsia" w:ascii="宋体" w:hAnsi="宋体" w:eastAsia="宋体" w:cs="宋体"/>
          <w:sz w:val="24"/>
          <w:szCs w:val="24"/>
        </w:rPr>
        <w:t>最后，“预防违法犯罪”得4分。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（3）“服务民生”得3分（满分4分）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服务民生”指标用于评价2018年完善提升城市安全信息系统项目，即城市安全信息系统（七期）项目，建设的视频监控系统是否能帮助处置群体性事件，服务民生。根据泉州市公安局丰泽分局提供的数据，项目建设前的2018年1-9月份，丰泽区利用视频监控处置群体性事件40起，利用率为100%；项目建设后的2019年1-9月份，利用视频监控处置群体性事件28起，利用率为100%。根据评分标准，利用视频监控处置群体性事件得2分</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为了了解城市安全信息系统（七期）项目建设的视频监控系统服务民生的情况，绩效评价工作组采取了调查问卷的方式，通过向广大社会群众发放《泉州市丰泽区2018年完善提升城市安全信息系统建设经费</w:t>
      </w:r>
      <w:bookmarkStart w:id="60" w:name="_Toc499990989"/>
      <w:bookmarkStart w:id="61" w:name="_Toc500226203"/>
      <w:r>
        <w:rPr>
          <w:rFonts w:hint="eastAsia" w:ascii="宋体" w:hAnsi="宋体" w:eastAsia="宋体" w:cs="宋体"/>
          <w:sz w:val="24"/>
          <w:szCs w:val="24"/>
        </w:rPr>
        <w:t>绩效评价调查问卷</w:t>
      </w:r>
      <w:bookmarkEnd w:id="60"/>
      <w:bookmarkEnd w:id="61"/>
      <w:r>
        <w:rPr>
          <w:rFonts w:hint="eastAsia" w:ascii="宋体" w:hAnsi="宋体" w:eastAsia="宋体" w:cs="宋体"/>
          <w:sz w:val="24"/>
          <w:szCs w:val="24"/>
        </w:rPr>
        <w:t>》，问卷</w:t>
      </w:r>
      <w:r>
        <w:rPr>
          <w:rFonts w:hint="eastAsia" w:ascii="宋体" w:hAnsi="宋体" w:cs="宋体"/>
          <w:sz w:val="24"/>
          <w:szCs w:val="24"/>
          <w:lang w:val="en-US" w:eastAsia="zh-CN"/>
        </w:rPr>
        <w:t>主要</w:t>
      </w:r>
      <w:r>
        <w:rPr>
          <w:rFonts w:hint="eastAsia" w:ascii="宋体" w:hAnsi="宋体" w:eastAsia="宋体" w:cs="宋体"/>
          <w:sz w:val="24"/>
          <w:szCs w:val="24"/>
        </w:rPr>
        <w:t>从项目了解、作用发挥、服务民生、破案率提升、发案率降低及群众满意度等角度</w:t>
      </w:r>
      <w:r>
        <w:rPr>
          <w:rFonts w:hint="eastAsia" w:ascii="宋体" w:hAnsi="宋体" w:cs="宋体"/>
          <w:sz w:val="24"/>
          <w:szCs w:val="24"/>
          <w:lang w:val="en-US" w:eastAsia="zh-CN"/>
        </w:rPr>
        <w:t>对项目</w:t>
      </w:r>
      <w:r>
        <w:rPr>
          <w:rFonts w:hint="eastAsia" w:ascii="宋体" w:hAnsi="宋体" w:eastAsia="宋体" w:cs="宋体"/>
          <w:sz w:val="24"/>
          <w:szCs w:val="24"/>
        </w:rPr>
        <w:t>进行调查，并收集项目实施</w:t>
      </w:r>
      <w:r>
        <w:rPr>
          <w:rFonts w:hint="eastAsia" w:ascii="宋体" w:hAnsi="宋体" w:cs="宋体"/>
          <w:sz w:val="24"/>
          <w:szCs w:val="24"/>
          <w:lang w:val="en-US" w:eastAsia="zh-CN"/>
        </w:rPr>
        <w:t>过程中</w:t>
      </w:r>
      <w:r>
        <w:rPr>
          <w:rFonts w:hint="eastAsia" w:ascii="宋体" w:hAnsi="宋体" w:eastAsia="宋体" w:cs="宋体"/>
          <w:sz w:val="24"/>
          <w:szCs w:val="24"/>
        </w:rPr>
        <w:t>存在的问题和合理化建议。参加调查的人员有行政机关事业单位工作人员、公司企业职工、农民、学生、商人等。本次绩效评价共收回236份调查问卷，根据回收的调查问卷，如果在公共区域与他人产生纠纷，会第一时间想到调取监控的有213份，占全部问卷样本量的90.3%，比95%降低了4.7个百分点。根据评分标准，扣1分，调查问卷得1分。最后，“服务民生”得3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社会效益指标合计得11分。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3.可持续影响得10分（共10分）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“可持续影响”分解为“提升社会稳定程度”和“完善社会治安防控体系”两个三级指标。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（1）“提升社会稳定程度”得5分（满分5分）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升社会稳定程度”指标用于评价2018年完善提升城市安全信息系统项目，即城市安全信息系统（七期）项目，建设的视频监控系统是否使丰泽区的社会治安状况好转，从而提升社会稳定程度。在回收的236份调查问卷中，有128份认为城市安全信息系统建设后丰泽区的社会治安状况比以前明显好转，105份认为比以前有所好转，3份认为跟以前差不多。因此，有效调查问卷样本量中，认为丰泽区的社会治安状况比以前好转（包括明显好转和有所好转）的比率为98.7%（详见表3）。根据评分标准，“提升社会稳定程度”得5分。</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表3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提升社会稳定程度调查问卷统计情况</w:t>
      </w:r>
    </w:p>
    <w:tbl>
      <w:tblPr>
        <w:tblStyle w:val="14"/>
        <w:tblW w:w="0" w:type="auto"/>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2"/>
        <w:gridCol w:w="1808"/>
        <w:gridCol w:w="1729"/>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250"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调查内容</w:t>
            </w:r>
          </w:p>
        </w:tc>
        <w:tc>
          <w:tcPr>
            <w:tcW w:w="17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份数（份）</w:t>
            </w:r>
          </w:p>
        </w:tc>
        <w:tc>
          <w:tcPr>
            <w:tcW w:w="17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442"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城市安全信息系统建设后，丰泽区的社会治安状况比以前</w:t>
            </w:r>
          </w:p>
        </w:tc>
        <w:tc>
          <w:tcPr>
            <w:tcW w:w="180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明显好转</w:t>
            </w:r>
          </w:p>
        </w:tc>
        <w:tc>
          <w:tcPr>
            <w:tcW w:w="17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128</w:t>
            </w:r>
          </w:p>
        </w:tc>
        <w:tc>
          <w:tcPr>
            <w:tcW w:w="17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442" w:type="dxa"/>
            <w:vMerge w:val="continue"/>
            <w:vAlign w:val="center"/>
          </w:tcPr>
          <w:p>
            <w:pPr>
              <w:spacing w:line="360" w:lineRule="auto"/>
              <w:jc w:val="center"/>
              <w:rPr>
                <w:rFonts w:hint="eastAsia" w:ascii="宋体" w:hAnsi="宋体" w:eastAsia="宋体" w:cs="宋体"/>
                <w:sz w:val="24"/>
                <w:szCs w:val="24"/>
              </w:rPr>
            </w:pPr>
          </w:p>
        </w:tc>
        <w:tc>
          <w:tcPr>
            <w:tcW w:w="180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有所好转</w:t>
            </w:r>
          </w:p>
        </w:tc>
        <w:tc>
          <w:tcPr>
            <w:tcW w:w="17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105</w:t>
            </w:r>
          </w:p>
        </w:tc>
        <w:tc>
          <w:tcPr>
            <w:tcW w:w="17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442" w:type="dxa"/>
            <w:vMerge w:val="continue"/>
            <w:vAlign w:val="center"/>
          </w:tcPr>
          <w:p>
            <w:pPr>
              <w:spacing w:line="360" w:lineRule="auto"/>
              <w:jc w:val="center"/>
              <w:rPr>
                <w:rFonts w:hint="eastAsia" w:ascii="宋体" w:hAnsi="宋体" w:eastAsia="宋体" w:cs="宋体"/>
                <w:sz w:val="24"/>
                <w:szCs w:val="24"/>
              </w:rPr>
            </w:pPr>
          </w:p>
        </w:tc>
        <w:tc>
          <w:tcPr>
            <w:tcW w:w="180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差不多</w:t>
            </w:r>
          </w:p>
        </w:tc>
        <w:tc>
          <w:tcPr>
            <w:tcW w:w="17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442" w:type="dxa"/>
            <w:vMerge w:val="continue"/>
            <w:vAlign w:val="center"/>
          </w:tcPr>
          <w:p>
            <w:pPr>
              <w:spacing w:line="360" w:lineRule="auto"/>
              <w:jc w:val="center"/>
              <w:rPr>
                <w:rFonts w:hint="eastAsia" w:ascii="宋体" w:hAnsi="宋体" w:eastAsia="宋体" w:cs="宋体"/>
                <w:sz w:val="24"/>
                <w:szCs w:val="24"/>
              </w:rPr>
            </w:pPr>
          </w:p>
        </w:tc>
        <w:tc>
          <w:tcPr>
            <w:tcW w:w="180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不如以前</w:t>
            </w:r>
          </w:p>
        </w:tc>
        <w:tc>
          <w:tcPr>
            <w:tcW w:w="17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w:t>
            </w:r>
          </w:p>
        </w:tc>
        <w:tc>
          <w:tcPr>
            <w:tcW w:w="17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250"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w:t>
            </w:r>
          </w:p>
        </w:tc>
        <w:tc>
          <w:tcPr>
            <w:tcW w:w="17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236</w:t>
            </w:r>
          </w:p>
        </w:tc>
        <w:tc>
          <w:tcPr>
            <w:tcW w:w="17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r>
    </w:tbl>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（2）“完善社会治安防控体系”得5分（满分5分）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完善社会治安防控体系”指标用于评价2018年完善提升城市安全信息系统项目，即城市安全信息系统（七期）项目，建设的视频监控系统是否有利于完善社会治安防控体系。在回收的236份调查问卷中，有91份认为城市安全信息系统的建设对完善社会治安防控体系的作用非常大，134份认为作用比较大，10份认为作用一般，1份认为作用不大。因此，有效调查问卷样本量中，认为城市安全信息系统的建设对完善社会治安防控体系的作用大（包括非常大和比较大）的比率为95.4%（详见表4）。根据评分标准，“完善社会治安防控体系”得5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可持续影响指标合计得10分。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最终，效益指标总得分为27分。</w:t>
      </w:r>
    </w:p>
    <w:p>
      <w:pPr>
        <w:spacing w:line="360" w:lineRule="auto"/>
        <w:ind w:firstLine="480" w:firstLineChars="200"/>
        <w:rPr>
          <w:rFonts w:hint="eastAsia" w:ascii="宋体" w:hAnsi="宋体" w:eastAsia="宋体" w:cs="宋体"/>
          <w:kern w:val="0"/>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表4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完善社会治安防控体系调查问卷统计情况</w:t>
      </w:r>
    </w:p>
    <w:tbl>
      <w:tblPr>
        <w:tblStyle w:val="14"/>
        <w:tblW w:w="0" w:type="auto"/>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2"/>
        <w:gridCol w:w="1808"/>
        <w:gridCol w:w="1729"/>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250"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调查内容</w:t>
            </w:r>
          </w:p>
        </w:tc>
        <w:tc>
          <w:tcPr>
            <w:tcW w:w="17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份数（份）</w:t>
            </w:r>
          </w:p>
        </w:tc>
        <w:tc>
          <w:tcPr>
            <w:tcW w:w="17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442"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城市安全信息系统的建设对完善社会治安防控体系的作用</w:t>
            </w:r>
          </w:p>
        </w:tc>
        <w:tc>
          <w:tcPr>
            <w:tcW w:w="180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非常大</w:t>
            </w:r>
          </w:p>
        </w:tc>
        <w:tc>
          <w:tcPr>
            <w:tcW w:w="17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91</w:t>
            </w:r>
          </w:p>
        </w:tc>
        <w:tc>
          <w:tcPr>
            <w:tcW w:w="17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442" w:type="dxa"/>
            <w:vMerge w:val="continue"/>
            <w:vAlign w:val="center"/>
          </w:tcPr>
          <w:p>
            <w:pPr>
              <w:spacing w:line="360" w:lineRule="auto"/>
              <w:jc w:val="center"/>
              <w:rPr>
                <w:rFonts w:hint="eastAsia" w:ascii="宋体" w:hAnsi="宋体" w:eastAsia="宋体" w:cs="宋体"/>
                <w:sz w:val="24"/>
                <w:szCs w:val="24"/>
              </w:rPr>
            </w:pPr>
          </w:p>
        </w:tc>
        <w:tc>
          <w:tcPr>
            <w:tcW w:w="180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比较大</w:t>
            </w:r>
          </w:p>
        </w:tc>
        <w:tc>
          <w:tcPr>
            <w:tcW w:w="17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134</w:t>
            </w:r>
          </w:p>
        </w:tc>
        <w:tc>
          <w:tcPr>
            <w:tcW w:w="17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442" w:type="dxa"/>
            <w:vMerge w:val="continue"/>
            <w:vAlign w:val="center"/>
          </w:tcPr>
          <w:p>
            <w:pPr>
              <w:spacing w:line="360" w:lineRule="auto"/>
              <w:jc w:val="center"/>
              <w:rPr>
                <w:rFonts w:hint="eastAsia" w:ascii="宋体" w:hAnsi="宋体" w:eastAsia="宋体" w:cs="宋体"/>
                <w:sz w:val="24"/>
                <w:szCs w:val="24"/>
              </w:rPr>
            </w:pPr>
          </w:p>
        </w:tc>
        <w:tc>
          <w:tcPr>
            <w:tcW w:w="180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17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7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442" w:type="dxa"/>
            <w:vMerge w:val="continue"/>
            <w:vAlign w:val="center"/>
          </w:tcPr>
          <w:p>
            <w:pPr>
              <w:spacing w:line="360" w:lineRule="auto"/>
              <w:jc w:val="center"/>
              <w:rPr>
                <w:rFonts w:hint="eastAsia" w:ascii="宋体" w:hAnsi="宋体" w:eastAsia="宋体" w:cs="宋体"/>
                <w:sz w:val="24"/>
                <w:szCs w:val="24"/>
              </w:rPr>
            </w:pPr>
          </w:p>
        </w:tc>
        <w:tc>
          <w:tcPr>
            <w:tcW w:w="180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不大</w:t>
            </w:r>
          </w:p>
        </w:tc>
        <w:tc>
          <w:tcPr>
            <w:tcW w:w="17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250"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w:t>
            </w:r>
          </w:p>
        </w:tc>
        <w:tc>
          <w:tcPr>
            <w:tcW w:w="17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236</w:t>
            </w:r>
          </w:p>
        </w:tc>
        <w:tc>
          <w:tcPr>
            <w:tcW w:w="17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r>
    </w:tbl>
    <w:p>
      <w:pPr>
        <w:spacing w:line="240" w:lineRule="auto"/>
        <w:ind w:firstLine="480" w:firstLineChars="200"/>
        <w:rPr>
          <w:rFonts w:hint="eastAsia" w:ascii="宋体" w:hAnsi="宋体" w:eastAsia="宋体" w:cs="宋体"/>
          <w:kern w:val="0"/>
          <w:sz w:val="24"/>
          <w:szCs w:val="24"/>
        </w:rPr>
      </w:pPr>
    </w:p>
    <w:p>
      <w:pPr>
        <w:pStyle w:val="3"/>
        <w:spacing w:before="0" w:after="0" w:line="360" w:lineRule="auto"/>
        <w:ind w:firstLine="560" w:firstLineChars="200"/>
        <w:rPr>
          <w:rFonts w:ascii="方正小标宋_GBK" w:hAnsi="仿宋" w:eastAsia="方正小标宋_GBK" w:cs="黑体"/>
          <w:sz w:val="28"/>
          <w:szCs w:val="28"/>
        </w:rPr>
      </w:pPr>
      <w:bookmarkStart w:id="62" w:name="_Toc23835"/>
      <w:r>
        <w:rPr>
          <w:rFonts w:hint="eastAsia" w:ascii="方正小标宋_GBK" w:hAnsi="仿宋" w:eastAsia="方正小标宋_GBK" w:cs="黑体"/>
          <w:sz w:val="28"/>
          <w:szCs w:val="28"/>
        </w:rPr>
        <w:t>（三）满意度得10分（共10分）</w:t>
      </w:r>
      <w:bookmarkEnd w:id="62"/>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级指标“满意度”下设“服务对象满意度”这个二级指标，“服务对象满意度”指标通过“群众满意度”这个三级指标来评价。“群众满意度”指标用于评价广大群众对2018年完善提升城市安全信息系统项目，即城市安全信息系统（七期）项目的满意程度。在回收的236份调查问卷中，有121份对丰泽区建设城市安全信息系统非常满意，111份满意，4份一般。因此，有效调查问卷样本量中，对丰泽区建设城市安全信息系统满意（包括非常满意和满意）的比率为98.3%（详见表5）。根据评分标准，“群众满意度”得10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最终，满意度指标总得分为10分。</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表5</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群众满意</w:t>
      </w:r>
      <w:bookmarkStart w:id="112" w:name="_GoBack"/>
      <w:bookmarkEnd w:id="112"/>
      <w:r>
        <w:rPr>
          <w:rFonts w:hint="eastAsia" w:ascii="宋体" w:hAnsi="宋体" w:eastAsia="宋体" w:cs="宋体"/>
          <w:b/>
          <w:bCs/>
          <w:sz w:val="24"/>
          <w:szCs w:val="24"/>
        </w:rPr>
        <w:t>度调查问卷统计情况</w:t>
      </w:r>
    </w:p>
    <w:tbl>
      <w:tblPr>
        <w:tblStyle w:val="14"/>
        <w:tblW w:w="0" w:type="auto"/>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2"/>
        <w:gridCol w:w="1808"/>
        <w:gridCol w:w="1729"/>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50"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调查内容</w:t>
            </w:r>
          </w:p>
        </w:tc>
        <w:tc>
          <w:tcPr>
            <w:tcW w:w="17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份数（份）</w:t>
            </w:r>
          </w:p>
        </w:tc>
        <w:tc>
          <w:tcPr>
            <w:tcW w:w="17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442"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对丰泽区建设城市安全信息系统的满意程度</w:t>
            </w:r>
          </w:p>
        </w:tc>
        <w:tc>
          <w:tcPr>
            <w:tcW w:w="180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非常满意</w:t>
            </w:r>
          </w:p>
        </w:tc>
        <w:tc>
          <w:tcPr>
            <w:tcW w:w="17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121</w:t>
            </w:r>
          </w:p>
        </w:tc>
        <w:tc>
          <w:tcPr>
            <w:tcW w:w="17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442" w:type="dxa"/>
            <w:vMerge w:val="continue"/>
            <w:vAlign w:val="center"/>
          </w:tcPr>
          <w:p>
            <w:pPr>
              <w:spacing w:line="360" w:lineRule="auto"/>
              <w:jc w:val="center"/>
              <w:rPr>
                <w:rFonts w:hint="eastAsia" w:ascii="宋体" w:hAnsi="宋体" w:eastAsia="宋体" w:cs="宋体"/>
                <w:sz w:val="24"/>
                <w:szCs w:val="24"/>
              </w:rPr>
            </w:pPr>
          </w:p>
        </w:tc>
        <w:tc>
          <w:tcPr>
            <w:tcW w:w="180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满意</w:t>
            </w:r>
          </w:p>
        </w:tc>
        <w:tc>
          <w:tcPr>
            <w:tcW w:w="17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111</w:t>
            </w:r>
          </w:p>
        </w:tc>
        <w:tc>
          <w:tcPr>
            <w:tcW w:w="17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442" w:type="dxa"/>
            <w:vMerge w:val="continue"/>
            <w:vAlign w:val="center"/>
          </w:tcPr>
          <w:p>
            <w:pPr>
              <w:spacing w:line="360" w:lineRule="auto"/>
              <w:jc w:val="center"/>
              <w:rPr>
                <w:rFonts w:hint="eastAsia" w:ascii="宋体" w:hAnsi="宋体" w:eastAsia="宋体" w:cs="宋体"/>
                <w:sz w:val="24"/>
                <w:szCs w:val="24"/>
              </w:rPr>
            </w:pPr>
          </w:p>
        </w:tc>
        <w:tc>
          <w:tcPr>
            <w:tcW w:w="180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一般</w:t>
            </w:r>
          </w:p>
        </w:tc>
        <w:tc>
          <w:tcPr>
            <w:tcW w:w="17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7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442" w:type="dxa"/>
            <w:vMerge w:val="continue"/>
            <w:vAlign w:val="center"/>
          </w:tcPr>
          <w:p>
            <w:pPr>
              <w:spacing w:line="360" w:lineRule="auto"/>
              <w:jc w:val="center"/>
              <w:rPr>
                <w:rFonts w:hint="eastAsia" w:ascii="宋体" w:hAnsi="宋体" w:eastAsia="宋体" w:cs="宋体"/>
                <w:sz w:val="24"/>
                <w:szCs w:val="24"/>
              </w:rPr>
            </w:pPr>
          </w:p>
        </w:tc>
        <w:tc>
          <w:tcPr>
            <w:tcW w:w="180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不满意</w:t>
            </w:r>
          </w:p>
        </w:tc>
        <w:tc>
          <w:tcPr>
            <w:tcW w:w="17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w:t>
            </w:r>
          </w:p>
        </w:tc>
        <w:tc>
          <w:tcPr>
            <w:tcW w:w="17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50"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w:t>
            </w:r>
          </w:p>
        </w:tc>
        <w:tc>
          <w:tcPr>
            <w:tcW w:w="172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236</w:t>
            </w:r>
          </w:p>
        </w:tc>
        <w:tc>
          <w:tcPr>
            <w:tcW w:w="17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r>
    </w:tbl>
    <w:p>
      <w:pPr>
        <w:ind w:firstLine="480" w:firstLineChars="200"/>
        <w:rPr>
          <w:rFonts w:ascii="仿宋" w:hAnsi="仿宋" w:eastAsia="仿宋" w:cs="仿宋"/>
          <w:kern w:val="0"/>
          <w:sz w:val="24"/>
        </w:rPr>
      </w:pPr>
    </w:p>
    <w:p>
      <w:pPr>
        <w:pStyle w:val="2"/>
        <w:keepNext/>
        <w:keepLines/>
        <w:pageBreakBefore w:val="0"/>
        <w:widowControl w:val="0"/>
        <w:kinsoku/>
        <w:wordWrap/>
        <w:overflowPunct/>
        <w:topLinePunct w:val="0"/>
        <w:autoSpaceDE/>
        <w:autoSpaceDN/>
        <w:bidi w:val="0"/>
        <w:adjustRightInd/>
        <w:snapToGrid/>
        <w:spacing w:beforeLines="100" w:afterLines="100" w:line="360" w:lineRule="auto"/>
        <w:jc w:val="center"/>
        <w:textAlignment w:val="auto"/>
        <w:rPr>
          <w:rFonts w:ascii="方正小标宋_GBK" w:hAnsi="仿宋" w:eastAsia="方正小标宋_GBK" w:cs="黑体"/>
          <w:sz w:val="30"/>
          <w:szCs w:val="30"/>
        </w:rPr>
      </w:pPr>
      <w:bookmarkStart w:id="63" w:name="_Toc724"/>
      <w:bookmarkStart w:id="64" w:name="_Toc6373"/>
      <w:bookmarkStart w:id="65" w:name="_Toc29058"/>
      <w:bookmarkStart w:id="66" w:name="_Toc13373"/>
      <w:bookmarkStart w:id="67" w:name="_Toc29341"/>
      <w:bookmarkStart w:id="68" w:name="_Toc15807"/>
      <w:bookmarkStart w:id="69" w:name="_Toc4421"/>
      <w:r>
        <w:rPr>
          <w:rFonts w:hint="eastAsia" w:ascii="方正小标宋_GBK" w:hAnsi="仿宋" w:eastAsia="方正小标宋_GBK" w:cs="黑体"/>
          <w:sz w:val="30"/>
          <w:szCs w:val="30"/>
        </w:rPr>
        <w:t>五、绩效评价结果综合分析</w:t>
      </w:r>
      <w:bookmarkEnd w:id="63"/>
    </w:p>
    <w:p>
      <w:pPr>
        <w:widowControl/>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综上所述，通过上述对</w:t>
      </w:r>
      <w:r>
        <w:rPr>
          <w:rFonts w:hint="eastAsia" w:ascii="宋体" w:hAnsi="宋体" w:cs="宋体"/>
          <w:sz w:val="24"/>
          <w:szCs w:val="24"/>
          <w:lang w:val="en-US" w:eastAsia="zh-CN"/>
        </w:rPr>
        <w:t>泉州市丰泽区</w:t>
      </w:r>
      <w:r>
        <w:rPr>
          <w:rFonts w:hint="eastAsia" w:ascii="宋体" w:hAnsi="宋体" w:eastAsia="宋体" w:cs="宋体"/>
          <w:sz w:val="24"/>
          <w:szCs w:val="24"/>
        </w:rPr>
        <w:t>2018年完善提升城市安全信息系统建设经费绩效评价指标体系的逐项分析，3个一级指标得分情况如下：产出指标满分60分，得45分；效益指标满分30分，得27分；满意度指标满分10分，得10分；总计得82分，绩效评价结果为良好。因此，泉州市丰泽区2018年完善提升城市安全信息系统建设经费</w:t>
      </w:r>
      <w:r>
        <w:rPr>
          <w:rFonts w:hint="eastAsia" w:ascii="宋体" w:hAnsi="宋体" w:eastAsia="宋体" w:cs="宋体"/>
          <w:color w:val="000000"/>
          <w:sz w:val="24"/>
          <w:szCs w:val="24"/>
        </w:rPr>
        <w:t>的使用基本达到了预期目标，资金的使用效率和效果较为令人满意。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总之，2018年以来，泉州市公安局丰泽分局在丰泽区委区政府的正确领导下，在泉州市公安局的指导和支持下，积极开展城市安全信息系统（七期）项目建设，为服务打击犯罪、社会治安防控和创新社会管理提供坚实保障。</w:t>
      </w:r>
    </w:p>
    <w:p>
      <w:pPr>
        <w:pStyle w:val="2"/>
        <w:spacing w:beforeLines="100" w:afterLines="100" w:line="240" w:lineRule="auto"/>
        <w:jc w:val="center"/>
        <w:rPr>
          <w:rFonts w:ascii="方正小标宋_GBK" w:hAnsi="仿宋" w:eastAsia="方正小标宋_GBK" w:cs="黑体"/>
          <w:sz w:val="30"/>
          <w:szCs w:val="30"/>
        </w:rPr>
      </w:pPr>
      <w:bookmarkStart w:id="70" w:name="_Toc6414"/>
      <w:r>
        <w:rPr>
          <w:rFonts w:hint="eastAsia" w:ascii="方正小标宋_GBK" w:hAnsi="仿宋" w:eastAsia="方正小标宋_GBK" w:cs="黑体"/>
          <w:sz w:val="30"/>
          <w:szCs w:val="30"/>
        </w:rPr>
        <w:t>六、存在的问题</w:t>
      </w:r>
      <w:bookmarkEnd w:id="70"/>
    </w:p>
    <w:bookmarkEnd w:id="64"/>
    <w:bookmarkEnd w:id="65"/>
    <w:bookmarkEnd w:id="66"/>
    <w:bookmarkEnd w:id="67"/>
    <w:bookmarkEnd w:id="68"/>
    <w:bookmarkEnd w:id="69"/>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尽管</w:t>
      </w:r>
      <w:r>
        <w:rPr>
          <w:rFonts w:hint="eastAsia" w:ascii="宋体" w:hAnsi="宋体" w:cs="宋体"/>
          <w:sz w:val="24"/>
          <w:szCs w:val="24"/>
          <w:lang w:val="en-US" w:eastAsia="zh-CN"/>
        </w:rPr>
        <w:t>泉州市丰泽区</w:t>
      </w:r>
      <w:r>
        <w:rPr>
          <w:rFonts w:hint="eastAsia" w:ascii="宋体" w:hAnsi="宋体" w:eastAsia="宋体" w:cs="宋体"/>
          <w:sz w:val="24"/>
          <w:szCs w:val="24"/>
        </w:rPr>
        <w:t>城市安全信息系统（七期）项目的建设成效较显著，但是，绩效评价工作组在绩效分析的过程中也发展2018年完善提升城市安全信息系统建设经费仍存在一些问题。</w:t>
      </w:r>
    </w:p>
    <w:p>
      <w:pPr>
        <w:pStyle w:val="3"/>
        <w:spacing w:before="0" w:after="0" w:line="360" w:lineRule="auto"/>
        <w:ind w:firstLine="560" w:firstLineChars="200"/>
        <w:rPr>
          <w:rFonts w:ascii="方正小标宋_GBK" w:hAnsi="仿宋" w:eastAsia="方正小标宋_GBK" w:cs="黑体"/>
          <w:sz w:val="28"/>
          <w:szCs w:val="28"/>
        </w:rPr>
      </w:pPr>
      <w:bookmarkStart w:id="71" w:name="_Toc9883"/>
      <w:bookmarkStart w:id="72" w:name="_Toc4029"/>
      <w:bookmarkStart w:id="73" w:name="_Toc500226195"/>
      <w:bookmarkStart w:id="74" w:name="_Toc20239"/>
      <w:bookmarkStart w:id="75" w:name="_Toc2390"/>
      <w:bookmarkStart w:id="76" w:name="_Toc8504"/>
      <w:bookmarkStart w:id="77" w:name="_Toc12492"/>
      <w:bookmarkStart w:id="78" w:name="_Toc32262"/>
      <w:bookmarkStart w:id="79" w:name="_Hlk495161375"/>
      <w:r>
        <w:rPr>
          <w:rFonts w:hint="eastAsia" w:ascii="方正小标宋_GBK" w:hAnsi="仿宋" w:eastAsia="方正小标宋_GBK" w:cs="黑体"/>
          <w:sz w:val="28"/>
          <w:szCs w:val="28"/>
        </w:rPr>
        <w:t>（一）项目绩效目标的制定需加强</w:t>
      </w:r>
      <w:bookmarkEnd w:id="71"/>
    </w:p>
    <w:bookmarkEnd w:id="72"/>
    <w:bookmarkEnd w:id="73"/>
    <w:bookmarkEnd w:id="74"/>
    <w:bookmarkEnd w:id="75"/>
    <w:bookmarkEnd w:id="76"/>
    <w:bookmarkEnd w:id="77"/>
    <w:bookmarkEnd w:id="78"/>
    <w:bookmarkEnd w:id="79"/>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在对</w:t>
      </w:r>
      <w:r>
        <w:rPr>
          <w:rFonts w:hint="eastAsia" w:ascii="宋体" w:hAnsi="宋体" w:cs="宋体"/>
          <w:sz w:val="24"/>
          <w:szCs w:val="24"/>
          <w:lang w:val="en-US" w:eastAsia="zh-CN"/>
        </w:rPr>
        <w:t>泉州市丰泽区</w:t>
      </w:r>
      <w:r>
        <w:rPr>
          <w:rFonts w:hint="eastAsia" w:ascii="宋体" w:hAnsi="宋体" w:eastAsia="宋体" w:cs="宋体"/>
          <w:sz w:val="24"/>
          <w:szCs w:val="24"/>
        </w:rPr>
        <w:t>2018年完善提升城市安全信息系统建设经费进行绩效评价的过程中，绩效评价工作组发现专项资金绩效目标的制定存在一些问题，亟需加强。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一是</w:t>
      </w:r>
      <w:r>
        <w:rPr>
          <w:rFonts w:hint="eastAsia" w:ascii="宋体" w:hAnsi="宋体" w:cs="宋体"/>
          <w:sz w:val="24"/>
          <w:szCs w:val="24"/>
          <w:lang w:val="en-US" w:eastAsia="zh-CN"/>
        </w:rPr>
        <w:t>验收</w:t>
      </w:r>
      <w:r>
        <w:rPr>
          <w:rFonts w:hint="eastAsia" w:ascii="宋体" w:hAnsi="宋体" w:eastAsia="宋体" w:cs="宋体"/>
          <w:sz w:val="24"/>
          <w:szCs w:val="24"/>
        </w:rPr>
        <w:t>时效目标与工作计划不一致。《泉州市丰泽区财政局关于批复2018年度财政支出项目绩效目标的通知》（泉丰政财〔2018〕30号）中城市安全信息系统（七期）项目的</w:t>
      </w:r>
      <w:r>
        <w:rPr>
          <w:rFonts w:hint="eastAsia" w:ascii="宋体" w:hAnsi="宋体" w:cs="宋体"/>
          <w:sz w:val="24"/>
          <w:szCs w:val="24"/>
          <w:lang w:val="en-US" w:eastAsia="zh-CN"/>
        </w:rPr>
        <w:t>验收</w:t>
      </w:r>
      <w:r>
        <w:rPr>
          <w:rFonts w:hint="eastAsia" w:ascii="宋体" w:hAnsi="宋体" w:eastAsia="宋体" w:cs="宋体"/>
          <w:sz w:val="24"/>
          <w:szCs w:val="24"/>
        </w:rPr>
        <w:t>时效目标</w:t>
      </w:r>
      <w:r>
        <w:rPr>
          <w:rFonts w:hint="eastAsia" w:ascii="宋体" w:hAnsi="宋体" w:cs="宋体"/>
          <w:sz w:val="24"/>
          <w:szCs w:val="24"/>
          <w:lang w:val="en-US" w:eastAsia="zh-CN"/>
        </w:rPr>
        <w:t>为2019年6月，而</w:t>
      </w:r>
      <w:r>
        <w:rPr>
          <w:rFonts w:hint="eastAsia" w:ascii="宋体" w:hAnsi="宋体" w:eastAsia="宋体" w:cs="宋体"/>
          <w:sz w:val="24"/>
          <w:szCs w:val="24"/>
        </w:rPr>
        <w:t>《中共泉州市委办公室 泉州市人民政府办公室关于下达2018年市委市政府为民办实事项目责任分解的通知》（泉委办〔2017〕99号）</w:t>
      </w:r>
      <w:r>
        <w:rPr>
          <w:rFonts w:hint="eastAsia" w:ascii="宋体" w:hAnsi="宋体" w:cs="宋体"/>
          <w:sz w:val="24"/>
          <w:szCs w:val="24"/>
          <w:lang w:val="en-US" w:eastAsia="zh-CN"/>
        </w:rPr>
        <w:t>和</w:t>
      </w:r>
      <w:r>
        <w:rPr>
          <w:rFonts w:hint="eastAsia" w:ascii="宋体" w:hAnsi="宋体" w:eastAsia="宋体" w:cs="宋体"/>
          <w:sz w:val="24"/>
          <w:szCs w:val="24"/>
        </w:rPr>
        <w:t>《中共泉州市丰泽区委办公室</w:t>
      </w:r>
      <w:r>
        <w:rPr>
          <w:rFonts w:hint="eastAsia" w:ascii="宋体" w:hAnsi="宋体" w:cs="宋体"/>
          <w:sz w:val="24"/>
          <w:szCs w:val="24"/>
          <w:lang w:val="en-US" w:eastAsia="zh-CN"/>
        </w:rPr>
        <w:t xml:space="preserve"> </w:t>
      </w:r>
      <w:r>
        <w:rPr>
          <w:rFonts w:hint="eastAsia" w:ascii="宋体" w:hAnsi="宋体" w:eastAsia="宋体" w:cs="宋体"/>
          <w:sz w:val="24"/>
          <w:szCs w:val="24"/>
        </w:rPr>
        <w:t>泉州市丰泽区人民政府办公室关于分解下达市委市政府2018年涉及我区的为民办实事项目的通知》（泉丰委办〔2018〕12号）</w:t>
      </w:r>
      <w:r>
        <w:rPr>
          <w:rFonts w:hint="eastAsia" w:ascii="宋体" w:hAnsi="宋体" w:cs="宋体"/>
          <w:sz w:val="24"/>
          <w:szCs w:val="24"/>
          <w:lang w:val="en-US" w:eastAsia="zh-CN"/>
        </w:rPr>
        <w:t>要求项目在12月完成主体工程建设，</w:t>
      </w:r>
      <w:r>
        <w:rPr>
          <w:rFonts w:hint="eastAsia" w:ascii="宋体" w:hAnsi="宋体" w:eastAsia="宋体" w:cs="宋体"/>
          <w:sz w:val="24"/>
          <w:szCs w:val="24"/>
        </w:rPr>
        <w:t>《丰泽分局城市安全信息系统项目建设方案》（泉公丰综〔2018〕14号）</w:t>
      </w:r>
      <w:r>
        <w:rPr>
          <w:rFonts w:hint="eastAsia" w:ascii="宋体" w:hAnsi="宋体" w:cs="宋体"/>
          <w:sz w:val="24"/>
          <w:szCs w:val="24"/>
          <w:lang w:val="en-US" w:eastAsia="zh-CN"/>
        </w:rPr>
        <w:t>计划12月进行</w:t>
      </w:r>
      <w:r>
        <w:rPr>
          <w:rFonts w:hint="eastAsia" w:ascii="宋体" w:hAnsi="宋体" w:eastAsia="宋体" w:cs="宋体"/>
          <w:sz w:val="24"/>
          <w:szCs w:val="24"/>
        </w:rPr>
        <w:t>验收。</w:t>
      </w:r>
      <w:r>
        <w:rPr>
          <w:rFonts w:hint="eastAsia" w:ascii="宋体" w:hAnsi="宋体" w:cs="宋体"/>
          <w:sz w:val="24"/>
          <w:szCs w:val="24"/>
          <w:lang w:val="en-US" w:eastAsia="zh-CN"/>
        </w:rPr>
        <w:t>因此，验收时效目标要滞后于项目计划验收的时间，这不利于项目及时完工验收。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是绩效目标的精细化和可量化程度需加强。泉州市公安局丰泽分局对2018年城市安全信息系统（七期）项目的绩效目标制定得比较简单、粗糙，目标分解不够细化，缺少经济效益、可持续影响和满意度指标；另外，对产出质量和社会效益指标也只是进行了简单、定性的描述，没有清晰的、可衡量的指标值。绩效目标设置的不完善影响了对项目的</w:t>
      </w:r>
      <w:r>
        <w:rPr>
          <w:rFonts w:hint="eastAsia" w:ascii="宋体" w:hAnsi="宋体" w:cs="宋体"/>
          <w:sz w:val="24"/>
          <w:szCs w:val="24"/>
          <w:lang w:val="en-US" w:eastAsia="zh-CN"/>
        </w:rPr>
        <w:t>进一步</w:t>
      </w:r>
      <w:r>
        <w:rPr>
          <w:rFonts w:hint="eastAsia" w:ascii="宋体" w:hAnsi="宋体" w:eastAsia="宋体" w:cs="宋体"/>
          <w:sz w:val="24"/>
          <w:szCs w:val="24"/>
        </w:rPr>
        <w:t>绩效评价。</w:t>
      </w:r>
    </w:p>
    <w:p>
      <w:pPr>
        <w:pStyle w:val="3"/>
        <w:spacing w:before="0" w:after="0" w:line="360" w:lineRule="auto"/>
        <w:ind w:firstLine="560" w:firstLineChars="200"/>
        <w:rPr>
          <w:rFonts w:ascii="方正小标宋_GBK" w:hAnsi="仿宋" w:eastAsia="方正小标宋_GBK" w:cs="黑体"/>
          <w:sz w:val="28"/>
          <w:szCs w:val="28"/>
        </w:rPr>
      </w:pPr>
      <w:bookmarkStart w:id="80" w:name="_Toc6642"/>
      <w:r>
        <w:rPr>
          <w:rFonts w:hint="eastAsia" w:ascii="方正小标宋_GBK" w:hAnsi="仿宋" w:eastAsia="方正小标宋_GBK" w:cs="黑体"/>
          <w:sz w:val="28"/>
          <w:szCs w:val="28"/>
        </w:rPr>
        <w:t>（二）项目进度滞后</w:t>
      </w:r>
      <w:bookmarkEnd w:id="8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根据《中共泉州市委办公室 泉州市人民政府办公室关于下达2018年市委市政府为民办实事项目责任分解的通知》（泉委办〔2017〕99号）和《中共泉州市丰泽区委办公室</w:t>
      </w:r>
      <w:r>
        <w:rPr>
          <w:rFonts w:hint="eastAsia" w:ascii="宋体" w:hAnsi="宋体" w:cs="宋体"/>
          <w:sz w:val="24"/>
          <w:szCs w:val="24"/>
          <w:lang w:val="en-US" w:eastAsia="zh-CN"/>
        </w:rPr>
        <w:t xml:space="preserve"> </w:t>
      </w:r>
      <w:r>
        <w:rPr>
          <w:rFonts w:hint="eastAsia" w:ascii="宋体" w:hAnsi="宋体" w:eastAsia="宋体" w:cs="宋体"/>
          <w:sz w:val="24"/>
          <w:szCs w:val="24"/>
        </w:rPr>
        <w:t>泉州市丰泽区人民政府办公室关于分解下达市委市政府2018年涉及我区的为民办实事项目的通知》（泉丰委办〔2018〕12号），2018年完善提升城市安全信息系统项目应在5月编撰项目可行性研究报告及初步设计方案；6-8月，报市经信委、发改委、财政局等相关部门审批；10月，全面启动项目建设；12月，完成项目主体工程建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实际上，城市安全信息系统（七期）项目于2018年8月才完成项目可行性研究报告和初步设计方案；9-10月，市经信委、发改委、财政局等相关部门审批同意；12月，与南威软件股份有限公司签署《城市安全信息系统（七期）设备及安装采购合同书》；2019年2月，与黄河工程咨询监理有限责任公司签署《信息系统工程委托监理合同》（泉州市公安局丰泽分局分合同）；2019年6月30日，项目完成建设任务；至今尚未验收。</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由此可见</w:t>
      </w:r>
      <w:r>
        <w:rPr>
          <w:rFonts w:hint="eastAsia" w:ascii="宋体" w:hAnsi="宋体" w:eastAsia="宋体" w:cs="宋体"/>
          <w:sz w:val="24"/>
          <w:szCs w:val="24"/>
        </w:rPr>
        <w:t>，项目实际建设进度与计划存在明显偏差，存在延后开工、延迟完工、验收不及时等情况，这在一定程度上影响了城市安全信息系统作用的发挥。</w:t>
      </w:r>
    </w:p>
    <w:p>
      <w:pPr>
        <w:pStyle w:val="3"/>
        <w:spacing w:before="0" w:after="0" w:line="360" w:lineRule="auto"/>
        <w:ind w:firstLine="560" w:firstLineChars="200"/>
        <w:rPr>
          <w:rFonts w:ascii="方正小标宋_GBK" w:hAnsi="仿宋" w:eastAsia="方正小标宋_GBK" w:cs="黑体"/>
          <w:sz w:val="28"/>
          <w:szCs w:val="28"/>
        </w:rPr>
      </w:pPr>
      <w:bookmarkStart w:id="81" w:name="_Toc1509"/>
      <w:r>
        <w:rPr>
          <w:rFonts w:hint="eastAsia" w:ascii="方正小标宋_GBK" w:hAnsi="仿宋" w:eastAsia="方正小标宋_GBK" w:cs="黑体"/>
          <w:sz w:val="28"/>
          <w:szCs w:val="28"/>
        </w:rPr>
        <w:t>（三）预算执行率为零</w:t>
      </w:r>
      <w:bookmarkEnd w:id="81"/>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泉州市丰泽区2018年完善提升城市安全信息系统建设经费的预算执行率为零，主要原因有：</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一是</w:t>
      </w:r>
      <w:r>
        <w:rPr>
          <w:rFonts w:hint="eastAsia" w:ascii="宋体" w:hAnsi="宋体" w:cs="宋体"/>
          <w:sz w:val="24"/>
          <w:szCs w:val="24"/>
          <w:lang w:val="en-US" w:eastAsia="zh-CN"/>
        </w:rPr>
        <w:t>资金</w:t>
      </w:r>
      <w:r>
        <w:rPr>
          <w:rFonts w:hint="eastAsia" w:ascii="宋体" w:hAnsi="宋体" w:eastAsia="宋体" w:cs="宋体"/>
          <w:sz w:val="24"/>
          <w:szCs w:val="24"/>
        </w:rPr>
        <w:t>预算单位与</w:t>
      </w:r>
      <w:r>
        <w:rPr>
          <w:rFonts w:hint="eastAsia" w:ascii="宋体" w:hAnsi="宋体" w:cs="宋体"/>
          <w:sz w:val="24"/>
          <w:szCs w:val="24"/>
          <w:lang w:val="en-US" w:eastAsia="zh-CN"/>
        </w:rPr>
        <w:t>项目实施</w:t>
      </w:r>
      <w:r>
        <w:rPr>
          <w:rFonts w:hint="eastAsia" w:ascii="宋体" w:hAnsi="宋体" w:eastAsia="宋体" w:cs="宋体"/>
          <w:sz w:val="24"/>
          <w:szCs w:val="24"/>
        </w:rPr>
        <w:t>单位不一致。丰泽区2018年完善提升城市安全信息系统建设经费的预算单位是丰泽区科技和知识产权局，项目1000万元</w:t>
      </w:r>
      <w:r>
        <w:rPr>
          <w:rFonts w:hint="eastAsia" w:ascii="宋体" w:hAnsi="宋体" w:cs="宋体"/>
          <w:sz w:val="24"/>
          <w:szCs w:val="24"/>
          <w:lang w:val="en-US" w:eastAsia="zh-CN"/>
        </w:rPr>
        <w:t>建设</w:t>
      </w:r>
      <w:r>
        <w:rPr>
          <w:rFonts w:hint="eastAsia" w:ascii="宋体" w:hAnsi="宋体" w:eastAsia="宋体" w:cs="宋体"/>
          <w:sz w:val="24"/>
          <w:szCs w:val="24"/>
        </w:rPr>
        <w:t>经费来源</w:t>
      </w:r>
      <w:r>
        <w:rPr>
          <w:rFonts w:hint="eastAsia" w:ascii="宋体" w:hAnsi="宋体" w:cs="宋体"/>
          <w:sz w:val="24"/>
          <w:szCs w:val="24"/>
          <w:lang w:val="en-US" w:eastAsia="zh-CN"/>
        </w:rPr>
        <w:t>于</w:t>
      </w:r>
      <w:r>
        <w:rPr>
          <w:rFonts w:hint="eastAsia" w:ascii="宋体" w:hAnsi="宋体" w:eastAsia="宋体" w:cs="宋体"/>
          <w:sz w:val="24"/>
          <w:szCs w:val="24"/>
        </w:rPr>
        <w:t>其预算安排的科技三项费用，而</w:t>
      </w:r>
      <w:r>
        <w:rPr>
          <w:rFonts w:hint="eastAsia" w:ascii="宋体" w:hAnsi="宋体" w:cs="宋体"/>
          <w:sz w:val="24"/>
          <w:szCs w:val="24"/>
          <w:lang w:val="en-US" w:eastAsia="zh-CN"/>
        </w:rPr>
        <w:t>项目实施单位</w:t>
      </w:r>
      <w:r>
        <w:rPr>
          <w:rFonts w:hint="eastAsia" w:ascii="宋体" w:hAnsi="宋体" w:eastAsia="宋体" w:cs="宋体"/>
          <w:sz w:val="24"/>
          <w:szCs w:val="24"/>
        </w:rPr>
        <w:t>为泉州市公安局丰泽分局。预算单位与</w:t>
      </w:r>
      <w:r>
        <w:rPr>
          <w:rFonts w:hint="eastAsia" w:ascii="宋体" w:hAnsi="宋体" w:cs="宋体"/>
          <w:sz w:val="24"/>
          <w:szCs w:val="24"/>
          <w:lang w:val="en-US" w:eastAsia="zh-CN"/>
        </w:rPr>
        <w:t>实施</w:t>
      </w:r>
      <w:r>
        <w:rPr>
          <w:rFonts w:hint="eastAsia" w:ascii="宋体" w:hAnsi="宋体" w:eastAsia="宋体" w:cs="宋体"/>
          <w:sz w:val="24"/>
          <w:szCs w:val="24"/>
        </w:rPr>
        <w:t>单位的不匹配导致资金拨付与项目实际资金使用需求不完全一致</w:t>
      </w:r>
      <w:r>
        <w:rPr>
          <w:rFonts w:hint="eastAsia" w:ascii="宋体" w:hAnsi="宋体" w:cs="宋体"/>
          <w:sz w:val="24"/>
          <w:szCs w:val="24"/>
          <w:lang w:eastAsia="zh-CN"/>
        </w:rPr>
        <w:t>，</w:t>
      </w:r>
      <w:r>
        <w:rPr>
          <w:rFonts w:hint="eastAsia" w:ascii="宋体" w:hAnsi="宋体" w:eastAsia="宋体" w:cs="宋体"/>
          <w:sz w:val="24"/>
          <w:szCs w:val="24"/>
        </w:rPr>
        <w:t>从而</w:t>
      </w:r>
      <w:r>
        <w:rPr>
          <w:rFonts w:hint="eastAsia" w:ascii="宋体" w:hAnsi="宋体" w:cs="宋体"/>
          <w:sz w:val="24"/>
          <w:szCs w:val="24"/>
          <w:lang w:val="en-US" w:eastAsia="zh-CN"/>
        </w:rPr>
        <w:t>降低了</w:t>
      </w:r>
      <w:r>
        <w:rPr>
          <w:rFonts w:hint="eastAsia" w:ascii="宋体" w:hAnsi="宋体" w:eastAsia="宋体" w:cs="宋体"/>
          <w:sz w:val="24"/>
          <w:szCs w:val="24"/>
        </w:rPr>
        <w:t>预算执行率。</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二是项目实施建设滞后，付款不及时。丰泽区城市安全信息系统（七期）项目的建设进度落后于计划进度，泉州市公安局丰泽分局于2018年12月14日与南威软件股份有限公司签署《城市安全信息系统（七期）设备及安装采购合同书》，按合同规定，应在合同签订并生效后15个工作日内支付50%的合同价款，可是由于南威软件股份有限公司没有及时提供票据，第一笔款项4862035元于2019年1月23日才支付，导致预算执行率为零。预算零执行率不仅损害了财政预算的严肃性和权威性，更导致财政资金被占用和闲置。</w:t>
      </w:r>
    </w:p>
    <w:p>
      <w:pPr>
        <w:pStyle w:val="3"/>
        <w:spacing w:before="0" w:after="0" w:line="360" w:lineRule="auto"/>
        <w:ind w:firstLine="560" w:firstLineChars="200"/>
        <w:rPr>
          <w:rFonts w:ascii="方正小标宋_GBK" w:hAnsi="仿宋" w:eastAsia="方正小标宋_GBK" w:cs="黑体"/>
          <w:sz w:val="28"/>
          <w:szCs w:val="28"/>
        </w:rPr>
      </w:pPr>
      <w:bookmarkStart w:id="82" w:name="_Toc25176"/>
      <w:r>
        <w:rPr>
          <w:rFonts w:hint="eastAsia" w:ascii="方正小标宋_GBK" w:hAnsi="仿宋" w:eastAsia="方正小标宋_GBK" w:cs="黑体"/>
          <w:sz w:val="28"/>
          <w:szCs w:val="28"/>
        </w:rPr>
        <w:t>（四）</w:t>
      </w:r>
      <w:r>
        <w:rPr>
          <w:rFonts w:hint="eastAsia" w:ascii="方正小标宋_GBK" w:hAnsi="仿宋" w:eastAsia="方正小标宋_GBK" w:cs="黑体"/>
          <w:sz w:val="28"/>
          <w:szCs w:val="28"/>
          <w:lang w:val="en-US" w:eastAsia="zh-CN"/>
        </w:rPr>
        <w:t>城市安全信息系统</w:t>
      </w:r>
      <w:r>
        <w:rPr>
          <w:rFonts w:hint="eastAsia" w:ascii="方正小标宋_GBK" w:hAnsi="仿宋" w:eastAsia="方正小标宋_GBK" w:cs="黑体"/>
          <w:sz w:val="28"/>
          <w:szCs w:val="28"/>
        </w:rPr>
        <w:t>应用效能有待提升</w:t>
      </w:r>
      <w:bookmarkEnd w:id="82"/>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丰泽区城市安全信息系统（七期）项目的建设提高了刑事、治安以及盗抢骗等侵财案件的破案（查处）率，同时降低了这几大类案件的立案（受理）数。但是，2019年1-9月项目建设后非法集资案件的受理数却从2018年同期的3起增加到5起，破案数从3起减少到2起，涉案金额从3560万元降到333.47万元，城市安全信息系统保护人民群众财产安全的效能有待进一步提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另外，根据调查问卷，只有90.3%的被调查者如果在公共区域与他人产生纠纷，会第一时间想到调取监控，这</w:t>
      </w:r>
      <w:r>
        <w:rPr>
          <w:rFonts w:hint="eastAsia" w:ascii="宋体" w:hAnsi="宋体" w:cs="宋体"/>
          <w:sz w:val="24"/>
          <w:szCs w:val="24"/>
          <w:lang w:val="en-US" w:eastAsia="zh-CN"/>
        </w:rPr>
        <w:t>也</w:t>
      </w:r>
      <w:r>
        <w:rPr>
          <w:rFonts w:hint="eastAsia" w:ascii="宋体" w:hAnsi="宋体" w:eastAsia="宋体" w:cs="宋体"/>
          <w:sz w:val="24"/>
          <w:szCs w:val="24"/>
        </w:rPr>
        <w:t>说明城市安全信息系统</w:t>
      </w:r>
      <w:r>
        <w:rPr>
          <w:rFonts w:hint="eastAsia" w:ascii="宋体" w:hAnsi="宋体" w:cs="宋体"/>
          <w:sz w:val="24"/>
          <w:szCs w:val="24"/>
          <w:lang w:val="en-US" w:eastAsia="zh-CN"/>
        </w:rPr>
        <w:t>在服务民生方面</w:t>
      </w:r>
      <w:r>
        <w:rPr>
          <w:rFonts w:hint="eastAsia" w:ascii="宋体" w:hAnsi="宋体" w:eastAsia="宋体" w:cs="宋体"/>
          <w:sz w:val="24"/>
          <w:szCs w:val="24"/>
        </w:rPr>
        <w:t>还有待</w:t>
      </w:r>
      <w:r>
        <w:rPr>
          <w:rFonts w:hint="eastAsia" w:ascii="宋体" w:hAnsi="宋体" w:cs="宋体"/>
          <w:sz w:val="24"/>
          <w:szCs w:val="24"/>
          <w:lang w:val="en-US" w:eastAsia="zh-CN"/>
        </w:rPr>
        <w:t>加强</w:t>
      </w:r>
      <w:r>
        <w:rPr>
          <w:rFonts w:hint="eastAsia" w:ascii="宋体" w:hAnsi="宋体" w:eastAsia="宋体" w:cs="宋体"/>
          <w:sz w:val="24"/>
          <w:szCs w:val="24"/>
        </w:rPr>
        <w:t>。</w:t>
      </w:r>
    </w:p>
    <w:p>
      <w:pPr>
        <w:pStyle w:val="3"/>
        <w:spacing w:before="0" w:after="0" w:line="360" w:lineRule="auto"/>
        <w:ind w:firstLine="560" w:firstLineChars="200"/>
        <w:rPr>
          <w:rFonts w:ascii="方正小标宋_GBK" w:hAnsi="仿宋" w:eastAsia="方正小标宋_GBK" w:cs="黑体"/>
          <w:sz w:val="28"/>
          <w:szCs w:val="28"/>
        </w:rPr>
      </w:pPr>
      <w:bookmarkStart w:id="83" w:name="_Toc21901"/>
      <w:r>
        <w:rPr>
          <w:rFonts w:hint="eastAsia" w:ascii="方正小标宋_GBK" w:hAnsi="仿宋" w:eastAsia="方正小标宋_GBK" w:cs="黑体"/>
          <w:sz w:val="28"/>
          <w:szCs w:val="28"/>
        </w:rPr>
        <w:t>（五）视频监控的质量有待提高</w:t>
      </w:r>
      <w:bookmarkEnd w:id="8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泉州市丰泽区2018年完善提升城市安全信息系统建设经费实际完成建设877路前端智能感知设备，并已全部接入市级视频平台，但有14路摄像机由于光纤故障、红绿灯旁修路导致取电电线挖断、复接网线链路不通（疑似被老鼠咬断）等原因离线，视频不能正常查看、回放。这些故障的存在势必影响城市安全信息系统作用的发挥，泉州市公安局丰泽分局及施工方应尽快排查、排除故障，争取早日修复离线的视频监控摄像机。</w:t>
      </w:r>
    </w:p>
    <w:p>
      <w:pPr>
        <w:pStyle w:val="2"/>
        <w:spacing w:beforeLines="100" w:afterLines="100" w:line="360" w:lineRule="auto"/>
        <w:jc w:val="center"/>
        <w:rPr>
          <w:rFonts w:ascii="方正小标宋_GBK" w:hAnsi="仿宋" w:eastAsia="方正小标宋_GBK" w:cs="黑体"/>
          <w:sz w:val="30"/>
          <w:szCs w:val="30"/>
        </w:rPr>
      </w:pPr>
      <w:bookmarkStart w:id="84" w:name="_Toc26101"/>
      <w:r>
        <w:rPr>
          <w:rFonts w:hint="eastAsia" w:ascii="方正小标宋_GBK" w:hAnsi="仿宋" w:eastAsia="方正小标宋_GBK" w:cs="黑体"/>
          <w:sz w:val="30"/>
          <w:szCs w:val="30"/>
        </w:rPr>
        <w:t>七、对策建议</w:t>
      </w:r>
      <w:bookmarkEnd w:id="84"/>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针对上述存在的不足，为了提高</w:t>
      </w:r>
      <w:r>
        <w:rPr>
          <w:rFonts w:hint="eastAsia" w:ascii="宋体" w:hAnsi="宋体" w:eastAsia="宋体" w:cs="宋体"/>
          <w:sz w:val="24"/>
          <w:szCs w:val="24"/>
        </w:rPr>
        <w:t>完善提升城市安全信息系统建设经费</w:t>
      </w:r>
      <w:r>
        <w:rPr>
          <w:rFonts w:hint="eastAsia" w:ascii="宋体" w:hAnsi="宋体" w:eastAsia="宋体" w:cs="宋体"/>
          <w:color w:val="000000"/>
          <w:sz w:val="24"/>
          <w:szCs w:val="24"/>
        </w:rPr>
        <w:t>的绩效水平，提出如下对策建议：</w:t>
      </w:r>
    </w:p>
    <w:p>
      <w:pPr>
        <w:pStyle w:val="3"/>
        <w:spacing w:before="0" w:after="0" w:line="360" w:lineRule="auto"/>
        <w:ind w:firstLine="560" w:firstLineChars="200"/>
        <w:rPr>
          <w:rFonts w:ascii="方正小标宋_GBK" w:hAnsi="仿宋" w:eastAsia="方正小标宋_GBK" w:cs="黑体"/>
          <w:sz w:val="28"/>
          <w:szCs w:val="28"/>
        </w:rPr>
      </w:pPr>
      <w:bookmarkStart w:id="85" w:name="_Toc11156"/>
      <w:bookmarkStart w:id="86" w:name="_Toc184"/>
      <w:bookmarkStart w:id="87" w:name="_Toc7262"/>
      <w:bookmarkStart w:id="88" w:name="_Toc4928"/>
      <w:bookmarkStart w:id="89" w:name="_Toc3618"/>
      <w:bookmarkStart w:id="90" w:name="_Toc7961"/>
      <w:bookmarkStart w:id="91" w:name="_Toc3854"/>
      <w:r>
        <w:rPr>
          <w:rFonts w:hint="eastAsia" w:ascii="方正小标宋_GBK" w:hAnsi="仿宋" w:eastAsia="方正小标宋_GBK" w:cs="黑体"/>
          <w:sz w:val="28"/>
          <w:szCs w:val="28"/>
        </w:rPr>
        <w:t>（一）合理制定绩效目标，并细化、量化评价指标</w:t>
      </w:r>
      <w:bookmarkEnd w:id="85"/>
    </w:p>
    <w:bookmarkEnd w:id="86"/>
    <w:bookmarkEnd w:id="87"/>
    <w:bookmarkEnd w:id="88"/>
    <w:bookmarkEnd w:id="89"/>
    <w:bookmarkEnd w:id="90"/>
    <w:bookmarkEnd w:id="91"/>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绩效目标是预算绩效管理的基础。为了保证</w:t>
      </w:r>
      <w:r>
        <w:rPr>
          <w:rFonts w:hint="eastAsia" w:ascii="宋体" w:hAnsi="宋体" w:eastAsia="宋体" w:cs="宋体"/>
          <w:sz w:val="24"/>
          <w:szCs w:val="24"/>
        </w:rPr>
        <w:t>完善提升城市安全信息系统建设经费</w:t>
      </w:r>
      <w:r>
        <w:rPr>
          <w:rFonts w:hint="eastAsia" w:ascii="宋体" w:hAnsi="宋体" w:eastAsia="宋体" w:cs="宋体"/>
          <w:color w:val="000000"/>
          <w:sz w:val="24"/>
          <w:szCs w:val="24"/>
        </w:rPr>
        <w:t>绩效评价科学、客观、公正，绩效目标应合理、细化和可量化。针对</w:t>
      </w:r>
      <w:r>
        <w:rPr>
          <w:rFonts w:hint="eastAsia" w:ascii="宋体" w:hAnsi="宋体" w:cs="宋体"/>
          <w:color w:val="000000"/>
          <w:sz w:val="24"/>
          <w:szCs w:val="24"/>
          <w:lang w:val="en-US" w:eastAsia="zh-CN"/>
        </w:rPr>
        <w:t>验收</w:t>
      </w:r>
      <w:r>
        <w:rPr>
          <w:rFonts w:hint="eastAsia" w:ascii="宋体" w:hAnsi="宋体" w:eastAsia="宋体" w:cs="宋体"/>
          <w:sz w:val="24"/>
          <w:szCs w:val="24"/>
        </w:rPr>
        <w:t>时效目标与工作计划不一致的</w:t>
      </w:r>
      <w:r>
        <w:rPr>
          <w:rFonts w:hint="eastAsia" w:ascii="宋体" w:hAnsi="宋体" w:eastAsia="宋体" w:cs="宋体"/>
          <w:color w:val="000000"/>
          <w:sz w:val="24"/>
          <w:szCs w:val="24"/>
        </w:rPr>
        <w:t>问题，建议泉州市公安局丰泽分局按照项目立项依据文件，即</w:t>
      </w:r>
      <w:r>
        <w:rPr>
          <w:rFonts w:hint="eastAsia" w:ascii="宋体" w:hAnsi="宋体" w:eastAsia="宋体" w:cs="宋体"/>
          <w:sz w:val="24"/>
          <w:szCs w:val="24"/>
        </w:rPr>
        <w:t>市、区两级制定的为民办实事项目责任分解表中的工作计划</w:t>
      </w:r>
      <w:r>
        <w:rPr>
          <w:rFonts w:hint="eastAsia" w:ascii="宋体" w:hAnsi="宋体" w:cs="宋体"/>
          <w:sz w:val="24"/>
          <w:szCs w:val="24"/>
          <w:lang w:val="en-US" w:eastAsia="zh-CN"/>
        </w:rPr>
        <w:t>及单位自身制定的项目实施计划来</w:t>
      </w:r>
      <w:r>
        <w:rPr>
          <w:rFonts w:hint="eastAsia" w:ascii="宋体" w:hAnsi="宋体" w:eastAsia="宋体" w:cs="宋体"/>
          <w:sz w:val="24"/>
          <w:szCs w:val="24"/>
        </w:rPr>
        <w:t>制定项目</w:t>
      </w:r>
      <w:r>
        <w:rPr>
          <w:rFonts w:hint="eastAsia" w:ascii="宋体" w:hAnsi="宋体" w:cs="宋体"/>
          <w:sz w:val="24"/>
          <w:szCs w:val="24"/>
          <w:lang w:val="en-US" w:eastAsia="zh-CN"/>
        </w:rPr>
        <w:t>时效</w:t>
      </w:r>
      <w:r>
        <w:rPr>
          <w:rFonts w:hint="eastAsia" w:ascii="宋体" w:hAnsi="宋体" w:eastAsia="宋体" w:cs="宋体"/>
          <w:sz w:val="24"/>
          <w:szCs w:val="24"/>
        </w:rPr>
        <w:t>目标，</w:t>
      </w:r>
      <w:r>
        <w:rPr>
          <w:rFonts w:hint="eastAsia" w:ascii="宋体" w:hAnsi="宋体" w:cs="宋体"/>
          <w:sz w:val="24"/>
          <w:szCs w:val="24"/>
          <w:lang w:val="en-US" w:eastAsia="zh-CN"/>
        </w:rPr>
        <w:t>以</w:t>
      </w:r>
      <w:r>
        <w:rPr>
          <w:rFonts w:hint="eastAsia" w:ascii="宋体" w:hAnsi="宋体" w:eastAsia="宋体" w:cs="宋体"/>
          <w:sz w:val="24"/>
          <w:szCs w:val="24"/>
        </w:rPr>
        <w:t>集中力量加快推进</w:t>
      </w:r>
      <w:r>
        <w:rPr>
          <w:rFonts w:hint="eastAsia" w:ascii="宋体" w:hAnsi="宋体" w:cs="宋体"/>
          <w:sz w:val="24"/>
          <w:szCs w:val="24"/>
          <w:lang w:val="en-US" w:eastAsia="zh-CN"/>
        </w:rPr>
        <w:t>项目建设</w:t>
      </w:r>
      <w:r>
        <w:rPr>
          <w:rFonts w:hint="eastAsia" w:ascii="宋体" w:hAnsi="宋体" w:eastAsia="宋体" w:cs="宋体"/>
          <w:sz w:val="24"/>
          <w:szCs w:val="24"/>
        </w:rPr>
        <w:t>，争取项目早日完成，早日惠民。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针对绩效目标较简单粗糙、内容不够细化、定量指标较少等问题，建议泉州市公安局丰泽分局将绩效目标设置与工作目标设置相统筹、相衔接，在项目绩效目标设定中，科学界定和测算绩效目标值，补充经济效益、可持续影响和满意度指标，并进一步细化、量化产出和效益指标。只有制定了清晰的可衡量绩效目标，今后工作努力的方向就明确了，这样有利于实现目标，提高绩效水平。</w:t>
      </w:r>
    </w:p>
    <w:p>
      <w:pPr>
        <w:pStyle w:val="3"/>
        <w:spacing w:before="0" w:after="0" w:line="360" w:lineRule="auto"/>
        <w:ind w:firstLine="560" w:firstLineChars="200"/>
        <w:rPr>
          <w:rFonts w:hint="eastAsia" w:ascii="方正小标宋_GBK" w:hAnsi="仿宋" w:eastAsia="方正小标宋_GBK" w:cs="黑体"/>
          <w:sz w:val="28"/>
          <w:szCs w:val="28"/>
          <w:lang w:val="en-US" w:eastAsia="zh-CN"/>
        </w:rPr>
      </w:pPr>
      <w:bookmarkStart w:id="92" w:name="_Toc5987"/>
      <w:r>
        <w:rPr>
          <w:rFonts w:hint="eastAsia" w:ascii="方正小标宋_GBK" w:hAnsi="仿宋" w:eastAsia="方正小标宋_GBK" w:cs="黑体"/>
          <w:sz w:val="28"/>
          <w:szCs w:val="28"/>
        </w:rPr>
        <w:t>（二）加快</w:t>
      </w:r>
      <w:r>
        <w:rPr>
          <w:rFonts w:hint="eastAsia" w:ascii="方正小标宋_GBK" w:hAnsi="仿宋" w:eastAsia="方正小标宋_GBK" w:cs="黑体"/>
          <w:sz w:val="28"/>
          <w:szCs w:val="28"/>
          <w:lang w:val="en-US" w:eastAsia="zh-CN"/>
        </w:rPr>
        <w:t>项目建设</w:t>
      </w:r>
      <w:r>
        <w:rPr>
          <w:rFonts w:hint="eastAsia" w:ascii="方正小标宋_GBK" w:hAnsi="仿宋" w:eastAsia="方正小标宋_GBK" w:cs="黑体"/>
          <w:sz w:val="28"/>
          <w:szCs w:val="28"/>
        </w:rPr>
        <w:t>进度，</w:t>
      </w:r>
      <w:r>
        <w:rPr>
          <w:rFonts w:hint="eastAsia" w:ascii="方正小标宋_GBK" w:hAnsi="仿宋" w:eastAsia="方正小标宋_GBK" w:cs="黑体"/>
          <w:sz w:val="28"/>
          <w:szCs w:val="28"/>
          <w:lang w:val="en-US" w:eastAsia="zh-CN"/>
        </w:rPr>
        <w:t>力争早日验收</w:t>
      </w:r>
      <w:bookmarkEnd w:id="92"/>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丰泽区城市安全信息系统（七期）项目</w:t>
      </w:r>
      <w:r>
        <w:rPr>
          <w:rFonts w:hint="eastAsia" w:ascii="宋体" w:hAnsi="宋体" w:eastAsia="宋体" w:cs="宋体"/>
          <w:color w:val="000000"/>
          <w:sz w:val="24"/>
          <w:szCs w:val="24"/>
        </w:rPr>
        <w:t>从分解细化建设任务到施工建设间隔时间太长，造成项目未能按计划在当年底前建成验收。对关系民生的市委市政府、区委区政府为民办实事项目，建议多部门协同、互动，在合法、合理的前堤下，减少前期审批时间，</w:t>
      </w:r>
      <w:r>
        <w:rPr>
          <w:rFonts w:hint="eastAsia" w:ascii="宋体" w:hAnsi="宋体" w:cs="宋体"/>
          <w:color w:val="000000"/>
          <w:sz w:val="24"/>
          <w:szCs w:val="24"/>
          <w:lang w:val="en-US" w:eastAsia="zh-CN"/>
        </w:rPr>
        <w:t>加快项目进度，</w:t>
      </w:r>
      <w:r>
        <w:rPr>
          <w:rFonts w:hint="eastAsia" w:ascii="宋体" w:hAnsi="宋体" w:eastAsia="宋体" w:cs="宋体"/>
          <w:color w:val="000000"/>
          <w:sz w:val="24"/>
          <w:szCs w:val="24"/>
        </w:rPr>
        <w:t>让项目尽快落地实施、发挥效用，让人民群众得到政府提供的好处，提高政府为民办实事的效率、效益。</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另外，因丰泽区</w:t>
      </w:r>
      <w:r>
        <w:rPr>
          <w:rFonts w:hint="eastAsia" w:ascii="宋体" w:hAnsi="宋体" w:eastAsia="宋体" w:cs="宋体"/>
          <w:sz w:val="24"/>
          <w:szCs w:val="24"/>
          <w:lang w:val="en-US" w:eastAsia="zh-CN"/>
        </w:rPr>
        <w:t>地处中心城区，</w:t>
      </w:r>
      <w:r>
        <w:rPr>
          <w:rFonts w:hint="eastAsia" w:ascii="宋体" w:hAnsi="宋体" w:eastAsia="宋体" w:cs="宋体"/>
          <w:sz w:val="24"/>
          <w:szCs w:val="24"/>
        </w:rPr>
        <w:t>城市安全信息系统（七期）项目</w:t>
      </w:r>
      <w:r>
        <w:rPr>
          <w:rFonts w:hint="eastAsia" w:ascii="宋体" w:hAnsi="宋体" w:eastAsia="宋体" w:cs="宋体"/>
          <w:sz w:val="24"/>
          <w:szCs w:val="24"/>
          <w:lang w:val="en-US" w:eastAsia="zh-CN"/>
        </w:rPr>
        <w:t>建设的点位大部分位于市政管养的主干道上，铺设电源、光纤线路均需破路无法明装，泉州市城市管理局下属的市政科及园林科禁止破路施工，致使丰泽城安七期建设几近停滞</w:t>
      </w:r>
      <w:r>
        <w:rPr>
          <w:rFonts w:hint="eastAsia" w:ascii="宋体" w:hAnsi="宋体" w:cs="宋体"/>
          <w:sz w:val="24"/>
          <w:szCs w:val="24"/>
          <w:lang w:val="en-US" w:eastAsia="zh-CN"/>
        </w:rPr>
        <w:t>。泉州市公安局丰泽</w:t>
      </w:r>
      <w:r>
        <w:rPr>
          <w:rFonts w:hint="eastAsia" w:ascii="宋体" w:hAnsi="宋体" w:eastAsia="宋体" w:cs="宋体"/>
          <w:sz w:val="24"/>
          <w:szCs w:val="24"/>
          <w:lang w:val="en-US" w:eastAsia="zh-CN"/>
        </w:rPr>
        <w:t>分局</w:t>
      </w:r>
      <w:r>
        <w:rPr>
          <w:rFonts w:hint="eastAsia" w:ascii="宋体" w:hAnsi="宋体" w:cs="宋体"/>
          <w:sz w:val="24"/>
          <w:szCs w:val="24"/>
          <w:lang w:val="en-US" w:eastAsia="zh-CN"/>
        </w:rPr>
        <w:t>经过多方</w:t>
      </w:r>
      <w:r>
        <w:rPr>
          <w:rFonts w:hint="eastAsia" w:ascii="宋体" w:hAnsi="宋体" w:eastAsia="宋体" w:cs="宋体"/>
          <w:sz w:val="24"/>
          <w:szCs w:val="24"/>
          <w:lang w:val="en-US" w:eastAsia="zh-CN"/>
        </w:rPr>
        <w:t>协调</w:t>
      </w:r>
      <w:r>
        <w:rPr>
          <w:rFonts w:hint="eastAsia" w:ascii="宋体" w:hAnsi="宋体" w:cs="宋体"/>
          <w:sz w:val="24"/>
          <w:szCs w:val="24"/>
          <w:lang w:val="en-US" w:eastAsia="zh-CN"/>
        </w:rPr>
        <w:t>，虽然</w:t>
      </w:r>
      <w:r>
        <w:rPr>
          <w:rFonts w:hint="eastAsia" w:ascii="宋体" w:hAnsi="宋体" w:eastAsia="宋体" w:cs="宋体"/>
          <w:sz w:val="24"/>
          <w:szCs w:val="24"/>
          <w:lang w:val="en-US" w:eastAsia="zh-CN"/>
        </w:rPr>
        <w:t>泉州市城市管理局</w:t>
      </w:r>
      <w:r>
        <w:rPr>
          <w:rFonts w:hint="eastAsia" w:ascii="宋体" w:hAnsi="宋体" w:cs="宋体"/>
          <w:sz w:val="24"/>
          <w:szCs w:val="24"/>
          <w:lang w:val="en-US" w:eastAsia="zh-CN"/>
        </w:rPr>
        <w:t>后来</w:t>
      </w:r>
      <w:r>
        <w:rPr>
          <w:rFonts w:hint="eastAsia" w:ascii="宋体" w:hAnsi="宋体" w:eastAsia="宋体" w:cs="宋体"/>
          <w:sz w:val="24"/>
          <w:szCs w:val="24"/>
          <w:lang w:val="en-US" w:eastAsia="zh-CN"/>
        </w:rPr>
        <w:t>同意</w:t>
      </w:r>
      <w:r>
        <w:rPr>
          <w:rFonts w:hint="eastAsia" w:ascii="宋体" w:hAnsi="宋体" w:cs="宋体"/>
          <w:sz w:val="24"/>
          <w:szCs w:val="24"/>
          <w:lang w:val="en-US" w:eastAsia="zh-CN"/>
        </w:rPr>
        <w:t>项目施工，但影响了项目建设进度，延误了验收。因此，建议泉州市公安局丰泽</w:t>
      </w:r>
      <w:r>
        <w:rPr>
          <w:rFonts w:hint="eastAsia" w:ascii="宋体" w:hAnsi="宋体" w:eastAsia="宋体" w:cs="宋体"/>
          <w:sz w:val="24"/>
          <w:szCs w:val="24"/>
          <w:lang w:val="en-US" w:eastAsia="zh-CN"/>
        </w:rPr>
        <w:t>分局进一步督促施工方按规范施工，避免影响市容市貌</w:t>
      </w:r>
      <w:r>
        <w:rPr>
          <w:rFonts w:hint="eastAsia" w:ascii="宋体" w:hAnsi="宋体" w:cs="宋体"/>
          <w:sz w:val="24"/>
          <w:szCs w:val="24"/>
          <w:lang w:val="en-US" w:eastAsia="zh-CN"/>
        </w:rPr>
        <w:t>，并争取项目早日验收</w:t>
      </w:r>
      <w:r>
        <w:rPr>
          <w:rFonts w:hint="eastAsia" w:ascii="宋体" w:hAnsi="宋体" w:eastAsia="宋体" w:cs="宋体"/>
          <w:sz w:val="24"/>
          <w:szCs w:val="24"/>
          <w:lang w:val="en-US" w:eastAsia="zh-CN"/>
        </w:rPr>
        <w:t>。</w:t>
      </w:r>
    </w:p>
    <w:p>
      <w:pPr>
        <w:pStyle w:val="3"/>
        <w:spacing w:before="0" w:after="0" w:line="360" w:lineRule="auto"/>
        <w:ind w:firstLine="560" w:firstLineChars="200"/>
        <w:rPr>
          <w:rFonts w:hint="eastAsia" w:ascii="方正小标宋_GBK" w:hAnsi="仿宋" w:eastAsia="方正小标宋_GBK" w:cs="黑体"/>
          <w:sz w:val="28"/>
          <w:szCs w:val="28"/>
          <w:lang w:val="en-US" w:eastAsia="zh-CN"/>
        </w:rPr>
      </w:pPr>
      <w:bookmarkStart w:id="93" w:name="_Toc31329"/>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三</w:t>
      </w:r>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规范预算管理权责</w:t>
      </w:r>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提高预算执行率</w:t>
      </w:r>
      <w:bookmarkEnd w:id="93"/>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针对丰泽区</w:t>
      </w:r>
      <w:r>
        <w:rPr>
          <w:rFonts w:hint="eastAsia" w:ascii="宋体" w:hAnsi="宋体" w:eastAsia="宋体" w:cs="宋体"/>
          <w:sz w:val="24"/>
          <w:szCs w:val="24"/>
        </w:rPr>
        <w:t>2018年完善提升城市安全信息系统建设经费的预算单位</w:t>
      </w:r>
      <w:r>
        <w:rPr>
          <w:rFonts w:hint="eastAsia" w:ascii="宋体" w:hAnsi="宋体" w:cs="宋体"/>
          <w:sz w:val="24"/>
          <w:szCs w:val="24"/>
          <w:lang w:val="en-US" w:eastAsia="zh-CN"/>
        </w:rPr>
        <w:t>与项目实施</w:t>
      </w:r>
      <w:r>
        <w:rPr>
          <w:rFonts w:hint="eastAsia" w:ascii="宋体" w:hAnsi="宋体" w:eastAsia="宋体" w:cs="宋体"/>
          <w:sz w:val="24"/>
          <w:szCs w:val="24"/>
        </w:rPr>
        <w:t>单位不一致</w:t>
      </w:r>
      <w:r>
        <w:rPr>
          <w:rFonts w:hint="eastAsia" w:ascii="宋体" w:hAnsi="宋体" w:cs="宋体"/>
          <w:sz w:val="24"/>
          <w:szCs w:val="24"/>
          <w:lang w:eastAsia="zh-CN"/>
        </w:rPr>
        <w:t>，</w:t>
      </w:r>
      <w:r>
        <w:rPr>
          <w:rFonts w:hint="eastAsia" w:ascii="宋体" w:hAnsi="宋体" w:cs="宋体"/>
          <w:sz w:val="24"/>
          <w:szCs w:val="24"/>
          <w:lang w:val="en-US" w:eastAsia="zh-CN"/>
        </w:rPr>
        <w:t>预算执行率为零的问题，建议丰泽区</w:t>
      </w:r>
      <w:r>
        <w:rPr>
          <w:rFonts w:hint="eastAsia" w:ascii="宋体" w:hAnsi="宋体" w:eastAsia="宋体" w:cs="宋体"/>
          <w:sz w:val="24"/>
          <w:szCs w:val="24"/>
          <w:lang w:val="en-US" w:eastAsia="zh-CN"/>
        </w:rPr>
        <w:t>贯彻落实《中华人民共和国预算法》有关规定，按照“职责与经费相匹配、谁编预算谁执行”的原则，理顺预算管理权责，</w:t>
      </w:r>
      <w:r>
        <w:rPr>
          <w:rFonts w:hint="eastAsia" w:ascii="宋体" w:hAnsi="宋体" w:cs="宋体"/>
          <w:sz w:val="24"/>
          <w:szCs w:val="24"/>
          <w:lang w:val="en-US" w:eastAsia="zh-CN"/>
        </w:rPr>
        <w:t>严格</w:t>
      </w:r>
      <w:r>
        <w:rPr>
          <w:rFonts w:hint="eastAsia" w:ascii="宋体" w:hAnsi="宋体" w:eastAsia="宋体" w:cs="宋体"/>
          <w:sz w:val="24"/>
          <w:szCs w:val="24"/>
          <w:lang w:val="en-US" w:eastAsia="zh-CN"/>
        </w:rPr>
        <w:t>限制部门代编和财政代编预算范围</w:t>
      </w:r>
      <w:r>
        <w:rPr>
          <w:rFonts w:hint="eastAsia" w:ascii="宋体" w:hAnsi="宋体" w:cs="宋体"/>
          <w:sz w:val="24"/>
          <w:szCs w:val="24"/>
          <w:lang w:val="en-US" w:eastAsia="zh-CN"/>
        </w:rPr>
        <w:t>；预算单位在编制预算时，不仅要考察项目规模、项目投资额，还要针对项目实施情况和工程进度对资金的需求，合理确定预算资金额，以提高财政资金的使用效益；</w:t>
      </w:r>
      <w:r>
        <w:rPr>
          <w:rFonts w:hint="eastAsia" w:ascii="宋体" w:hAnsi="宋体" w:eastAsia="宋体" w:cs="宋体"/>
          <w:sz w:val="24"/>
          <w:szCs w:val="24"/>
          <w:lang w:val="en-US" w:eastAsia="zh-CN"/>
        </w:rPr>
        <w:t>预算编制</w:t>
      </w:r>
      <w:r>
        <w:rPr>
          <w:rFonts w:hint="eastAsia" w:ascii="宋体" w:hAnsi="宋体" w:cs="宋体"/>
          <w:sz w:val="24"/>
          <w:szCs w:val="24"/>
          <w:lang w:val="en-US" w:eastAsia="zh-CN"/>
        </w:rPr>
        <w:t>单位</w:t>
      </w:r>
      <w:r>
        <w:rPr>
          <w:rFonts w:hint="eastAsia" w:ascii="宋体" w:hAnsi="宋体" w:eastAsia="宋体" w:cs="宋体"/>
          <w:sz w:val="24"/>
          <w:szCs w:val="24"/>
          <w:lang w:val="en-US" w:eastAsia="zh-CN"/>
        </w:rPr>
        <w:t>要相应承担执行主体责任和资金使用监管责任，确保预算一经下达，资金就能实际使用，对预算执行率负责。</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另外，项目实施单位泉州市公安局丰泽分局应加快</w:t>
      </w:r>
      <w:r>
        <w:rPr>
          <w:rFonts w:hint="eastAsia" w:ascii="宋体" w:hAnsi="宋体" w:eastAsia="宋体" w:cs="宋体"/>
          <w:sz w:val="24"/>
          <w:szCs w:val="24"/>
        </w:rPr>
        <w:t>城市安全信息系统</w:t>
      </w:r>
      <w:r>
        <w:rPr>
          <w:rFonts w:hint="eastAsia" w:ascii="宋体" w:hAnsi="宋体" w:cs="宋体"/>
          <w:sz w:val="24"/>
          <w:szCs w:val="24"/>
          <w:lang w:val="en-US" w:eastAsia="zh-CN"/>
        </w:rPr>
        <w:t>项目实施进度和项目建设资金的支付，确保项目尽早发挥效益；丰泽区财政局应加强与实施单位的会商工作，强化预算执行动态监控管理，</w:t>
      </w:r>
      <w:r>
        <w:rPr>
          <w:rFonts w:hint="eastAsia" w:ascii="宋体" w:hAnsi="宋体" w:eastAsia="宋体" w:cs="宋体"/>
          <w:sz w:val="24"/>
          <w:szCs w:val="24"/>
          <w:lang w:val="en-US" w:eastAsia="zh-CN"/>
        </w:rPr>
        <w:t>协助和督促</w:t>
      </w:r>
      <w:r>
        <w:rPr>
          <w:rFonts w:hint="eastAsia" w:ascii="宋体" w:hAnsi="宋体" w:cs="宋体"/>
          <w:sz w:val="24"/>
          <w:szCs w:val="24"/>
          <w:lang w:val="en-US" w:eastAsia="zh-CN"/>
        </w:rPr>
        <w:t>实施</w:t>
      </w:r>
      <w:r>
        <w:rPr>
          <w:rFonts w:hint="eastAsia" w:ascii="宋体" w:hAnsi="宋体" w:eastAsia="宋体" w:cs="宋体"/>
          <w:sz w:val="24"/>
          <w:szCs w:val="24"/>
          <w:lang w:val="en-US" w:eastAsia="zh-CN"/>
        </w:rPr>
        <w:t>单位</w:t>
      </w:r>
      <w:r>
        <w:rPr>
          <w:rFonts w:hint="eastAsia" w:ascii="宋体" w:hAnsi="宋体" w:cs="宋体"/>
          <w:sz w:val="24"/>
          <w:szCs w:val="24"/>
          <w:lang w:val="en-US" w:eastAsia="zh-CN"/>
        </w:rPr>
        <w:t>加快工程进度，并及时支付工程款项，以提高预算执行率。</w:t>
      </w:r>
    </w:p>
    <w:p>
      <w:pPr>
        <w:pStyle w:val="3"/>
        <w:spacing w:before="0" w:after="0" w:line="360" w:lineRule="auto"/>
        <w:ind w:firstLine="560" w:firstLineChars="200"/>
        <w:rPr>
          <w:rFonts w:hint="eastAsia" w:ascii="方正小标宋_GBK" w:hAnsi="仿宋" w:eastAsia="方正小标宋_GBK" w:cs="黑体"/>
          <w:sz w:val="28"/>
          <w:szCs w:val="28"/>
          <w:lang w:val="en-US" w:eastAsia="zh-CN"/>
        </w:rPr>
      </w:pPr>
      <w:bookmarkStart w:id="94" w:name="_Toc2262"/>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四</w:t>
      </w:r>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提升城市安全信息系统</w:t>
      </w:r>
      <w:r>
        <w:rPr>
          <w:rFonts w:hint="eastAsia" w:ascii="方正小标宋_GBK" w:hAnsi="仿宋" w:eastAsia="方正小标宋_GBK" w:cs="黑体"/>
          <w:sz w:val="28"/>
          <w:szCs w:val="28"/>
        </w:rPr>
        <w:t>应用效能</w:t>
      </w:r>
      <w:bookmarkEnd w:id="94"/>
    </w:p>
    <w:p>
      <w:pPr>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根据2017年福建省公安厅下达的各地公共安全视频建设任务分解表，丰泽区应建15927路视频监控，可截至目前，丰泽区共有12195路监控视频可用，尚有3732路的缺口，监控摄像机密度有待进一步提升。而且，丰泽区城市安全信息系统监控摄像机的分辨率多为200万像素，精度也有待提高。今后，泉州市公安局丰泽分局应</w:t>
      </w:r>
      <w:r>
        <w:rPr>
          <w:rFonts w:hint="eastAsia" w:ascii="宋体" w:hAnsi="宋体" w:eastAsia="宋体" w:cs="宋体"/>
          <w:sz w:val="24"/>
          <w:szCs w:val="24"/>
          <w:lang w:eastAsia="zh-CN"/>
        </w:rPr>
        <w:t>进一步</w:t>
      </w:r>
      <w:r>
        <w:rPr>
          <w:rFonts w:hint="eastAsia" w:ascii="宋体" w:hAnsi="宋体" w:eastAsia="宋体" w:cs="宋体"/>
          <w:sz w:val="24"/>
          <w:szCs w:val="24"/>
        </w:rPr>
        <w:t>完善社会治安防控体系，扎实推进</w:t>
      </w:r>
      <w:r>
        <w:rPr>
          <w:rFonts w:hint="eastAsia" w:ascii="宋体" w:hAnsi="宋体" w:cs="宋体"/>
          <w:sz w:val="24"/>
          <w:szCs w:val="24"/>
          <w:lang w:val="en-US" w:eastAsia="zh-CN"/>
        </w:rPr>
        <w:t>城市安全信息系统</w:t>
      </w:r>
      <w:r>
        <w:rPr>
          <w:rFonts w:hint="eastAsia" w:ascii="宋体" w:hAnsi="宋体" w:eastAsia="宋体" w:cs="宋体"/>
          <w:sz w:val="24"/>
          <w:szCs w:val="24"/>
        </w:rPr>
        <w:t>建设，</w:t>
      </w:r>
      <w:r>
        <w:rPr>
          <w:rFonts w:hint="eastAsia" w:ascii="宋体" w:hAnsi="宋体" w:cs="宋体"/>
          <w:sz w:val="24"/>
          <w:szCs w:val="24"/>
          <w:lang w:val="en-US" w:eastAsia="zh-CN"/>
        </w:rPr>
        <w:t>提高</w:t>
      </w:r>
      <w:r>
        <w:rPr>
          <w:rFonts w:hint="eastAsia" w:ascii="宋体" w:hAnsi="宋体" w:eastAsia="宋体" w:cs="宋体"/>
          <w:sz w:val="24"/>
          <w:szCs w:val="24"/>
          <w:lang w:eastAsia="zh-CN"/>
        </w:rPr>
        <w:t>高清治安监控、人像卡口、车辆卡口等智能化前端设备的</w:t>
      </w:r>
      <w:r>
        <w:rPr>
          <w:rFonts w:hint="eastAsia" w:ascii="宋体" w:hAnsi="宋体" w:cs="宋体"/>
          <w:sz w:val="24"/>
          <w:szCs w:val="24"/>
          <w:lang w:val="en-US" w:eastAsia="zh-CN"/>
        </w:rPr>
        <w:t>密度、精度和使用率</w:t>
      </w:r>
      <w:r>
        <w:rPr>
          <w:rFonts w:hint="eastAsia" w:ascii="宋体" w:hAnsi="宋体" w:eastAsia="宋体" w:cs="宋体"/>
          <w:sz w:val="24"/>
          <w:szCs w:val="24"/>
          <w:lang w:eastAsia="zh-CN"/>
        </w:rPr>
        <w:t>，大力推进二、三类视频监控整合联网接入进度，</w:t>
      </w:r>
      <w:r>
        <w:rPr>
          <w:rFonts w:hint="eastAsia" w:ascii="宋体" w:hAnsi="宋体" w:eastAsia="宋体" w:cs="宋体"/>
          <w:sz w:val="24"/>
          <w:szCs w:val="24"/>
        </w:rPr>
        <w:t>拓宽视频监控系统的应用范围和领域</w:t>
      </w:r>
      <w:r>
        <w:rPr>
          <w:rFonts w:hint="eastAsia" w:ascii="宋体" w:hAnsi="宋体" w:cs="宋体"/>
          <w:sz w:val="24"/>
          <w:szCs w:val="24"/>
          <w:lang w:eastAsia="zh-CN"/>
        </w:rPr>
        <w:t>，</w:t>
      </w:r>
      <w:r>
        <w:rPr>
          <w:rFonts w:hint="eastAsia" w:ascii="宋体" w:hAnsi="宋体" w:cs="宋体"/>
          <w:sz w:val="24"/>
          <w:szCs w:val="24"/>
          <w:lang w:val="en-US" w:eastAsia="zh-CN"/>
        </w:rPr>
        <w:t>提高财政资金的使用绩效，</w:t>
      </w:r>
      <w:r>
        <w:rPr>
          <w:rFonts w:hint="eastAsia" w:ascii="宋体" w:hAnsi="宋体" w:eastAsia="宋体" w:cs="宋体"/>
          <w:sz w:val="24"/>
          <w:szCs w:val="24"/>
        </w:rPr>
        <w:t>更好地守护一方平安。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随着泉州市</w:t>
      </w:r>
      <w:r>
        <w:rPr>
          <w:rFonts w:hint="eastAsia" w:ascii="宋体" w:hAnsi="宋体" w:cs="宋体"/>
          <w:sz w:val="24"/>
          <w:szCs w:val="24"/>
          <w:lang w:val="en-US" w:eastAsia="zh-CN"/>
        </w:rPr>
        <w:t>城市安全信息系统</w:t>
      </w:r>
      <w:r>
        <w:rPr>
          <w:rFonts w:hint="eastAsia" w:ascii="宋体" w:hAnsi="宋体" w:eastAsia="宋体" w:cs="宋体"/>
          <w:sz w:val="24"/>
          <w:szCs w:val="24"/>
        </w:rPr>
        <w:t>建设的日臻成熟</w:t>
      </w:r>
      <w:r>
        <w:rPr>
          <w:rFonts w:hint="eastAsia" w:ascii="宋体" w:hAnsi="宋体" w:cs="宋体"/>
          <w:sz w:val="24"/>
          <w:szCs w:val="24"/>
          <w:lang w:eastAsia="zh-CN"/>
        </w:rPr>
        <w:t>，</w:t>
      </w:r>
      <w:r>
        <w:rPr>
          <w:rFonts w:hint="eastAsia" w:ascii="宋体" w:hAnsi="宋体" w:eastAsia="宋体" w:cs="宋体"/>
          <w:sz w:val="24"/>
          <w:szCs w:val="24"/>
        </w:rPr>
        <w:t>前端智能感知设备已超过14万路，累计汇聚各类数据380多亿条，其功能也越来越多样化</w:t>
      </w:r>
      <w:r>
        <w:rPr>
          <w:rFonts w:hint="eastAsia" w:ascii="宋体" w:hAnsi="宋体" w:cs="宋体"/>
          <w:sz w:val="24"/>
          <w:szCs w:val="24"/>
          <w:lang w:eastAsia="zh-CN"/>
        </w:rPr>
        <w:t>，</w:t>
      </w:r>
      <w:r>
        <w:rPr>
          <w:rFonts w:hint="eastAsia" w:ascii="宋体" w:hAnsi="宋体" w:eastAsia="宋体" w:cs="宋体"/>
          <w:sz w:val="24"/>
          <w:szCs w:val="24"/>
        </w:rPr>
        <w:t>已深度应用于社会治理、服务民生、打击犯罪、治安防控等方面。</w:t>
      </w:r>
      <w:r>
        <w:rPr>
          <w:rFonts w:hint="eastAsia" w:ascii="宋体" w:hAnsi="宋体" w:cs="宋体"/>
          <w:sz w:val="24"/>
          <w:szCs w:val="24"/>
          <w:lang w:val="en-US" w:eastAsia="zh-CN"/>
        </w:rPr>
        <w:t>2019</w:t>
      </w:r>
      <w:r>
        <w:rPr>
          <w:rFonts w:hint="eastAsia" w:ascii="宋体" w:hAnsi="宋体" w:eastAsia="宋体" w:cs="宋体"/>
          <w:sz w:val="24"/>
          <w:szCs w:val="24"/>
        </w:rPr>
        <w:t>年起，</w:t>
      </w:r>
      <w:r>
        <w:rPr>
          <w:rFonts w:hint="eastAsia" w:ascii="宋体" w:hAnsi="宋体" w:cs="宋体"/>
          <w:sz w:val="24"/>
          <w:szCs w:val="24"/>
          <w:lang w:val="en-US" w:eastAsia="zh-CN"/>
        </w:rPr>
        <w:t>城市安全信息系统</w:t>
      </w:r>
      <w:r>
        <w:rPr>
          <w:rFonts w:hint="eastAsia" w:ascii="宋体" w:hAnsi="宋体" w:eastAsia="宋体" w:cs="宋体"/>
          <w:sz w:val="24"/>
          <w:szCs w:val="24"/>
        </w:rPr>
        <w:t>进入提升阶段，将引入视频智能识别与解析、云计算、物联网等新兴技术，持续提升系统的智能运用，更有力地保障警务实战与服务民生</w:t>
      </w:r>
      <w:r>
        <w:rPr>
          <w:rFonts w:hint="eastAsia" w:ascii="宋体" w:hAnsi="宋体" w:cs="宋体"/>
          <w:sz w:val="24"/>
          <w:szCs w:val="24"/>
          <w:lang w:eastAsia="zh-CN"/>
        </w:rPr>
        <w:t>，</w:t>
      </w:r>
      <w:r>
        <w:rPr>
          <w:rFonts w:hint="eastAsia" w:ascii="宋体" w:hAnsi="宋体" w:eastAsia="宋体" w:cs="宋体"/>
          <w:sz w:val="24"/>
          <w:szCs w:val="24"/>
        </w:rPr>
        <w:t>打造更加平安的城市。</w:t>
      </w:r>
    </w:p>
    <w:p>
      <w:pPr>
        <w:pStyle w:val="3"/>
        <w:spacing w:before="0" w:after="0" w:line="360" w:lineRule="auto"/>
        <w:ind w:firstLine="560" w:firstLineChars="200"/>
        <w:rPr>
          <w:rFonts w:hint="eastAsia" w:ascii="方正小标宋_GBK" w:hAnsi="仿宋" w:eastAsia="方正小标宋_GBK" w:cs="黑体"/>
          <w:sz w:val="28"/>
          <w:szCs w:val="28"/>
          <w:lang w:val="en-US" w:eastAsia="zh-CN"/>
        </w:rPr>
      </w:pPr>
      <w:bookmarkStart w:id="95" w:name="_Toc30490"/>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五</w:t>
      </w:r>
      <w:r>
        <w:rPr>
          <w:rFonts w:hint="eastAsia" w:ascii="方正小标宋_GBK" w:hAnsi="仿宋" w:eastAsia="方正小标宋_GBK" w:cs="黑体"/>
          <w:sz w:val="28"/>
          <w:szCs w:val="28"/>
        </w:rPr>
        <w:t>）</w:t>
      </w:r>
      <w:r>
        <w:rPr>
          <w:rFonts w:hint="eastAsia" w:ascii="方正小标宋_GBK" w:hAnsi="仿宋" w:eastAsia="方正小标宋_GBK" w:cs="黑体"/>
          <w:sz w:val="28"/>
          <w:szCs w:val="28"/>
          <w:lang w:val="en-US" w:eastAsia="zh-CN"/>
        </w:rPr>
        <w:t>提高</w:t>
      </w:r>
      <w:r>
        <w:rPr>
          <w:rFonts w:hint="eastAsia" w:ascii="方正小标宋_GBK" w:hAnsi="仿宋" w:eastAsia="方正小标宋_GBK" w:cs="黑体"/>
          <w:sz w:val="28"/>
          <w:szCs w:val="28"/>
        </w:rPr>
        <w:t>视频监控的质量</w:t>
      </w:r>
      <w:bookmarkEnd w:id="95"/>
    </w:p>
    <w:p>
      <w:pPr>
        <w:spacing w:line="360" w:lineRule="auto"/>
        <w:ind w:firstLine="480" w:firstLineChars="200"/>
        <w:rPr>
          <w:rFonts w:hint="eastAsia" w:ascii="宋体" w:hAnsi="宋体" w:cs="宋体"/>
          <w:sz w:val="24"/>
          <w:lang w:eastAsia="zh-CN"/>
        </w:rPr>
      </w:pPr>
      <w:r>
        <w:rPr>
          <w:rFonts w:hint="eastAsia" w:ascii="宋体" w:hAnsi="宋体" w:cs="宋体"/>
          <w:sz w:val="24"/>
          <w:szCs w:val="24"/>
          <w:lang w:val="en-US" w:eastAsia="zh-CN"/>
        </w:rPr>
        <w:t>针对</w:t>
      </w:r>
      <w:r>
        <w:rPr>
          <w:rFonts w:hint="eastAsia" w:ascii="宋体" w:hAnsi="宋体" w:eastAsia="宋体" w:cs="宋体"/>
          <w:sz w:val="24"/>
          <w:szCs w:val="24"/>
        </w:rPr>
        <w:t>泉州市丰泽区城市安全信息系统</w:t>
      </w:r>
      <w:r>
        <w:rPr>
          <w:rFonts w:hint="eastAsia" w:ascii="宋体" w:hAnsi="宋体" w:cs="宋体"/>
          <w:sz w:val="24"/>
          <w:szCs w:val="24"/>
          <w:lang w:eastAsia="zh-CN"/>
        </w:rPr>
        <w:t>（</w:t>
      </w:r>
      <w:r>
        <w:rPr>
          <w:rFonts w:hint="eastAsia" w:ascii="宋体" w:hAnsi="宋体" w:cs="宋体"/>
          <w:sz w:val="24"/>
          <w:szCs w:val="24"/>
          <w:lang w:val="en-US" w:eastAsia="zh-CN"/>
        </w:rPr>
        <w:t>七期）项目目前尚有</w:t>
      </w:r>
      <w:r>
        <w:rPr>
          <w:rFonts w:hint="eastAsia" w:ascii="宋体" w:hAnsi="宋体" w:eastAsia="宋体" w:cs="宋体"/>
          <w:sz w:val="24"/>
          <w:szCs w:val="24"/>
        </w:rPr>
        <w:t>14路摄像机由于光纤故障、红绿灯旁修路导致取电电线挖断、复接网线链路不通（疑似被老鼠咬断）等原因离线，视频不能正常查看、回放</w:t>
      </w:r>
      <w:r>
        <w:rPr>
          <w:rFonts w:hint="eastAsia" w:ascii="宋体" w:hAnsi="宋体" w:cs="宋体"/>
          <w:sz w:val="24"/>
          <w:szCs w:val="24"/>
          <w:lang w:val="en-US" w:eastAsia="zh-CN"/>
        </w:rPr>
        <w:t>，</w:t>
      </w:r>
      <w:r>
        <w:rPr>
          <w:rFonts w:hint="eastAsia" w:ascii="宋体" w:hAnsi="宋体" w:eastAsia="宋体" w:cs="宋体"/>
          <w:sz w:val="24"/>
          <w:szCs w:val="24"/>
        </w:rPr>
        <w:t>泉州市公安局丰泽分局</w:t>
      </w:r>
      <w:r>
        <w:rPr>
          <w:rFonts w:hint="eastAsia" w:ascii="宋体" w:hAnsi="宋体" w:cs="宋体"/>
          <w:sz w:val="24"/>
          <w:szCs w:val="24"/>
          <w:lang w:val="en-US" w:eastAsia="zh-CN"/>
        </w:rPr>
        <w:t>和</w:t>
      </w:r>
      <w:r>
        <w:rPr>
          <w:rFonts w:hint="eastAsia" w:ascii="宋体" w:hAnsi="宋体" w:eastAsia="宋体" w:cs="宋体"/>
          <w:sz w:val="24"/>
          <w:szCs w:val="24"/>
        </w:rPr>
        <w:t>施工方应尽快排查、排除故障</w:t>
      </w:r>
      <w:r>
        <w:rPr>
          <w:rFonts w:hint="eastAsia" w:ascii="宋体" w:hAnsi="宋体" w:cs="宋体"/>
          <w:sz w:val="24"/>
          <w:szCs w:val="24"/>
          <w:lang w:eastAsia="zh-CN"/>
        </w:rPr>
        <w:t>，</w:t>
      </w:r>
      <w:r>
        <w:rPr>
          <w:rFonts w:hint="eastAsia" w:ascii="宋体" w:hAnsi="宋体" w:cs="宋体"/>
          <w:sz w:val="24"/>
          <w:szCs w:val="24"/>
          <w:lang w:val="en-US" w:eastAsia="zh-CN"/>
        </w:rPr>
        <w:t>争取早日修复离线的摄像机</w:t>
      </w:r>
      <w:r>
        <w:rPr>
          <w:rFonts w:hint="eastAsia" w:ascii="宋体" w:hAnsi="宋体" w:cs="宋体"/>
          <w:sz w:val="24"/>
          <w:szCs w:val="24"/>
          <w:lang w:eastAsia="zh-CN"/>
        </w:rPr>
        <w:t>。</w:t>
      </w:r>
      <w:r>
        <w:rPr>
          <w:rFonts w:hint="eastAsia" w:ascii="宋体" w:hAnsi="宋体" w:cs="宋体"/>
          <w:sz w:val="24"/>
          <w:szCs w:val="24"/>
          <w:lang w:val="en-US" w:eastAsia="zh-CN"/>
        </w:rPr>
        <w:t>今后，</w:t>
      </w:r>
      <w:r>
        <w:rPr>
          <w:rFonts w:hint="eastAsia" w:ascii="宋体" w:hAnsi="宋体" w:eastAsia="宋体" w:cs="宋体"/>
          <w:sz w:val="24"/>
          <w:szCs w:val="24"/>
        </w:rPr>
        <w:t>泉州市公安局丰泽分局</w:t>
      </w:r>
      <w:r>
        <w:rPr>
          <w:rFonts w:hint="eastAsia" w:ascii="宋体" w:hAnsi="宋体" w:cs="宋体"/>
          <w:sz w:val="24"/>
          <w:szCs w:val="24"/>
          <w:lang w:val="en-US" w:eastAsia="zh-CN"/>
        </w:rPr>
        <w:t>应进一步</w:t>
      </w:r>
      <w:r>
        <w:rPr>
          <w:rFonts w:hint="eastAsia" w:ascii="宋体" w:hAnsi="宋体" w:eastAsia="宋体" w:cs="宋体"/>
          <w:sz w:val="24"/>
          <w:szCs w:val="24"/>
          <w:lang w:eastAsia="zh-CN"/>
        </w:rPr>
        <w:t>强化</w:t>
      </w:r>
      <w:r>
        <w:rPr>
          <w:rFonts w:hint="eastAsia" w:ascii="宋体" w:hAnsi="宋体" w:cs="宋体"/>
          <w:sz w:val="24"/>
          <w:szCs w:val="24"/>
          <w:lang w:val="en-US" w:eastAsia="zh-CN"/>
        </w:rPr>
        <w:t>城市安全信息系统</w:t>
      </w:r>
      <w:r>
        <w:rPr>
          <w:rFonts w:hint="eastAsia" w:ascii="宋体" w:hAnsi="宋体" w:eastAsia="宋体" w:cs="宋体"/>
          <w:sz w:val="24"/>
          <w:szCs w:val="24"/>
          <w:lang w:eastAsia="zh-CN"/>
        </w:rPr>
        <w:t>点位运维保障工作</w:t>
      </w:r>
      <w:r>
        <w:rPr>
          <w:rFonts w:hint="eastAsia" w:ascii="宋体" w:hAnsi="宋体" w:cs="宋体"/>
          <w:sz w:val="24"/>
          <w:szCs w:val="24"/>
          <w:lang w:eastAsia="zh-CN"/>
        </w:rPr>
        <w:t>，</w:t>
      </w:r>
      <w:r>
        <w:rPr>
          <w:rFonts w:ascii="宋体" w:hAnsi="宋体" w:cs="宋体"/>
          <w:sz w:val="24"/>
        </w:rPr>
        <w:t>确保公安</w:t>
      </w:r>
      <w:r>
        <w:rPr>
          <w:rFonts w:hint="eastAsia" w:ascii="宋体" w:hAnsi="宋体" w:cs="宋体"/>
          <w:sz w:val="24"/>
          <w:lang w:val="en-US" w:eastAsia="zh-CN"/>
        </w:rPr>
        <w:t>局</w:t>
      </w:r>
      <w:r>
        <w:rPr>
          <w:rFonts w:ascii="宋体" w:hAnsi="宋体" w:cs="宋体"/>
          <w:sz w:val="24"/>
        </w:rPr>
        <w:t>自建的一类视频监控联得了、看得清、用得上，切实发挥城市“不眨眼的守望者”的警务实战效能</w:t>
      </w:r>
      <w:r>
        <w:rPr>
          <w:rFonts w:hint="eastAsia" w:ascii="宋体" w:hAnsi="宋体" w:cs="宋体"/>
          <w:sz w:val="24"/>
          <w:lang w:eastAsia="zh-CN"/>
        </w:rPr>
        <w:t>，倾力打造全域覆盖、全时可用、全网共享、全程可控的“智慧天网”，全面构建便民、利民、惠民、护民的“雪亮工程”，进一步提升泉州</w:t>
      </w:r>
      <w:r>
        <w:rPr>
          <w:rFonts w:hint="eastAsia" w:ascii="宋体" w:hAnsi="宋体" w:cs="宋体"/>
          <w:sz w:val="24"/>
          <w:lang w:val="en-US" w:eastAsia="zh-CN"/>
        </w:rPr>
        <w:t>市丰泽区</w:t>
      </w:r>
      <w:r>
        <w:rPr>
          <w:rFonts w:hint="eastAsia" w:ascii="宋体" w:hAnsi="宋体" w:cs="宋体"/>
          <w:sz w:val="24"/>
          <w:lang w:eastAsia="zh-CN"/>
        </w:rPr>
        <w:t>的城市安全管理和为民服务水平。</w:t>
      </w:r>
    </w:p>
    <w:p>
      <w:pPr>
        <w:pStyle w:val="2"/>
        <w:spacing w:beforeLines="100" w:afterLines="100" w:line="360" w:lineRule="auto"/>
        <w:jc w:val="center"/>
        <w:rPr>
          <w:rFonts w:hint="default" w:ascii="方正小标宋_GBK" w:hAnsi="仿宋" w:eastAsia="方正小标宋_GBK" w:cs="黑体"/>
          <w:sz w:val="30"/>
          <w:szCs w:val="30"/>
          <w:lang w:val="en-US" w:eastAsia="zh-CN"/>
        </w:rPr>
      </w:pPr>
      <w:bookmarkStart w:id="96" w:name="_Toc24470"/>
      <w:r>
        <w:rPr>
          <w:rFonts w:hint="eastAsia" w:ascii="方正小标宋_GBK" w:hAnsi="仿宋" w:eastAsia="方正小标宋_GBK" w:cs="黑体"/>
          <w:sz w:val="30"/>
          <w:szCs w:val="30"/>
          <w:lang w:val="en-US" w:eastAsia="zh-CN"/>
        </w:rPr>
        <w:t>八</w:t>
      </w:r>
      <w:r>
        <w:rPr>
          <w:rFonts w:hint="eastAsia" w:ascii="方正小标宋_GBK" w:hAnsi="仿宋" w:eastAsia="方正小标宋_GBK" w:cs="黑体"/>
          <w:sz w:val="30"/>
          <w:szCs w:val="30"/>
        </w:rPr>
        <w:t>、</w:t>
      </w:r>
      <w:r>
        <w:rPr>
          <w:rFonts w:hint="eastAsia" w:ascii="方正小标宋_GBK" w:hAnsi="仿宋" w:eastAsia="方正小标宋_GBK" w:cs="黑体"/>
          <w:sz w:val="30"/>
          <w:szCs w:val="30"/>
          <w:lang w:val="en-US" w:eastAsia="zh-CN"/>
        </w:rPr>
        <w:t>其他需说明的事项</w:t>
      </w:r>
      <w:bookmarkEnd w:id="96"/>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本</w:t>
      </w:r>
      <w:r>
        <w:rPr>
          <w:rFonts w:hint="eastAsia" w:ascii="宋体" w:hAnsi="宋体" w:eastAsia="宋体" w:cs="宋体"/>
          <w:color w:val="000000"/>
          <w:sz w:val="24"/>
          <w:szCs w:val="24"/>
        </w:rPr>
        <w:t>绩效评价报告是在</w:t>
      </w:r>
      <w:r>
        <w:rPr>
          <w:rFonts w:hint="eastAsia" w:ascii="宋体" w:hAnsi="宋体" w:cs="宋体"/>
          <w:color w:val="000000"/>
          <w:sz w:val="24"/>
          <w:szCs w:val="24"/>
          <w:lang w:val="en-US" w:eastAsia="zh-CN"/>
        </w:rPr>
        <w:t>项目实施单位</w:t>
      </w:r>
      <w:r>
        <w:rPr>
          <w:rFonts w:hint="eastAsia" w:ascii="宋体" w:hAnsi="宋体" w:eastAsia="宋体" w:cs="宋体"/>
          <w:color w:val="000000"/>
          <w:sz w:val="24"/>
          <w:szCs w:val="24"/>
        </w:rPr>
        <w:t>提供资料的基础上形成的。</w:t>
      </w:r>
    </w:p>
    <w:p>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val="en-US" w:eastAsia="zh-CN"/>
        </w:rPr>
        <w:t>2.本</w:t>
      </w:r>
      <w:r>
        <w:rPr>
          <w:rFonts w:hint="eastAsia" w:ascii="宋体" w:hAnsi="宋体" w:eastAsia="宋体" w:cs="宋体"/>
          <w:color w:val="000000"/>
          <w:sz w:val="24"/>
          <w:szCs w:val="24"/>
        </w:rPr>
        <w:t>绩效评价报告仅供</w:t>
      </w:r>
      <w:r>
        <w:rPr>
          <w:rFonts w:hint="eastAsia" w:ascii="宋体" w:hAnsi="宋体" w:eastAsia="宋体" w:cs="宋体"/>
          <w:sz w:val="24"/>
          <w:szCs w:val="24"/>
        </w:rPr>
        <w:t>泉州市丰泽区财政局</w:t>
      </w:r>
      <w:r>
        <w:rPr>
          <w:rFonts w:hint="eastAsia" w:ascii="宋体" w:hAnsi="宋体" w:eastAsia="宋体" w:cs="宋体"/>
          <w:color w:val="000000"/>
          <w:sz w:val="24"/>
          <w:szCs w:val="24"/>
        </w:rPr>
        <w:t>开展201</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年“</w:t>
      </w:r>
      <w:r>
        <w:rPr>
          <w:rFonts w:hint="eastAsia" w:ascii="宋体" w:hAnsi="宋体" w:eastAsia="宋体" w:cs="宋体"/>
          <w:sz w:val="24"/>
          <w:szCs w:val="24"/>
        </w:rPr>
        <w:t>完善提升城市安全信息系统建设经费</w:t>
      </w:r>
      <w:r>
        <w:rPr>
          <w:rFonts w:hint="eastAsia" w:ascii="宋体" w:hAnsi="宋体" w:cs="宋体"/>
          <w:sz w:val="24"/>
          <w:szCs w:val="24"/>
          <w:lang w:eastAsia="zh-CN"/>
        </w:rPr>
        <w:t>”</w:t>
      </w:r>
      <w:r>
        <w:rPr>
          <w:rFonts w:hint="eastAsia" w:ascii="宋体" w:hAnsi="宋体" w:cs="宋体"/>
          <w:sz w:val="24"/>
          <w:szCs w:val="24"/>
          <w:lang w:val="en-US" w:eastAsia="zh-CN"/>
        </w:rPr>
        <w:t>项目</w:t>
      </w:r>
      <w:r>
        <w:rPr>
          <w:rFonts w:hint="eastAsia" w:ascii="宋体" w:hAnsi="宋体" w:eastAsia="宋体" w:cs="宋体"/>
          <w:color w:val="000000"/>
          <w:sz w:val="24"/>
          <w:szCs w:val="24"/>
          <w:lang w:val="en-US" w:eastAsia="zh-CN"/>
        </w:rPr>
        <w:t>绩效</w:t>
      </w:r>
      <w:r>
        <w:rPr>
          <w:rFonts w:hint="eastAsia" w:ascii="宋体" w:hAnsi="宋体" w:eastAsia="宋体" w:cs="宋体"/>
          <w:sz w:val="24"/>
          <w:szCs w:val="24"/>
        </w:rPr>
        <w:t>重点</w:t>
      </w:r>
      <w:r>
        <w:rPr>
          <w:rFonts w:hint="eastAsia" w:ascii="宋体" w:hAnsi="宋体" w:eastAsia="宋体" w:cs="宋体"/>
          <w:color w:val="000000"/>
          <w:sz w:val="24"/>
          <w:szCs w:val="24"/>
        </w:rPr>
        <w:t>评价相关工作使用，不作他用。</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jc w:val="left"/>
        <w:rPr>
          <w:rFonts w:ascii="宋体" w:hAnsi="宋体" w:cs="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240" w:lineRule="auto"/>
        <w:ind w:firstLine="560" w:firstLineChars="200"/>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集美大学地方财政绩效研究中心</w:t>
      </w:r>
    </w:p>
    <w:p>
      <w:pPr>
        <w:keepNext w:val="0"/>
        <w:keepLines w:val="0"/>
        <w:pageBreakBefore w:val="0"/>
        <w:widowControl w:val="0"/>
        <w:kinsoku/>
        <w:wordWrap/>
        <w:overflowPunct/>
        <w:topLinePunct w:val="0"/>
        <w:autoSpaceDE/>
        <w:autoSpaceDN/>
        <w:bidi w:val="0"/>
        <w:adjustRightInd/>
        <w:snapToGrid/>
        <w:spacing w:line="360" w:lineRule="auto"/>
        <w:ind w:right="31" w:rightChars="0"/>
        <w:jc w:val="left"/>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2019年</w:t>
      </w:r>
      <w:r>
        <w:rPr>
          <w:rFonts w:hint="eastAsia" w:ascii="宋体" w:hAnsi="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26</w:t>
      </w:r>
      <w:r>
        <w:rPr>
          <w:rFonts w:hint="eastAsia" w:ascii="宋体" w:hAnsi="宋体" w:eastAsia="宋体" w:cs="宋体"/>
          <w:sz w:val="24"/>
          <w:szCs w:val="24"/>
        </w:rPr>
        <w:t>日</w:t>
      </w:r>
    </w:p>
    <w:p>
      <w:pPr>
        <w:spacing w:line="360" w:lineRule="auto"/>
        <w:ind w:firstLine="480" w:firstLineChars="200"/>
        <w:rPr>
          <w:rFonts w:ascii="宋体" w:hAnsi="宋体" w:cs="宋体"/>
          <w:sz w:val="24"/>
        </w:rPr>
      </w:pPr>
    </w:p>
    <w:p>
      <w:pPr>
        <w:rPr>
          <w:b/>
          <w:bCs/>
          <w:sz w:val="24"/>
        </w:rPr>
        <w:sectPr>
          <w:footerReference r:id="rId4" w:type="default"/>
          <w:pgSz w:w="11906" w:h="16838"/>
          <w:pgMar w:top="1247" w:right="1134" w:bottom="1247" w:left="1417" w:header="851" w:footer="992" w:gutter="0"/>
          <w:paperSrc/>
          <w:pgNumType w:start="1"/>
          <w:cols w:space="0" w:num="1"/>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Lines="100" w:after="313" w:afterLines="100" w:line="360" w:lineRule="auto"/>
        <w:ind w:left="420" w:leftChars="200" w:right="420" w:rightChars="200"/>
        <w:jc w:val="center"/>
        <w:textAlignment w:val="auto"/>
        <w:rPr>
          <w:rFonts w:hint="eastAsia" w:ascii="方正小标宋_GBK" w:hAnsi="仿宋" w:eastAsia="方正小标宋_GBK" w:cs="黑体"/>
          <w:sz w:val="30"/>
          <w:szCs w:val="30"/>
          <w:lang w:val="en-US" w:eastAsia="zh-CN"/>
        </w:rPr>
      </w:pPr>
      <w:bookmarkStart w:id="97" w:name="_Toc19385"/>
      <w:bookmarkStart w:id="98" w:name="_Toc11044"/>
      <w:bookmarkStart w:id="99" w:name="_Toc15156"/>
      <w:bookmarkStart w:id="100" w:name="_Toc22865"/>
      <w:bookmarkStart w:id="101" w:name="_Toc22711"/>
      <w:bookmarkStart w:id="102" w:name="_Toc26564"/>
      <w:bookmarkStart w:id="103" w:name="_Toc24730"/>
      <w:bookmarkStart w:id="104" w:name="_Toc8619"/>
      <w:bookmarkStart w:id="105" w:name="_Toc15718"/>
      <w:bookmarkStart w:id="106" w:name="_Toc4755"/>
      <w:bookmarkStart w:id="107" w:name="_Toc32578"/>
      <w:r>
        <w:rPr>
          <w:rFonts w:hint="eastAsia" w:ascii="方正小标宋_GBK" w:hAnsi="仿宋" w:eastAsia="方正小标宋_GBK" w:cs="黑体"/>
          <w:sz w:val="30"/>
          <w:szCs w:val="30"/>
          <w:lang w:val="en-US" w:eastAsia="zh-CN"/>
        </w:rPr>
        <w:t>附录一  2018年完善提升城市安全信息系统建设经费绩效评价评分表</w:t>
      </w:r>
      <w:bookmarkEnd w:id="97"/>
    </w:p>
    <w:tbl>
      <w:tblPr>
        <w:tblStyle w:val="14"/>
        <w:tblW w:w="9632" w:type="dxa"/>
        <w:tblInd w:w="-24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075"/>
        <w:gridCol w:w="1867"/>
        <w:gridCol w:w="4990"/>
        <w:gridCol w:w="6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18" w:type="dxa"/>
            <w:tcBorders>
              <w:top w:val="single" w:color="auto" w:sz="8" w:space="0"/>
              <w:bottom w:val="single" w:color="auto" w:sz="8" w:space="0"/>
            </w:tcBorders>
            <w:noWrap w:val="0"/>
            <w:vAlign w:val="center"/>
          </w:tcPr>
          <w:p>
            <w:pPr>
              <w:widowControl/>
              <w:spacing w:line="240" w:lineRule="auto"/>
              <w:ind w:left="-105" w:leftChars="-50" w:right="-105" w:rightChars="-50" w:firstLine="0" w:firstLineChars="0"/>
              <w:jc w:val="center"/>
              <w:rPr>
                <w:rFonts w:hint="eastAsia" w:ascii="宋体" w:hAnsi="宋体" w:eastAsia="宋体" w:cs="宋体"/>
                <w:b/>
                <w:bCs/>
                <w:kern w:val="0"/>
                <w:szCs w:val="24"/>
              </w:rPr>
            </w:pPr>
            <w:r>
              <w:rPr>
                <w:rFonts w:hint="eastAsia" w:ascii="宋体" w:hAnsi="宋体" w:eastAsia="宋体" w:cs="宋体"/>
                <w:b/>
                <w:bCs/>
                <w:kern w:val="0"/>
                <w:szCs w:val="24"/>
              </w:rPr>
              <w:t>一级指标</w:t>
            </w:r>
          </w:p>
        </w:tc>
        <w:tc>
          <w:tcPr>
            <w:tcW w:w="1075" w:type="dxa"/>
            <w:tcBorders>
              <w:top w:val="single" w:color="auto" w:sz="8" w:space="0"/>
              <w:bottom w:val="single" w:color="auto" w:sz="8" w:space="0"/>
            </w:tcBorders>
            <w:noWrap w:val="0"/>
            <w:vAlign w:val="center"/>
          </w:tcPr>
          <w:p>
            <w:pPr>
              <w:widowControl/>
              <w:spacing w:line="240" w:lineRule="auto"/>
              <w:ind w:left="-105" w:leftChars="-50" w:right="-105" w:rightChars="-50" w:firstLine="0" w:firstLineChars="0"/>
              <w:jc w:val="center"/>
              <w:rPr>
                <w:rFonts w:hint="eastAsia" w:ascii="宋体" w:hAnsi="宋体" w:eastAsia="宋体" w:cs="宋体"/>
                <w:b/>
                <w:bCs/>
                <w:kern w:val="0"/>
                <w:szCs w:val="24"/>
              </w:rPr>
            </w:pPr>
            <w:r>
              <w:rPr>
                <w:rFonts w:hint="eastAsia" w:ascii="宋体" w:hAnsi="宋体" w:eastAsia="宋体" w:cs="宋体"/>
                <w:b/>
                <w:bCs/>
                <w:kern w:val="0"/>
                <w:szCs w:val="24"/>
              </w:rPr>
              <w:t>二级指标</w:t>
            </w:r>
          </w:p>
        </w:tc>
        <w:tc>
          <w:tcPr>
            <w:tcW w:w="1867" w:type="dxa"/>
            <w:tcBorders>
              <w:top w:val="single" w:color="auto" w:sz="8" w:space="0"/>
              <w:bottom w:val="single" w:color="auto" w:sz="8" w:space="0"/>
            </w:tcBorders>
            <w:noWrap w:val="0"/>
            <w:vAlign w:val="center"/>
          </w:tcPr>
          <w:p>
            <w:pPr>
              <w:widowControl/>
              <w:spacing w:line="240" w:lineRule="auto"/>
              <w:ind w:left="-105" w:leftChars="-50" w:right="-105" w:rightChars="-50" w:firstLine="0" w:firstLineChars="0"/>
              <w:jc w:val="center"/>
              <w:rPr>
                <w:rFonts w:hint="eastAsia" w:ascii="宋体" w:hAnsi="宋体" w:eastAsia="宋体" w:cs="宋体"/>
                <w:b/>
                <w:bCs/>
                <w:kern w:val="0"/>
                <w:szCs w:val="24"/>
              </w:rPr>
            </w:pPr>
            <w:r>
              <w:rPr>
                <w:rFonts w:hint="eastAsia" w:ascii="宋体" w:hAnsi="宋体" w:eastAsia="宋体" w:cs="宋体"/>
                <w:b/>
                <w:bCs/>
                <w:kern w:val="0"/>
                <w:szCs w:val="24"/>
              </w:rPr>
              <w:t>三级指标</w:t>
            </w:r>
          </w:p>
        </w:tc>
        <w:tc>
          <w:tcPr>
            <w:tcW w:w="4990" w:type="dxa"/>
            <w:tcBorders>
              <w:top w:val="single" w:color="auto" w:sz="8" w:space="0"/>
              <w:bottom w:val="single" w:color="auto" w:sz="8" w:space="0"/>
            </w:tcBorders>
            <w:noWrap w:val="0"/>
            <w:vAlign w:val="center"/>
          </w:tcPr>
          <w:p>
            <w:pPr>
              <w:widowControl/>
              <w:spacing w:line="240" w:lineRule="auto"/>
              <w:ind w:left="-105" w:leftChars="-50" w:right="-105" w:rightChars="-50" w:firstLine="0" w:firstLineChars="0"/>
              <w:jc w:val="center"/>
              <w:rPr>
                <w:rFonts w:hint="eastAsia" w:ascii="宋体" w:hAnsi="宋体" w:eastAsia="宋体" w:cs="宋体"/>
                <w:b/>
                <w:bCs/>
                <w:kern w:val="0"/>
                <w:szCs w:val="24"/>
              </w:rPr>
            </w:pPr>
            <w:r>
              <w:rPr>
                <w:rFonts w:hint="eastAsia" w:ascii="宋体" w:hAnsi="宋体" w:eastAsia="宋体" w:cs="宋体"/>
                <w:b/>
                <w:bCs/>
                <w:kern w:val="0"/>
                <w:szCs w:val="24"/>
              </w:rPr>
              <w:t>评分标准</w:t>
            </w:r>
          </w:p>
        </w:tc>
        <w:tc>
          <w:tcPr>
            <w:tcW w:w="682" w:type="dxa"/>
            <w:tcBorders>
              <w:top w:val="single" w:color="auto" w:sz="8" w:space="0"/>
              <w:bottom w:val="single" w:color="auto" w:sz="8" w:space="0"/>
            </w:tcBorders>
            <w:noWrap w:val="0"/>
            <w:vAlign w:val="center"/>
          </w:tcPr>
          <w:p>
            <w:pPr>
              <w:widowControl/>
              <w:spacing w:line="240" w:lineRule="auto"/>
              <w:ind w:left="-105" w:leftChars="-50" w:right="-105" w:rightChars="-50" w:firstLine="0" w:firstLineChars="0"/>
              <w:jc w:val="center"/>
              <w:rPr>
                <w:rFonts w:hint="eastAsia" w:ascii="宋体" w:hAnsi="宋体" w:eastAsia="宋体" w:cs="宋体"/>
                <w:b/>
                <w:bCs/>
                <w:kern w:val="0"/>
                <w:szCs w:val="24"/>
                <w:lang w:val="en-US" w:eastAsia="zh-CN"/>
              </w:rPr>
            </w:pPr>
            <w:r>
              <w:rPr>
                <w:rFonts w:hint="eastAsia" w:ascii="宋体" w:hAnsi="宋体" w:eastAsia="宋体" w:cs="宋体"/>
                <w:b/>
                <w:bCs/>
                <w:kern w:val="0"/>
                <w:szCs w:val="24"/>
                <w:lang w:val="en-US" w:eastAsia="zh-CN"/>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18" w:type="dxa"/>
            <w:vMerge w:val="restart"/>
            <w:tcBorders>
              <w:top w:val="single" w:color="auto" w:sz="8" w:space="0"/>
            </w:tcBorders>
            <w:noWrap w:val="0"/>
            <w:vAlign w:val="center"/>
          </w:tcPr>
          <w:p>
            <w:pPr>
              <w:widowControl/>
              <w:spacing w:line="240" w:lineRule="auto"/>
              <w:ind w:firstLine="0" w:firstLineChars="0"/>
              <w:jc w:val="center"/>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产出</w:t>
            </w:r>
          </w:p>
          <w:p>
            <w:pPr>
              <w:widowControl/>
              <w:spacing w:line="240" w:lineRule="auto"/>
              <w:ind w:firstLine="0" w:firstLineChars="0"/>
              <w:jc w:val="both"/>
              <w:rPr>
                <w:rFonts w:hint="eastAsia" w:ascii="宋体" w:hAnsi="宋体" w:eastAsia="宋体" w:cs="宋体"/>
                <w:b/>
                <w:bCs/>
                <w:kern w:val="0"/>
                <w:sz w:val="21"/>
                <w:szCs w:val="21"/>
              </w:rPr>
            </w:pPr>
            <w:r>
              <w:rPr>
                <w:rFonts w:hint="eastAsia" w:ascii="宋体" w:hAnsi="宋体" w:eastAsia="宋体" w:cs="宋体"/>
                <w:b/>
                <w:bCs/>
                <w:kern w:val="0"/>
                <w:sz w:val="21"/>
                <w:szCs w:val="21"/>
              </w:rPr>
              <w:t>（</w:t>
            </w:r>
            <w:r>
              <w:rPr>
                <w:rFonts w:hint="eastAsia" w:ascii="宋体" w:hAnsi="宋体" w:cs="宋体"/>
                <w:b/>
                <w:bCs/>
                <w:kern w:val="0"/>
                <w:sz w:val="21"/>
                <w:szCs w:val="21"/>
                <w:lang w:val="en-US" w:eastAsia="zh-CN"/>
              </w:rPr>
              <w:t>60</w:t>
            </w:r>
            <w:r>
              <w:rPr>
                <w:rFonts w:hint="eastAsia" w:ascii="宋体" w:hAnsi="宋体" w:eastAsia="宋体" w:cs="宋体"/>
                <w:b/>
                <w:bCs/>
                <w:kern w:val="0"/>
                <w:sz w:val="21"/>
                <w:szCs w:val="21"/>
              </w:rPr>
              <w:t>分）</w:t>
            </w:r>
          </w:p>
        </w:tc>
        <w:tc>
          <w:tcPr>
            <w:tcW w:w="1075" w:type="dxa"/>
            <w:vMerge w:val="restart"/>
            <w:tcBorders>
              <w:top w:val="single" w:color="auto" w:sz="8" w:space="0"/>
            </w:tcBorders>
            <w:noWrap w:val="0"/>
            <w:vAlign w:val="center"/>
          </w:tcPr>
          <w:p>
            <w:pPr>
              <w:widowControl/>
              <w:spacing w:line="240" w:lineRule="auto"/>
              <w:ind w:firstLine="0" w:firstLineChars="0"/>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产出数量</w:t>
            </w:r>
          </w:p>
          <w:p>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cs="宋体"/>
                <w:kern w:val="0"/>
                <w:sz w:val="20"/>
                <w:szCs w:val="20"/>
                <w:lang w:val="en-US" w:eastAsia="zh-CN"/>
              </w:rPr>
              <w:t>15</w:t>
            </w:r>
            <w:r>
              <w:rPr>
                <w:rFonts w:hint="eastAsia" w:ascii="宋体" w:hAnsi="宋体" w:eastAsia="宋体" w:cs="宋体"/>
                <w:kern w:val="0"/>
                <w:sz w:val="20"/>
                <w:szCs w:val="20"/>
              </w:rPr>
              <w:t>分）</w:t>
            </w:r>
          </w:p>
        </w:tc>
        <w:tc>
          <w:tcPr>
            <w:tcW w:w="1867"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宋体" w:hAnsi="宋体" w:eastAsia="宋体" w:cs="宋体"/>
                <w:kern w:val="0"/>
                <w:sz w:val="20"/>
                <w:szCs w:val="20"/>
                <w:lang w:val="en-US"/>
              </w:rPr>
            </w:pPr>
            <w:r>
              <w:rPr>
                <w:rFonts w:hint="eastAsia" w:ascii="宋体" w:hAnsi="宋体" w:cs="宋体"/>
                <w:kern w:val="0"/>
                <w:sz w:val="20"/>
                <w:szCs w:val="20"/>
                <w:lang w:val="en-US" w:eastAsia="zh-CN"/>
              </w:rPr>
              <w:t>前端智能感知设备</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cs="宋体"/>
                <w:kern w:val="0"/>
                <w:sz w:val="20"/>
                <w:szCs w:val="20"/>
                <w:lang w:val="en-US" w:eastAsia="zh-CN"/>
              </w:rPr>
              <w:t>6</w:t>
            </w:r>
            <w:r>
              <w:rPr>
                <w:rFonts w:hint="eastAsia" w:ascii="宋体" w:hAnsi="宋体" w:eastAsia="宋体" w:cs="宋体"/>
                <w:kern w:val="0"/>
                <w:sz w:val="20"/>
                <w:szCs w:val="20"/>
              </w:rPr>
              <w:t>分）</w:t>
            </w:r>
          </w:p>
        </w:tc>
        <w:tc>
          <w:tcPr>
            <w:tcW w:w="4990"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以项目绩效目标数为标准，完成建设的前端智能感知设备达到绩效目标，得满分；每减少1%扣1分，扣完为止。</w:t>
            </w:r>
          </w:p>
        </w:tc>
        <w:tc>
          <w:tcPr>
            <w:tcW w:w="682"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01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pPr>
          </w:p>
        </w:tc>
        <w:tc>
          <w:tcPr>
            <w:tcW w:w="10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pPr>
          </w:p>
        </w:tc>
        <w:tc>
          <w:tcPr>
            <w:tcW w:w="1867"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cs="宋体"/>
                <w:kern w:val="0"/>
                <w:sz w:val="20"/>
                <w:szCs w:val="20"/>
                <w:lang w:val="en-US" w:eastAsia="zh-CN"/>
              </w:rPr>
            </w:pPr>
            <w:r>
              <w:rPr>
                <w:rFonts w:hint="eastAsia" w:ascii="宋体" w:hAnsi="宋体" w:cs="宋体"/>
                <w:kern w:val="0"/>
                <w:sz w:val="20"/>
                <w:szCs w:val="20"/>
                <w:lang w:val="en-US" w:eastAsia="zh-CN"/>
              </w:rPr>
              <w:t>视频监控点位</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宋体" w:hAnsi="宋体" w:cs="宋体"/>
                <w:kern w:val="0"/>
                <w:sz w:val="20"/>
                <w:szCs w:val="20"/>
                <w:lang w:val="en-US" w:eastAsia="zh-CN"/>
              </w:rPr>
            </w:pPr>
            <w:r>
              <w:rPr>
                <w:rFonts w:hint="eastAsia" w:ascii="宋体" w:hAnsi="宋体" w:cs="宋体"/>
                <w:kern w:val="0"/>
                <w:sz w:val="20"/>
                <w:szCs w:val="20"/>
                <w:lang w:val="en-US" w:eastAsia="zh-CN"/>
              </w:rPr>
              <w:t>覆盖面</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kern w:val="0"/>
                <w:sz w:val="20"/>
                <w:szCs w:val="20"/>
              </w:rPr>
            </w:pPr>
            <w:r>
              <w:rPr>
                <w:rFonts w:hint="eastAsia" w:ascii="宋体" w:hAnsi="宋体" w:cs="宋体"/>
                <w:kern w:val="0"/>
                <w:sz w:val="20"/>
                <w:szCs w:val="20"/>
                <w:lang w:val="en-US" w:eastAsia="zh-CN"/>
              </w:rPr>
              <w:t>（5分）</w:t>
            </w:r>
          </w:p>
        </w:tc>
        <w:tc>
          <w:tcPr>
            <w:tcW w:w="4990"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kern w:val="0"/>
                <w:sz w:val="20"/>
                <w:szCs w:val="20"/>
              </w:rPr>
            </w:pPr>
            <w:r>
              <w:rPr>
                <w:rFonts w:hint="eastAsia" w:ascii="宋体" w:hAnsi="宋体" w:cs="宋体"/>
                <w:kern w:val="0"/>
                <w:sz w:val="18"/>
                <w:szCs w:val="18"/>
                <w:lang w:val="en-US" w:eastAsia="zh-CN"/>
              </w:rPr>
              <w:t>通过对比项目建设前后的前端视频监控点位数，重点部位、主要路口路段视频监控点位覆盖面提高，得满分；每降低1%扣1分，扣完为止。</w:t>
            </w:r>
          </w:p>
        </w:tc>
        <w:tc>
          <w:tcPr>
            <w:tcW w:w="682"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1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pPr>
          </w:p>
        </w:tc>
        <w:tc>
          <w:tcPr>
            <w:tcW w:w="10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pPr>
          </w:p>
        </w:tc>
        <w:tc>
          <w:tcPr>
            <w:tcW w:w="1867"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宋体" w:hAnsi="宋体" w:cs="宋体"/>
                <w:kern w:val="0"/>
                <w:sz w:val="20"/>
                <w:szCs w:val="20"/>
                <w:lang w:val="en-US" w:eastAsia="zh-CN"/>
              </w:rPr>
            </w:pPr>
            <w:r>
              <w:rPr>
                <w:rFonts w:hint="eastAsia" w:ascii="宋体" w:hAnsi="宋体" w:cs="宋体"/>
                <w:kern w:val="0"/>
                <w:sz w:val="20"/>
                <w:szCs w:val="20"/>
                <w:lang w:val="en-US" w:eastAsia="zh-CN"/>
              </w:rPr>
              <w:t>视频联网应用</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宋体" w:hAnsi="宋体" w:cs="宋体"/>
                <w:kern w:val="0"/>
                <w:sz w:val="20"/>
                <w:szCs w:val="20"/>
                <w:lang w:val="en-US" w:eastAsia="zh-CN"/>
              </w:rPr>
            </w:pPr>
            <w:r>
              <w:rPr>
                <w:rFonts w:hint="eastAsia" w:ascii="宋体" w:hAnsi="宋体" w:cs="宋体"/>
                <w:kern w:val="0"/>
                <w:sz w:val="20"/>
                <w:szCs w:val="20"/>
                <w:lang w:val="en-US" w:eastAsia="zh-CN"/>
              </w:rPr>
              <w:t>（4分）</w:t>
            </w:r>
          </w:p>
        </w:tc>
        <w:tc>
          <w:tcPr>
            <w:tcW w:w="4990"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kern w:val="0"/>
                <w:sz w:val="20"/>
                <w:szCs w:val="20"/>
              </w:rPr>
            </w:pPr>
            <w:r>
              <w:rPr>
                <w:rFonts w:hint="eastAsia" w:ascii="宋体" w:hAnsi="宋体" w:eastAsia="宋体" w:cs="宋体"/>
                <w:kern w:val="0"/>
                <w:sz w:val="18"/>
                <w:szCs w:val="18"/>
                <w:lang w:val="en-US" w:eastAsia="zh-CN"/>
              </w:rPr>
              <w:t>①是否部署存储系统；②是否已全部接入至市级视频平台。以</w:t>
            </w:r>
            <w:r>
              <w:rPr>
                <w:rFonts w:hint="eastAsia" w:ascii="宋体" w:hAnsi="宋体" w:cs="宋体"/>
                <w:kern w:val="0"/>
                <w:sz w:val="18"/>
                <w:szCs w:val="18"/>
                <w:lang w:val="en-US" w:eastAsia="zh-CN"/>
              </w:rPr>
              <w:t>上均符合</w:t>
            </w:r>
            <w:r>
              <w:rPr>
                <w:rFonts w:hint="eastAsia" w:ascii="宋体" w:hAnsi="宋体" w:eastAsia="宋体" w:cs="宋体"/>
                <w:kern w:val="0"/>
                <w:sz w:val="18"/>
                <w:szCs w:val="18"/>
                <w:lang w:val="en-US" w:eastAsia="zh-CN"/>
              </w:rPr>
              <w:t>，得满分；</w:t>
            </w:r>
            <w:r>
              <w:rPr>
                <w:rFonts w:hint="eastAsia" w:ascii="宋体" w:hAnsi="宋体" w:cs="宋体"/>
                <w:kern w:val="0"/>
                <w:sz w:val="18"/>
                <w:szCs w:val="18"/>
                <w:lang w:val="en-US" w:eastAsia="zh-CN"/>
              </w:rPr>
              <w:t>一项不符合</w:t>
            </w:r>
            <w:r>
              <w:rPr>
                <w:rFonts w:hint="eastAsia" w:ascii="宋体" w:hAnsi="宋体" w:eastAsia="宋体" w:cs="宋体"/>
                <w:kern w:val="0"/>
                <w:sz w:val="18"/>
                <w:szCs w:val="18"/>
                <w:lang w:val="en-US" w:eastAsia="zh-CN"/>
              </w:rPr>
              <w:t>扣</w:t>
            </w:r>
            <w:r>
              <w:rPr>
                <w:rFonts w:hint="eastAsia" w:ascii="宋体" w:hAnsi="宋体" w:cs="宋体"/>
                <w:kern w:val="0"/>
                <w:sz w:val="18"/>
                <w:szCs w:val="18"/>
                <w:lang w:val="en-US" w:eastAsia="zh-CN"/>
              </w:rPr>
              <w:t>2</w:t>
            </w:r>
            <w:r>
              <w:rPr>
                <w:rFonts w:hint="eastAsia" w:ascii="宋体" w:hAnsi="宋体" w:eastAsia="宋体" w:cs="宋体"/>
                <w:kern w:val="0"/>
                <w:sz w:val="18"/>
                <w:szCs w:val="18"/>
                <w:lang w:val="en-US" w:eastAsia="zh-CN"/>
              </w:rPr>
              <w:t>分。</w:t>
            </w:r>
          </w:p>
        </w:tc>
        <w:tc>
          <w:tcPr>
            <w:tcW w:w="682"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018" w:type="dxa"/>
            <w:vMerge w:val="continue"/>
            <w:noWrap w:val="0"/>
            <w:vAlign w:val="center"/>
          </w:tcPr>
          <w:p>
            <w:pPr>
              <w:widowControl/>
              <w:spacing w:line="240" w:lineRule="auto"/>
              <w:ind w:firstLine="0" w:firstLineChars="0"/>
              <w:jc w:val="center"/>
              <w:rPr>
                <w:rFonts w:hint="eastAsia" w:ascii="宋体" w:hAnsi="宋体" w:eastAsia="宋体" w:cs="宋体"/>
                <w:b/>
                <w:bCs/>
                <w:kern w:val="0"/>
                <w:sz w:val="21"/>
                <w:szCs w:val="21"/>
              </w:rPr>
            </w:pPr>
          </w:p>
        </w:tc>
        <w:tc>
          <w:tcPr>
            <w:tcW w:w="1075" w:type="dxa"/>
            <w:vMerge w:val="restart"/>
            <w:noWrap w:val="0"/>
            <w:vAlign w:val="center"/>
          </w:tcPr>
          <w:p>
            <w:pPr>
              <w:widowControl/>
              <w:tabs>
                <w:tab w:val="left" w:pos="240"/>
              </w:tabs>
              <w:spacing w:line="240" w:lineRule="auto"/>
              <w:ind w:firstLine="0" w:firstLineChars="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产出质量</w:t>
            </w:r>
          </w:p>
          <w:p>
            <w:pPr>
              <w:widowControl/>
              <w:tabs>
                <w:tab w:val="left" w:pos="240"/>
              </w:tabs>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cs="宋体"/>
                <w:kern w:val="0"/>
                <w:sz w:val="20"/>
                <w:szCs w:val="20"/>
                <w:lang w:val="en-US" w:eastAsia="zh-CN"/>
              </w:rPr>
              <w:t>15</w:t>
            </w:r>
            <w:r>
              <w:rPr>
                <w:rFonts w:hint="eastAsia" w:ascii="宋体" w:hAnsi="宋体" w:eastAsia="宋体" w:cs="宋体"/>
                <w:kern w:val="0"/>
                <w:sz w:val="20"/>
                <w:szCs w:val="20"/>
              </w:rPr>
              <w:t>分）</w:t>
            </w:r>
          </w:p>
        </w:tc>
        <w:tc>
          <w:tcPr>
            <w:tcW w:w="1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质量合格率</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宋体" w:hAnsi="宋体" w:cs="宋体"/>
                <w:kern w:val="0"/>
                <w:sz w:val="20"/>
                <w:szCs w:val="20"/>
                <w:lang w:val="en-US" w:eastAsia="zh-CN"/>
              </w:rPr>
            </w:pPr>
            <w:r>
              <w:rPr>
                <w:rFonts w:hint="eastAsia" w:ascii="宋体" w:hAnsi="宋体" w:eastAsia="宋体" w:cs="宋体"/>
                <w:kern w:val="0"/>
                <w:sz w:val="20"/>
                <w:szCs w:val="20"/>
              </w:rPr>
              <w:t>（</w:t>
            </w:r>
            <w:r>
              <w:rPr>
                <w:rFonts w:hint="eastAsia" w:ascii="宋体" w:hAnsi="宋体" w:cs="宋体"/>
                <w:kern w:val="0"/>
                <w:sz w:val="20"/>
                <w:szCs w:val="20"/>
                <w:lang w:val="en-US" w:eastAsia="zh-CN"/>
              </w:rPr>
              <w:t>6</w:t>
            </w:r>
            <w:r>
              <w:rPr>
                <w:rFonts w:hint="eastAsia" w:ascii="宋体" w:hAnsi="宋体" w:eastAsia="宋体" w:cs="宋体"/>
                <w:kern w:val="0"/>
                <w:sz w:val="20"/>
                <w:szCs w:val="20"/>
              </w:rPr>
              <w:t>分）</w:t>
            </w:r>
          </w:p>
        </w:tc>
        <w:tc>
          <w:tcPr>
            <w:tcW w:w="499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kern w:val="0"/>
                <w:sz w:val="18"/>
                <w:szCs w:val="18"/>
              </w:rPr>
            </w:pPr>
            <w:r>
              <w:rPr>
                <w:rFonts w:hint="eastAsia" w:ascii="宋体" w:hAnsi="宋体" w:cs="宋体"/>
                <w:kern w:val="0"/>
                <w:sz w:val="18"/>
                <w:szCs w:val="18"/>
                <w:lang w:val="en-US" w:eastAsia="zh-CN"/>
              </w:rPr>
              <w:t>质量合格率</w:t>
            </w:r>
            <w:r>
              <w:rPr>
                <w:rFonts w:hint="eastAsia" w:ascii="宋体" w:hAnsi="宋体" w:eastAsia="宋体" w:cs="宋体"/>
                <w:kern w:val="0"/>
                <w:sz w:val="18"/>
                <w:szCs w:val="18"/>
              </w:rPr>
              <w:t>=</w:t>
            </w:r>
            <w:r>
              <w:rPr>
                <w:rFonts w:hint="eastAsia" w:ascii="宋体" w:hAnsi="宋体" w:cs="宋体"/>
                <w:kern w:val="0"/>
                <w:sz w:val="18"/>
                <w:szCs w:val="18"/>
                <w:lang w:val="en-US" w:eastAsia="zh-CN"/>
              </w:rPr>
              <w:t>视频</w:t>
            </w:r>
            <w:r>
              <w:rPr>
                <w:rFonts w:hint="eastAsia" w:ascii="宋体" w:hAnsi="宋体" w:eastAsia="宋体" w:cs="宋体"/>
                <w:kern w:val="0"/>
                <w:sz w:val="18"/>
                <w:szCs w:val="18"/>
              </w:rPr>
              <w:t>可以正常查看、回放的点位数/已上线点位数×10</w:t>
            </w:r>
            <w:r>
              <w:rPr>
                <w:rFonts w:hint="eastAsia" w:ascii="宋体" w:hAnsi="宋体" w:cs="宋体"/>
                <w:kern w:val="0"/>
                <w:sz w:val="18"/>
                <w:szCs w:val="18"/>
                <w:lang w:val="en-US" w:eastAsia="zh-CN"/>
              </w:rPr>
              <w:t>0</w:t>
            </w:r>
            <w:r>
              <w:rPr>
                <w:rFonts w:hint="eastAsia" w:ascii="宋体" w:hAnsi="宋体" w:eastAsia="宋体" w:cs="宋体"/>
                <w:kern w:val="0"/>
                <w:sz w:val="18"/>
                <w:szCs w:val="18"/>
              </w:rPr>
              <w:t>%。</w:t>
            </w:r>
            <w:r>
              <w:rPr>
                <w:rFonts w:hint="eastAsia" w:ascii="宋体" w:hAnsi="宋体" w:cs="宋体"/>
                <w:kern w:val="0"/>
                <w:sz w:val="18"/>
                <w:szCs w:val="18"/>
                <w:lang w:val="en-US" w:eastAsia="zh-CN"/>
              </w:rPr>
              <w:t>质量合格率=100%，得满分；每降低1个百分点，扣1分，扣完为止。</w:t>
            </w: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1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pPr>
          </w:p>
        </w:tc>
        <w:tc>
          <w:tcPr>
            <w:tcW w:w="10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pPr>
          </w:p>
        </w:tc>
        <w:tc>
          <w:tcPr>
            <w:tcW w:w="1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cs="宋体"/>
                <w:kern w:val="0"/>
                <w:sz w:val="20"/>
                <w:szCs w:val="20"/>
                <w:lang w:val="en-US" w:eastAsia="zh-CN"/>
              </w:rPr>
            </w:pPr>
            <w:r>
              <w:rPr>
                <w:rFonts w:hint="eastAsia" w:ascii="宋体" w:hAnsi="宋体" w:cs="宋体"/>
                <w:kern w:val="0"/>
                <w:sz w:val="20"/>
                <w:szCs w:val="20"/>
                <w:lang w:val="en-US" w:eastAsia="zh-CN"/>
              </w:rPr>
              <w:t>视频图像清晰度</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和分辨率</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cs="宋体"/>
                <w:kern w:val="0"/>
                <w:sz w:val="20"/>
                <w:szCs w:val="20"/>
                <w:lang w:val="en-US" w:eastAsia="zh-CN"/>
              </w:rPr>
              <w:t>5</w:t>
            </w:r>
            <w:r>
              <w:rPr>
                <w:rFonts w:hint="eastAsia" w:ascii="宋体" w:hAnsi="宋体" w:eastAsia="宋体" w:cs="宋体"/>
                <w:kern w:val="0"/>
                <w:sz w:val="20"/>
                <w:szCs w:val="20"/>
              </w:rPr>
              <w:t>分）</w:t>
            </w:r>
          </w:p>
        </w:tc>
        <w:tc>
          <w:tcPr>
            <w:tcW w:w="499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kern w:val="0"/>
                <w:sz w:val="20"/>
                <w:szCs w:val="20"/>
              </w:rPr>
            </w:pPr>
            <w:r>
              <w:rPr>
                <w:rFonts w:hint="eastAsia" w:ascii="宋体" w:hAnsi="宋体" w:cs="宋体"/>
                <w:kern w:val="0"/>
                <w:sz w:val="18"/>
                <w:szCs w:val="18"/>
                <w:lang w:val="en-US" w:eastAsia="zh-CN"/>
              </w:rPr>
              <w:t>视频图像清晰度和分辨率达到采购合同约定的标准，得满分；没达到标准，酌情扣分，扣完为止。</w:t>
            </w: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18" w:type="dxa"/>
            <w:vMerge w:val="continue"/>
            <w:noWrap w:val="0"/>
            <w:vAlign w:val="center"/>
          </w:tcPr>
          <w:p>
            <w:pPr>
              <w:widowControl/>
              <w:spacing w:line="240" w:lineRule="auto"/>
              <w:ind w:firstLine="0" w:firstLineChars="0"/>
              <w:jc w:val="center"/>
              <w:rPr>
                <w:rFonts w:hint="eastAsia" w:ascii="宋体" w:hAnsi="宋体" w:eastAsia="宋体" w:cs="宋体"/>
                <w:b/>
                <w:bCs/>
                <w:kern w:val="0"/>
                <w:sz w:val="21"/>
                <w:szCs w:val="21"/>
              </w:rPr>
            </w:pPr>
          </w:p>
        </w:tc>
        <w:tc>
          <w:tcPr>
            <w:tcW w:w="1075" w:type="dxa"/>
            <w:vMerge w:val="continue"/>
            <w:noWrap w:val="0"/>
            <w:vAlign w:val="center"/>
          </w:tcPr>
          <w:p>
            <w:pPr>
              <w:widowControl/>
              <w:spacing w:line="240" w:lineRule="auto"/>
              <w:ind w:firstLine="0" w:firstLineChars="0"/>
              <w:jc w:val="center"/>
              <w:rPr>
                <w:rFonts w:hint="eastAsia" w:ascii="宋体" w:hAnsi="宋体" w:eastAsia="宋体" w:cs="宋体"/>
                <w:kern w:val="0"/>
                <w:sz w:val="20"/>
                <w:szCs w:val="20"/>
              </w:rPr>
            </w:pPr>
          </w:p>
        </w:tc>
        <w:tc>
          <w:tcPr>
            <w:tcW w:w="1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录像存储时长</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cs="宋体"/>
                <w:kern w:val="0"/>
                <w:sz w:val="20"/>
                <w:szCs w:val="20"/>
                <w:lang w:val="en-US" w:eastAsia="zh-CN"/>
              </w:rPr>
              <w:t>4</w:t>
            </w:r>
            <w:r>
              <w:rPr>
                <w:rFonts w:hint="eastAsia" w:ascii="宋体" w:hAnsi="宋体" w:eastAsia="宋体" w:cs="宋体"/>
                <w:kern w:val="0"/>
                <w:sz w:val="20"/>
                <w:szCs w:val="20"/>
              </w:rPr>
              <w:t>分）</w:t>
            </w:r>
          </w:p>
        </w:tc>
        <w:tc>
          <w:tcPr>
            <w:tcW w:w="499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录像</w:t>
            </w:r>
            <w:r>
              <w:rPr>
                <w:rFonts w:hint="eastAsia" w:ascii="宋体" w:hAnsi="宋体" w:cs="宋体"/>
                <w:kern w:val="0"/>
                <w:sz w:val="18"/>
                <w:szCs w:val="18"/>
                <w:lang w:val="en-US" w:eastAsia="zh-CN"/>
              </w:rPr>
              <w:t>存储</w:t>
            </w:r>
            <w:r>
              <w:rPr>
                <w:rFonts w:hint="eastAsia" w:ascii="宋体" w:hAnsi="宋体" w:eastAsia="宋体" w:cs="宋体"/>
                <w:kern w:val="0"/>
                <w:sz w:val="18"/>
                <w:szCs w:val="18"/>
              </w:rPr>
              <w:t>时长达到30天</w:t>
            </w:r>
            <w:r>
              <w:rPr>
                <w:rFonts w:hint="eastAsia" w:ascii="宋体" w:hAnsi="宋体" w:cs="宋体"/>
                <w:kern w:val="0"/>
                <w:sz w:val="18"/>
                <w:szCs w:val="18"/>
                <w:lang w:eastAsia="zh-CN"/>
              </w:rPr>
              <w:t>，</w:t>
            </w:r>
            <w:r>
              <w:rPr>
                <w:rFonts w:hint="eastAsia" w:ascii="宋体" w:hAnsi="宋体" w:eastAsia="宋体" w:cs="宋体"/>
                <w:kern w:val="0"/>
                <w:sz w:val="18"/>
                <w:szCs w:val="18"/>
              </w:rPr>
              <w:t>得满分；</w:t>
            </w:r>
            <w:r>
              <w:rPr>
                <w:rFonts w:hint="eastAsia" w:ascii="宋体" w:hAnsi="宋体" w:cs="宋体"/>
                <w:kern w:val="0"/>
                <w:sz w:val="18"/>
                <w:szCs w:val="18"/>
                <w:lang w:val="en-US" w:eastAsia="zh-CN"/>
              </w:rPr>
              <w:t>没达到30天，</w:t>
            </w:r>
            <w:r>
              <w:rPr>
                <w:rFonts w:hint="eastAsia" w:ascii="宋体" w:hAnsi="宋体" w:eastAsia="宋体" w:cs="宋体"/>
                <w:kern w:val="0"/>
                <w:sz w:val="18"/>
                <w:szCs w:val="18"/>
              </w:rPr>
              <w:t>酌情扣分，扣完为止。</w:t>
            </w: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18" w:type="dxa"/>
            <w:vMerge w:val="continue"/>
            <w:noWrap w:val="0"/>
            <w:vAlign w:val="center"/>
          </w:tcPr>
          <w:p>
            <w:pPr>
              <w:widowControl/>
              <w:spacing w:line="240" w:lineRule="auto"/>
              <w:ind w:firstLine="0" w:firstLineChars="0"/>
              <w:jc w:val="center"/>
              <w:rPr>
                <w:rFonts w:hint="eastAsia" w:ascii="宋体" w:hAnsi="宋体" w:eastAsia="宋体" w:cs="宋体"/>
                <w:b/>
                <w:bCs/>
                <w:kern w:val="0"/>
                <w:sz w:val="21"/>
                <w:szCs w:val="21"/>
              </w:rPr>
            </w:pPr>
          </w:p>
        </w:tc>
        <w:tc>
          <w:tcPr>
            <w:tcW w:w="1075" w:type="dxa"/>
            <w:vMerge w:val="restart"/>
            <w:noWrap w:val="0"/>
            <w:vAlign w:val="center"/>
          </w:tcPr>
          <w:p>
            <w:pPr>
              <w:widowControl/>
              <w:spacing w:line="240" w:lineRule="auto"/>
              <w:ind w:firstLine="0" w:firstLineChars="0"/>
              <w:jc w:val="center"/>
              <w:rPr>
                <w:rFonts w:hint="default" w:ascii="宋体" w:hAnsi="宋体" w:eastAsia="宋体" w:cs="宋体"/>
                <w:kern w:val="0"/>
                <w:sz w:val="20"/>
                <w:szCs w:val="20"/>
                <w:lang w:val="en-US"/>
              </w:rPr>
            </w:pPr>
            <w:r>
              <w:rPr>
                <w:rFonts w:hint="eastAsia" w:ascii="宋体" w:hAnsi="宋体" w:cs="宋体"/>
                <w:kern w:val="0"/>
                <w:sz w:val="20"/>
                <w:szCs w:val="20"/>
                <w:lang w:val="en-US" w:eastAsia="zh-CN"/>
              </w:rPr>
              <w:t>产出时效</w:t>
            </w:r>
          </w:p>
          <w:p>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cs="宋体"/>
                <w:kern w:val="0"/>
                <w:sz w:val="20"/>
                <w:szCs w:val="20"/>
                <w:lang w:val="en-US" w:eastAsia="zh-CN"/>
              </w:rPr>
              <w:t>20</w:t>
            </w:r>
            <w:r>
              <w:rPr>
                <w:rFonts w:hint="eastAsia" w:ascii="宋体" w:hAnsi="宋体" w:eastAsia="宋体" w:cs="宋体"/>
                <w:kern w:val="0"/>
                <w:sz w:val="20"/>
                <w:szCs w:val="20"/>
              </w:rPr>
              <w:t>分）</w:t>
            </w:r>
          </w:p>
        </w:tc>
        <w:tc>
          <w:tcPr>
            <w:tcW w:w="1867" w:type="dxa"/>
            <w:noWrap w:val="0"/>
            <w:vAlign w:val="center"/>
          </w:tcPr>
          <w:p>
            <w:pPr>
              <w:widowControl/>
              <w:spacing w:line="240" w:lineRule="auto"/>
              <w:ind w:firstLine="0" w:firstLine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任务分解及时性</w:t>
            </w:r>
          </w:p>
          <w:p>
            <w:pPr>
              <w:widowControl/>
              <w:spacing w:line="240" w:lineRule="auto"/>
              <w:ind w:firstLine="0" w:firstLineChars="0"/>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（3分）</w:t>
            </w:r>
          </w:p>
        </w:tc>
        <w:tc>
          <w:tcPr>
            <w:tcW w:w="4990" w:type="dxa"/>
            <w:noWrap w:val="0"/>
            <w:vAlign w:val="center"/>
          </w:tcPr>
          <w:p>
            <w:pPr>
              <w:widowControl/>
              <w:spacing w:line="240" w:lineRule="auto"/>
              <w:ind w:firstLine="0" w:firstLineChars="0"/>
              <w:jc w:val="both"/>
              <w:rPr>
                <w:rFonts w:hint="eastAsia" w:ascii="宋体" w:hAnsi="宋体" w:eastAsia="宋体" w:cs="宋体"/>
                <w:kern w:val="0"/>
                <w:sz w:val="18"/>
                <w:szCs w:val="18"/>
              </w:rPr>
            </w:pPr>
            <w:r>
              <w:rPr>
                <w:rFonts w:hint="eastAsia" w:ascii="宋体" w:hAnsi="宋体" w:cs="宋体"/>
                <w:kern w:val="0"/>
                <w:sz w:val="18"/>
                <w:szCs w:val="18"/>
                <w:lang w:val="en-US" w:eastAsia="zh-CN"/>
              </w:rPr>
              <w:t>实际分解细化项目建设任务的</w:t>
            </w:r>
            <w:r>
              <w:rPr>
                <w:rFonts w:hint="eastAsia" w:ascii="宋体" w:hAnsi="宋体" w:eastAsia="宋体" w:cs="宋体"/>
                <w:kern w:val="0"/>
                <w:sz w:val="18"/>
                <w:szCs w:val="18"/>
                <w:lang w:val="en-US" w:eastAsia="zh-CN"/>
              </w:rPr>
              <w:t>月份</w:t>
            </w:r>
            <w:r>
              <w:rPr>
                <w:rFonts w:hint="eastAsia" w:ascii="宋体" w:hAnsi="宋体" w:eastAsia="宋体" w:cs="宋体"/>
                <w:kern w:val="0"/>
                <w:sz w:val="18"/>
                <w:szCs w:val="18"/>
              </w:rPr>
              <w:t>不晚于计划</w:t>
            </w:r>
            <w:r>
              <w:rPr>
                <w:rFonts w:hint="eastAsia" w:ascii="宋体" w:hAnsi="宋体" w:eastAsia="宋体" w:cs="宋体"/>
                <w:kern w:val="0"/>
                <w:sz w:val="18"/>
                <w:szCs w:val="18"/>
                <w:lang w:val="en-US" w:eastAsia="zh-CN"/>
              </w:rPr>
              <w:t>月份</w:t>
            </w:r>
            <w:r>
              <w:rPr>
                <w:rFonts w:hint="eastAsia" w:ascii="宋体" w:hAnsi="宋体" w:cs="宋体"/>
                <w:kern w:val="0"/>
                <w:sz w:val="18"/>
                <w:szCs w:val="18"/>
                <w:lang w:eastAsia="zh-CN"/>
              </w:rPr>
              <w:t>，</w:t>
            </w:r>
            <w:r>
              <w:rPr>
                <w:rFonts w:hint="eastAsia" w:ascii="宋体" w:hAnsi="宋体" w:eastAsia="宋体" w:cs="宋体"/>
                <w:kern w:val="0"/>
                <w:sz w:val="18"/>
                <w:szCs w:val="18"/>
              </w:rPr>
              <w:t>得满分</w:t>
            </w:r>
            <w:r>
              <w:rPr>
                <w:rFonts w:hint="eastAsia" w:ascii="宋体" w:hAnsi="宋体" w:cs="宋体"/>
                <w:kern w:val="0"/>
                <w:sz w:val="18"/>
                <w:szCs w:val="18"/>
                <w:lang w:eastAsia="zh-CN"/>
              </w:rPr>
              <w:t>；</w:t>
            </w:r>
            <w:r>
              <w:rPr>
                <w:rFonts w:hint="eastAsia" w:ascii="宋体" w:hAnsi="宋体" w:eastAsia="宋体" w:cs="宋体"/>
                <w:kern w:val="0"/>
                <w:sz w:val="18"/>
                <w:szCs w:val="18"/>
              </w:rPr>
              <w:t>比计划</w:t>
            </w:r>
            <w:r>
              <w:rPr>
                <w:rFonts w:hint="eastAsia" w:ascii="宋体" w:hAnsi="宋体" w:eastAsia="宋体" w:cs="宋体"/>
                <w:kern w:val="0"/>
                <w:sz w:val="18"/>
                <w:szCs w:val="18"/>
                <w:lang w:val="en-US" w:eastAsia="zh-CN"/>
              </w:rPr>
              <w:t>月份</w:t>
            </w:r>
            <w:r>
              <w:rPr>
                <w:rFonts w:hint="eastAsia" w:ascii="宋体" w:hAnsi="宋体" w:cs="宋体"/>
                <w:kern w:val="0"/>
                <w:sz w:val="18"/>
                <w:szCs w:val="18"/>
                <w:lang w:val="en-US" w:eastAsia="zh-CN"/>
              </w:rPr>
              <w:t>每</w:t>
            </w:r>
            <w:r>
              <w:rPr>
                <w:rFonts w:hint="eastAsia" w:ascii="宋体" w:hAnsi="宋体" w:eastAsia="宋体" w:cs="宋体"/>
                <w:kern w:val="0"/>
                <w:sz w:val="18"/>
                <w:szCs w:val="18"/>
              </w:rPr>
              <w:t>晚1个月扣1分，</w:t>
            </w:r>
            <w:r>
              <w:rPr>
                <w:rFonts w:hint="eastAsia" w:ascii="宋体" w:hAnsi="宋体" w:cs="宋体"/>
                <w:kern w:val="0"/>
                <w:sz w:val="18"/>
                <w:szCs w:val="18"/>
                <w:lang w:val="en-US" w:eastAsia="zh-CN"/>
              </w:rPr>
              <w:t>扣完为止</w:t>
            </w:r>
            <w:r>
              <w:rPr>
                <w:rFonts w:hint="eastAsia" w:ascii="宋体" w:hAnsi="宋体" w:eastAsia="宋体" w:cs="宋体"/>
                <w:kern w:val="0"/>
                <w:sz w:val="18"/>
                <w:szCs w:val="18"/>
              </w:rPr>
              <w:t>。</w:t>
            </w:r>
          </w:p>
        </w:tc>
        <w:tc>
          <w:tcPr>
            <w:tcW w:w="682" w:type="dxa"/>
            <w:noWrap w:val="0"/>
            <w:vAlign w:val="center"/>
          </w:tcPr>
          <w:p>
            <w:pPr>
              <w:widowControl/>
              <w:spacing w:line="240" w:lineRule="auto"/>
              <w:ind w:firstLine="0" w:firstLineChars="0"/>
              <w:jc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018" w:type="dxa"/>
            <w:vMerge w:val="continue"/>
            <w:noWrap w:val="0"/>
            <w:vAlign w:val="center"/>
          </w:tcPr>
          <w:p>
            <w:pPr>
              <w:widowControl/>
              <w:spacing w:line="240" w:lineRule="auto"/>
              <w:ind w:firstLine="0" w:firstLineChars="0"/>
              <w:jc w:val="center"/>
            </w:pPr>
          </w:p>
        </w:tc>
        <w:tc>
          <w:tcPr>
            <w:tcW w:w="1075" w:type="dxa"/>
            <w:vMerge w:val="continue"/>
            <w:noWrap w:val="0"/>
            <w:vAlign w:val="center"/>
          </w:tcPr>
          <w:p>
            <w:pPr>
              <w:widowControl/>
              <w:spacing w:line="240" w:lineRule="auto"/>
              <w:ind w:firstLine="0" w:firstLineChars="0"/>
              <w:jc w:val="center"/>
            </w:pPr>
          </w:p>
        </w:tc>
        <w:tc>
          <w:tcPr>
            <w:tcW w:w="1867" w:type="dxa"/>
            <w:noWrap w:val="0"/>
            <w:vAlign w:val="center"/>
          </w:tcPr>
          <w:p>
            <w:pPr>
              <w:widowControl/>
              <w:spacing w:line="240" w:lineRule="auto"/>
              <w:ind w:firstLine="0" w:firstLineChars="0"/>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编撰可行性研究报告和初步设计方案及时性</w:t>
            </w:r>
          </w:p>
          <w:p>
            <w:pPr>
              <w:widowControl/>
              <w:spacing w:line="240" w:lineRule="auto"/>
              <w:ind w:firstLine="0" w:firstLine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（4分）</w:t>
            </w:r>
          </w:p>
        </w:tc>
        <w:tc>
          <w:tcPr>
            <w:tcW w:w="4990" w:type="dxa"/>
            <w:noWrap w:val="0"/>
            <w:vAlign w:val="center"/>
          </w:tcPr>
          <w:p>
            <w:pPr>
              <w:widowControl/>
              <w:spacing w:line="240" w:lineRule="auto"/>
              <w:ind w:firstLine="0" w:firstLineChars="0"/>
              <w:jc w:val="both"/>
              <w:rPr>
                <w:rFonts w:hint="eastAsia" w:ascii="宋体" w:hAnsi="宋体" w:cs="宋体"/>
                <w:kern w:val="0"/>
                <w:sz w:val="20"/>
                <w:szCs w:val="20"/>
                <w:lang w:val="en-US" w:eastAsia="zh-CN"/>
              </w:rPr>
            </w:pPr>
            <w:r>
              <w:rPr>
                <w:rFonts w:hint="eastAsia" w:ascii="宋体" w:hAnsi="宋体" w:cs="宋体"/>
                <w:kern w:val="0"/>
                <w:sz w:val="18"/>
                <w:szCs w:val="18"/>
                <w:lang w:val="en-US" w:eastAsia="zh-CN"/>
              </w:rPr>
              <w:t>实际编撰</w:t>
            </w:r>
            <w:r>
              <w:rPr>
                <w:rFonts w:hint="eastAsia" w:ascii="宋体" w:hAnsi="宋体" w:eastAsia="宋体" w:cs="宋体"/>
                <w:kern w:val="0"/>
                <w:sz w:val="18"/>
                <w:szCs w:val="18"/>
                <w:lang w:val="en-US" w:eastAsia="zh-CN"/>
              </w:rPr>
              <w:t>可行性研究报告</w:t>
            </w:r>
            <w:r>
              <w:rPr>
                <w:rFonts w:hint="eastAsia" w:ascii="宋体" w:hAnsi="宋体" w:cs="宋体"/>
                <w:kern w:val="0"/>
                <w:sz w:val="18"/>
                <w:szCs w:val="18"/>
                <w:lang w:val="en-US" w:eastAsia="zh-CN"/>
              </w:rPr>
              <w:t>和初步设计方案的</w:t>
            </w:r>
            <w:r>
              <w:rPr>
                <w:rFonts w:hint="eastAsia" w:ascii="宋体" w:hAnsi="宋体" w:eastAsia="宋体" w:cs="宋体"/>
                <w:kern w:val="0"/>
                <w:sz w:val="18"/>
                <w:szCs w:val="18"/>
                <w:lang w:val="en-US" w:eastAsia="zh-CN"/>
              </w:rPr>
              <w:t>月份</w:t>
            </w:r>
            <w:r>
              <w:rPr>
                <w:rFonts w:hint="eastAsia" w:ascii="宋体" w:hAnsi="宋体" w:eastAsia="宋体" w:cs="宋体"/>
                <w:kern w:val="0"/>
                <w:sz w:val="18"/>
                <w:szCs w:val="18"/>
              </w:rPr>
              <w:t>不晚于计划</w:t>
            </w:r>
            <w:r>
              <w:rPr>
                <w:rFonts w:hint="eastAsia" w:ascii="宋体" w:hAnsi="宋体" w:eastAsia="宋体" w:cs="宋体"/>
                <w:kern w:val="0"/>
                <w:sz w:val="18"/>
                <w:szCs w:val="18"/>
                <w:lang w:val="en-US" w:eastAsia="zh-CN"/>
              </w:rPr>
              <w:t>月份</w:t>
            </w:r>
            <w:r>
              <w:rPr>
                <w:rFonts w:hint="eastAsia" w:ascii="宋体" w:hAnsi="宋体" w:cs="宋体"/>
                <w:kern w:val="0"/>
                <w:sz w:val="18"/>
                <w:szCs w:val="18"/>
                <w:lang w:val="en-US" w:eastAsia="zh-CN"/>
              </w:rPr>
              <w:t>，</w:t>
            </w:r>
            <w:r>
              <w:rPr>
                <w:rFonts w:hint="eastAsia" w:ascii="宋体" w:hAnsi="宋体" w:eastAsia="宋体" w:cs="宋体"/>
                <w:kern w:val="0"/>
                <w:sz w:val="18"/>
                <w:szCs w:val="18"/>
              </w:rPr>
              <w:t>得满分</w:t>
            </w:r>
            <w:r>
              <w:rPr>
                <w:rFonts w:hint="eastAsia" w:ascii="宋体" w:hAnsi="宋体" w:cs="宋体"/>
                <w:kern w:val="0"/>
                <w:sz w:val="18"/>
                <w:szCs w:val="18"/>
                <w:lang w:eastAsia="zh-CN"/>
              </w:rPr>
              <w:t>；</w:t>
            </w:r>
            <w:r>
              <w:rPr>
                <w:rFonts w:hint="eastAsia" w:ascii="宋体" w:hAnsi="宋体" w:eastAsia="宋体" w:cs="宋体"/>
                <w:kern w:val="0"/>
                <w:sz w:val="18"/>
                <w:szCs w:val="18"/>
              </w:rPr>
              <w:t>比计划</w:t>
            </w:r>
            <w:r>
              <w:rPr>
                <w:rFonts w:hint="eastAsia" w:ascii="宋体" w:hAnsi="宋体" w:eastAsia="宋体" w:cs="宋体"/>
                <w:kern w:val="0"/>
                <w:sz w:val="18"/>
                <w:szCs w:val="18"/>
                <w:lang w:val="en-US" w:eastAsia="zh-CN"/>
              </w:rPr>
              <w:t>月份</w:t>
            </w:r>
            <w:r>
              <w:rPr>
                <w:rFonts w:hint="eastAsia" w:ascii="宋体" w:hAnsi="宋体" w:cs="宋体"/>
                <w:kern w:val="0"/>
                <w:sz w:val="18"/>
                <w:szCs w:val="18"/>
                <w:lang w:val="en-US" w:eastAsia="zh-CN"/>
              </w:rPr>
              <w:t>每</w:t>
            </w:r>
            <w:r>
              <w:rPr>
                <w:rFonts w:hint="eastAsia" w:ascii="宋体" w:hAnsi="宋体" w:eastAsia="宋体" w:cs="宋体"/>
                <w:kern w:val="0"/>
                <w:sz w:val="18"/>
                <w:szCs w:val="18"/>
              </w:rPr>
              <w:t>晚1个月扣</w:t>
            </w:r>
            <w:r>
              <w:rPr>
                <w:rFonts w:hint="eastAsia" w:ascii="宋体" w:hAnsi="宋体" w:cs="宋体"/>
                <w:kern w:val="0"/>
                <w:sz w:val="18"/>
                <w:szCs w:val="18"/>
                <w:lang w:val="en-US" w:eastAsia="zh-CN"/>
              </w:rPr>
              <w:t>0.2</w:t>
            </w:r>
            <w:r>
              <w:rPr>
                <w:rFonts w:hint="eastAsia" w:ascii="宋体" w:hAnsi="宋体" w:eastAsia="宋体" w:cs="宋体"/>
                <w:kern w:val="0"/>
                <w:sz w:val="18"/>
                <w:szCs w:val="18"/>
              </w:rPr>
              <w:t>分，</w:t>
            </w:r>
            <w:r>
              <w:rPr>
                <w:rFonts w:hint="eastAsia" w:ascii="宋体" w:hAnsi="宋体" w:cs="宋体"/>
                <w:kern w:val="0"/>
                <w:sz w:val="18"/>
                <w:szCs w:val="18"/>
                <w:lang w:val="en-US" w:eastAsia="zh-CN"/>
              </w:rPr>
              <w:t>扣完为止</w:t>
            </w:r>
            <w:r>
              <w:rPr>
                <w:rFonts w:hint="eastAsia" w:ascii="宋体" w:hAnsi="宋体" w:eastAsia="宋体" w:cs="宋体"/>
                <w:kern w:val="0"/>
                <w:sz w:val="18"/>
                <w:szCs w:val="18"/>
              </w:rPr>
              <w:t>。</w:t>
            </w:r>
          </w:p>
        </w:tc>
        <w:tc>
          <w:tcPr>
            <w:tcW w:w="682" w:type="dxa"/>
            <w:noWrap w:val="0"/>
            <w:vAlign w:val="center"/>
          </w:tcPr>
          <w:p>
            <w:pPr>
              <w:widowControl/>
              <w:spacing w:line="240" w:lineRule="auto"/>
              <w:ind w:firstLine="0" w:firstLineChars="0"/>
              <w:jc w:val="center"/>
              <w:rPr>
                <w:rFonts w:hint="default" w:ascii="宋体" w:hAnsi="宋体" w:cs="宋体"/>
                <w:b/>
                <w:bCs/>
                <w:kern w:val="0"/>
                <w:sz w:val="21"/>
                <w:szCs w:val="21"/>
                <w:lang w:val="en-US" w:eastAsia="zh-CN"/>
              </w:rPr>
            </w:pPr>
            <w:r>
              <w:rPr>
                <w:rFonts w:hint="eastAsia" w:ascii="宋体" w:hAnsi="宋体" w:cs="宋体"/>
                <w:b/>
                <w:bCs/>
                <w:kern w:val="0"/>
                <w:sz w:val="21"/>
                <w:szCs w:val="21"/>
                <w:lang w:val="en-US" w:eastAsia="zh-CN"/>
              </w:rPr>
              <w:t>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8" w:type="dxa"/>
            <w:vMerge w:val="continue"/>
            <w:noWrap w:val="0"/>
            <w:vAlign w:val="center"/>
          </w:tcPr>
          <w:p>
            <w:pPr>
              <w:widowControl/>
              <w:spacing w:line="240" w:lineRule="auto"/>
              <w:ind w:firstLine="0" w:firstLineChars="0"/>
              <w:jc w:val="center"/>
            </w:pPr>
          </w:p>
        </w:tc>
        <w:tc>
          <w:tcPr>
            <w:tcW w:w="1075" w:type="dxa"/>
            <w:vMerge w:val="continue"/>
            <w:noWrap w:val="0"/>
            <w:vAlign w:val="center"/>
          </w:tcPr>
          <w:p>
            <w:pPr>
              <w:widowControl/>
              <w:spacing w:line="240" w:lineRule="auto"/>
              <w:ind w:firstLine="0" w:firstLineChars="0"/>
              <w:jc w:val="center"/>
            </w:pPr>
          </w:p>
        </w:tc>
        <w:tc>
          <w:tcPr>
            <w:tcW w:w="1867" w:type="dxa"/>
            <w:noWrap w:val="0"/>
            <w:vAlign w:val="center"/>
          </w:tcPr>
          <w:p>
            <w:pPr>
              <w:widowControl/>
              <w:spacing w:line="240" w:lineRule="auto"/>
              <w:ind w:firstLine="0" w:firstLine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相关部门审批</w:t>
            </w:r>
          </w:p>
          <w:p>
            <w:pPr>
              <w:widowControl/>
              <w:spacing w:line="240" w:lineRule="auto"/>
              <w:ind w:firstLine="0" w:firstLine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及时性</w:t>
            </w:r>
          </w:p>
          <w:p>
            <w:pPr>
              <w:widowControl/>
              <w:spacing w:line="240" w:lineRule="auto"/>
              <w:ind w:firstLine="0" w:firstLineChars="0"/>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（3分）</w:t>
            </w:r>
          </w:p>
        </w:tc>
        <w:tc>
          <w:tcPr>
            <w:tcW w:w="4990" w:type="dxa"/>
            <w:noWrap w:val="0"/>
            <w:vAlign w:val="center"/>
          </w:tcPr>
          <w:p>
            <w:pPr>
              <w:widowControl/>
              <w:spacing w:line="240" w:lineRule="auto"/>
              <w:ind w:firstLine="0" w:firstLineChars="0"/>
              <w:jc w:val="both"/>
              <w:rPr>
                <w:rFonts w:hint="eastAsia" w:ascii="宋体" w:hAnsi="宋体" w:eastAsia="宋体" w:cs="宋体"/>
                <w:kern w:val="0"/>
                <w:sz w:val="20"/>
                <w:szCs w:val="20"/>
              </w:rPr>
            </w:pPr>
            <w:r>
              <w:rPr>
                <w:rFonts w:hint="eastAsia" w:ascii="宋体" w:hAnsi="宋体" w:cs="宋体"/>
                <w:kern w:val="0"/>
                <w:sz w:val="18"/>
                <w:szCs w:val="18"/>
                <w:lang w:val="en-US" w:eastAsia="zh-CN"/>
              </w:rPr>
              <w:t>市经信委、发改委、财政局等相关部门审批的</w:t>
            </w:r>
            <w:r>
              <w:rPr>
                <w:rFonts w:hint="eastAsia" w:ascii="宋体" w:hAnsi="宋体" w:eastAsia="宋体" w:cs="宋体"/>
                <w:kern w:val="0"/>
                <w:sz w:val="18"/>
                <w:szCs w:val="18"/>
                <w:lang w:val="en-US" w:eastAsia="zh-CN"/>
              </w:rPr>
              <w:t>月份</w:t>
            </w:r>
            <w:r>
              <w:rPr>
                <w:rFonts w:hint="eastAsia" w:ascii="宋体" w:hAnsi="宋体" w:eastAsia="宋体" w:cs="宋体"/>
                <w:kern w:val="0"/>
                <w:sz w:val="18"/>
                <w:szCs w:val="18"/>
              </w:rPr>
              <w:t>不晚于计划</w:t>
            </w:r>
            <w:r>
              <w:rPr>
                <w:rFonts w:hint="eastAsia" w:ascii="宋体" w:hAnsi="宋体" w:eastAsia="宋体" w:cs="宋体"/>
                <w:kern w:val="0"/>
                <w:sz w:val="18"/>
                <w:szCs w:val="18"/>
                <w:lang w:val="en-US" w:eastAsia="zh-CN"/>
              </w:rPr>
              <w:t>月份</w:t>
            </w:r>
            <w:r>
              <w:rPr>
                <w:rFonts w:hint="eastAsia" w:ascii="宋体" w:hAnsi="宋体" w:cs="宋体"/>
                <w:kern w:val="0"/>
                <w:sz w:val="18"/>
                <w:szCs w:val="18"/>
                <w:lang w:val="en-US" w:eastAsia="zh-CN"/>
              </w:rPr>
              <w:t>，</w:t>
            </w:r>
            <w:r>
              <w:rPr>
                <w:rFonts w:hint="eastAsia" w:ascii="宋体" w:hAnsi="宋体" w:eastAsia="宋体" w:cs="宋体"/>
                <w:kern w:val="0"/>
                <w:sz w:val="18"/>
                <w:szCs w:val="18"/>
              </w:rPr>
              <w:t>得满分</w:t>
            </w:r>
            <w:r>
              <w:rPr>
                <w:rFonts w:hint="eastAsia" w:ascii="宋体" w:hAnsi="宋体" w:cs="宋体"/>
                <w:kern w:val="0"/>
                <w:sz w:val="18"/>
                <w:szCs w:val="18"/>
                <w:lang w:eastAsia="zh-CN"/>
              </w:rPr>
              <w:t>；</w:t>
            </w:r>
            <w:r>
              <w:rPr>
                <w:rFonts w:hint="eastAsia" w:ascii="宋体" w:hAnsi="宋体" w:eastAsia="宋体" w:cs="宋体"/>
                <w:kern w:val="0"/>
                <w:sz w:val="18"/>
                <w:szCs w:val="18"/>
              </w:rPr>
              <w:t>比计划</w:t>
            </w:r>
            <w:r>
              <w:rPr>
                <w:rFonts w:hint="eastAsia" w:ascii="宋体" w:hAnsi="宋体" w:eastAsia="宋体" w:cs="宋体"/>
                <w:kern w:val="0"/>
                <w:sz w:val="18"/>
                <w:szCs w:val="18"/>
                <w:lang w:val="en-US" w:eastAsia="zh-CN"/>
              </w:rPr>
              <w:t>月份</w:t>
            </w:r>
            <w:r>
              <w:rPr>
                <w:rFonts w:hint="eastAsia" w:ascii="宋体" w:hAnsi="宋体" w:cs="宋体"/>
                <w:kern w:val="0"/>
                <w:sz w:val="18"/>
                <w:szCs w:val="18"/>
                <w:lang w:val="en-US" w:eastAsia="zh-CN"/>
              </w:rPr>
              <w:t>每</w:t>
            </w:r>
            <w:r>
              <w:rPr>
                <w:rFonts w:hint="eastAsia" w:ascii="宋体" w:hAnsi="宋体" w:eastAsia="宋体" w:cs="宋体"/>
                <w:kern w:val="0"/>
                <w:sz w:val="18"/>
                <w:szCs w:val="18"/>
              </w:rPr>
              <w:t>晚1个月扣</w:t>
            </w:r>
            <w:r>
              <w:rPr>
                <w:rFonts w:hint="eastAsia" w:ascii="宋体" w:hAnsi="宋体" w:cs="宋体"/>
                <w:kern w:val="0"/>
                <w:sz w:val="18"/>
                <w:szCs w:val="18"/>
                <w:lang w:val="en-US" w:eastAsia="zh-CN"/>
              </w:rPr>
              <w:t>0.2</w:t>
            </w:r>
            <w:r>
              <w:rPr>
                <w:rFonts w:hint="eastAsia" w:ascii="宋体" w:hAnsi="宋体" w:eastAsia="宋体" w:cs="宋体"/>
                <w:kern w:val="0"/>
                <w:sz w:val="18"/>
                <w:szCs w:val="18"/>
              </w:rPr>
              <w:t>分，</w:t>
            </w:r>
            <w:r>
              <w:rPr>
                <w:rFonts w:hint="eastAsia" w:ascii="宋体" w:hAnsi="宋体" w:cs="宋体"/>
                <w:kern w:val="0"/>
                <w:sz w:val="18"/>
                <w:szCs w:val="18"/>
                <w:lang w:val="en-US" w:eastAsia="zh-CN"/>
              </w:rPr>
              <w:t>扣完为止</w:t>
            </w:r>
            <w:r>
              <w:rPr>
                <w:rFonts w:hint="eastAsia" w:ascii="宋体" w:hAnsi="宋体" w:eastAsia="宋体" w:cs="宋体"/>
                <w:kern w:val="0"/>
                <w:sz w:val="18"/>
                <w:szCs w:val="18"/>
              </w:rPr>
              <w:t>。</w:t>
            </w:r>
          </w:p>
        </w:tc>
        <w:tc>
          <w:tcPr>
            <w:tcW w:w="682" w:type="dxa"/>
            <w:noWrap w:val="0"/>
            <w:vAlign w:val="center"/>
          </w:tcPr>
          <w:p>
            <w:pPr>
              <w:widowControl/>
              <w:spacing w:line="240" w:lineRule="auto"/>
              <w:ind w:firstLine="0" w:firstLineChars="0"/>
              <w:jc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018" w:type="dxa"/>
            <w:vMerge w:val="continue"/>
            <w:noWrap w:val="0"/>
            <w:vAlign w:val="center"/>
          </w:tcPr>
          <w:p>
            <w:pPr>
              <w:widowControl/>
              <w:spacing w:line="240" w:lineRule="auto"/>
              <w:ind w:firstLine="0" w:firstLineChars="0"/>
              <w:jc w:val="center"/>
            </w:pPr>
          </w:p>
        </w:tc>
        <w:tc>
          <w:tcPr>
            <w:tcW w:w="1075" w:type="dxa"/>
            <w:vMerge w:val="continue"/>
            <w:noWrap w:val="0"/>
            <w:vAlign w:val="center"/>
          </w:tcPr>
          <w:p>
            <w:pPr>
              <w:widowControl/>
              <w:spacing w:line="240" w:lineRule="auto"/>
              <w:ind w:firstLine="0" w:firstLineChars="0"/>
              <w:jc w:val="center"/>
            </w:pPr>
          </w:p>
        </w:tc>
        <w:tc>
          <w:tcPr>
            <w:tcW w:w="1867" w:type="dxa"/>
            <w:noWrap w:val="0"/>
            <w:vAlign w:val="center"/>
          </w:tcPr>
          <w:p>
            <w:pPr>
              <w:widowControl/>
              <w:spacing w:line="240" w:lineRule="auto"/>
              <w:ind w:firstLine="0" w:firstLineChars="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施工建设及时性</w:t>
            </w:r>
          </w:p>
          <w:p>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cs="宋体"/>
                <w:kern w:val="0"/>
                <w:sz w:val="20"/>
                <w:szCs w:val="20"/>
                <w:lang w:val="en-US" w:eastAsia="zh-CN"/>
              </w:rPr>
              <w:t>5</w:t>
            </w:r>
            <w:r>
              <w:rPr>
                <w:rFonts w:hint="eastAsia" w:ascii="宋体" w:hAnsi="宋体" w:eastAsia="宋体" w:cs="宋体"/>
                <w:kern w:val="0"/>
                <w:sz w:val="20"/>
                <w:szCs w:val="20"/>
              </w:rPr>
              <w:t>分）</w:t>
            </w:r>
          </w:p>
        </w:tc>
        <w:tc>
          <w:tcPr>
            <w:tcW w:w="4990" w:type="dxa"/>
            <w:noWrap w:val="0"/>
            <w:vAlign w:val="center"/>
          </w:tcPr>
          <w:p>
            <w:pPr>
              <w:widowControl/>
              <w:spacing w:line="240" w:lineRule="auto"/>
              <w:ind w:firstLine="0" w:firstLineChars="0"/>
              <w:jc w:val="both"/>
              <w:rPr>
                <w:rFonts w:hint="eastAsia" w:ascii="宋体" w:hAnsi="宋体" w:eastAsia="宋体" w:cs="宋体"/>
                <w:kern w:val="0"/>
                <w:sz w:val="20"/>
                <w:szCs w:val="20"/>
              </w:rPr>
            </w:pPr>
            <w:r>
              <w:rPr>
                <w:rFonts w:hint="eastAsia" w:ascii="宋体" w:hAnsi="宋体" w:eastAsia="宋体" w:cs="宋体"/>
                <w:kern w:val="0"/>
                <w:sz w:val="18"/>
                <w:szCs w:val="18"/>
              </w:rPr>
              <w:t>项目</w:t>
            </w:r>
            <w:r>
              <w:rPr>
                <w:rFonts w:hint="eastAsia" w:ascii="宋体" w:hAnsi="宋体" w:eastAsia="宋体" w:cs="宋体"/>
                <w:kern w:val="0"/>
                <w:sz w:val="18"/>
                <w:szCs w:val="18"/>
                <w:lang w:val="en-US" w:eastAsia="zh-CN"/>
              </w:rPr>
              <w:t>实际</w:t>
            </w:r>
            <w:r>
              <w:rPr>
                <w:rFonts w:hint="eastAsia" w:ascii="宋体" w:hAnsi="宋体" w:cs="宋体"/>
                <w:kern w:val="0"/>
                <w:sz w:val="18"/>
                <w:szCs w:val="18"/>
                <w:lang w:val="en-US" w:eastAsia="zh-CN"/>
              </w:rPr>
              <w:t>施工建设</w:t>
            </w:r>
            <w:r>
              <w:rPr>
                <w:rFonts w:hint="eastAsia" w:ascii="宋体" w:hAnsi="宋体" w:eastAsia="宋体" w:cs="宋体"/>
                <w:kern w:val="0"/>
                <w:sz w:val="18"/>
                <w:szCs w:val="18"/>
                <w:lang w:val="en-US" w:eastAsia="zh-CN"/>
              </w:rPr>
              <w:t>月份</w:t>
            </w:r>
            <w:r>
              <w:rPr>
                <w:rFonts w:hint="eastAsia" w:ascii="宋体" w:hAnsi="宋体" w:eastAsia="宋体" w:cs="宋体"/>
                <w:kern w:val="0"/>
                <w:sz w:val="18"/>
                <w:szCs w:val="18"/>
              </w:rPr>
              <w:t>是否晚于计划</w:t>
            </w:r>
            <w:r>
              <w:rPr>
                <w:rFonts w:hint="eastAsia" w:ascii="宋体" w:hAnsi="宋体" w:eastAsia="宋体" w:cs="宋体"/>
                <w:kern w:val="0"/>
                <w:sz w:val="18"/>
                <w:szCs w:val="18"/>
                <w:lang w:val="en-US" w:eastAsia="zh-CN"/>
              </w:rPr>
              <w:t>月份</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实际</w:t>
            </w:r>
            <w:r>
              <w:rPr>
                <w:rFonts w:hint="eastAsia" w:ascii="宋体" w:hAnsi="宋体" w:cs="宋体"/>
                <w:kern w:val="0"/>
                <w:sz w:val="18"/>
                <w:szCs w:val="18"/>
                <w:lang w:val="en-US" w:eastAsia="zh-CN"/>
              </w:rPr>
              <w:t>施工建设</w:t>
            </w:r>
            <w:r>
              <w:rPr>
                <w:rFonts w:hint="eastAsia" w:ascii="宋体" w:hAnsi="宋体" w:eastAsia="宋体" w:cs="宋体"/>
                <w:kern w:val="0"/>
                <w:sz w:val="18"/>
                <w:szCs w:val="18"/>
                <w:lang w:val="en-US" w:eastAsia="zh-CN"/>
              </w:rPr>
              <w:t>月份</w:t>
            </w:r>
            <w:r>
              <w:rPr>
                <w:rFonts w:hint="eastAsia" w:ascii="宋体" w:hAnsi="宋体" w:eastAsia="宋体" w:cs="宋体"/>
                <w:kern w:val="0"/>
                <w:sz w:val="18"/>
                <w:szCs w:val="18"/>
              </w:rPr>
              <w:t>不晚于计划</w:t>
            </w:r>
            <w:r>
              <w:rPr>
                <w:rFonts w:hint="eastAsia" w:ascii="宋体" w:hAnsi="宋体" w:eastAsia="宋体" w:cs="宋体"/>
                <w:kern w:val="0"/>
                <w:sz w:val="18"/>
                <w:szCs w:val="18"/>
                <w:lang w:val="en-US" w:eastAsia="zh-CN"/>
              </w:rPr>
              <w:t>月份</w:t>
            </w:r>
            <w:r>
              <w:rPr>
                <w:rFonts w:hint="eastAsia" w:ascii="宋体" w:hAnsi="宋体" w:cs="宋体"/>
                <w:kern w:val="0"/>
                <w:sz w:val="18"/>
                <w:szCs w:val="18"/>
                <w:lang w:val="en-US" w:eastAsia="zh-CN"/>
              </w:rPr>
              <w:t>，</w:t>
            </w:r>
            <w:r>
              <w:rPr>
                <w:rFonts w:hint="eastAsia" w:ascii="宋体" w:hAnsi="宋体" w:eastAsia="宋体" w:cs="宋体"/>
                <w:kern w:val="0"/>
                <w:sz w:val="18"/>
                <w:szCs w:val="18"/>
              </w:rPr>
              <w:t>得满分</w:t>
            </w:r>
            <w:r>
              <w:rPr>
                <w:rFonts w:hint="eastAsia" w:ascii="宋体" w:hAnsi="宋体" w:cs="宋体"/>
                <w:kern w:val="0"/>
                <w:sz w:val="18"/>
                <w:szCs w:val="18"/>
                <w:lang w:eastAsia="zh-CN"/>
              </w:rPr>
              <w:t>；</w:t>
            </w:r>
            <w:r>
              <w:rPr>
                <w:rFonts w:hint="eastAsia" w:ascii="宋体" w:hAnsi="宋体" w:eastAsia="宋体" w:cs="宋体"/>
                <w:kern w:val="0"/>
                <w:sz w:val="18"/>
                <w:szCs w:val="18"/>
              </w:rPr>
              <w:t>比计划</w:t>
            </w:r>
            <w:r>
              <w:rPr>
                <w:rFonts w:hint="eastAsia" w:ascii="宋体" w:hAnsi="宋体" w:eastAsia="宋体" w:cs="宋体"/>
                <w:kern w:val="0"/>
                <w:sz w:val="18"/>
                <w:szCs w:val="18"/>
                <w:lang w:val="en-US" w:eastAsia="zh-CN"/>
              </w:rPr>
              <w:t>月份</w:t>
            </w:r>
            <w:r>
              <w:rPr>
                <w:rFonts w:hint="eastAsia" w:ascii="宋体" w:hAnsi="宋体" w:cs="宋体"/>
                <w:kern w:val="0"/>
                <w:sz w:val="18"/>
                <w:szCs w:val="18"/>
                <w:lang w:val="en-US" w:eastAsia="zh-CN"/>
              </w:rPr>
              <w:t>每</w:t>
            </w:r>
            <w:r>
              <w:rPr>
                <w:rFonts w:hint="eastAsia" w:ascii="宋体" w:hAnsi="宋体" w:eastAsia="宋体" w:cs="宋体"/>
                <w:kern w:val="0"/>
                <w:sz w:val="18"/>
                <w:szCs w:val="18"/>
              </w:rPr>
              <w:t>晚1个月扣</w:t>
            </w:r>
            <w:r>
              <w:rPr>
                <w:rFonts w:hint="eastAsia" w:ascii="宋体" w:hAnsi="宋体" w:cs="宋体"/>
                <w:kern w:val="0"/>
                <w:sz w:val="18"/>
                <w:szCs w:val="18"/>
                <w:lang w:val="en-US" w:eastAsia="zh-CN"/>
              </w:rPr>
              <w:t>0.5</w:t>
            </w:r>
            <w:r>
              <w:rPr>
                <w:rFonts w:hint="eastAsia" w:ascii="宋体" w:hAnsi="宋体" w:eastAsia="宋体" w:cs="宋体"/>
                <w:kern w:val="0"/>
                <w:sz w:val="18"/>
                <w:szCs w:val="18"/>
              </w:rPr>
              <w:t>分，</w:t>
            </w:r>
            <w:r>
              <w:rPr>
                <w:rFonts w:hint="eastAsia" w:ascii="宋体" w:hAnsi="宋体" w:cs="宋体"/>
                <w:kern w:val="0"/>
                <w:sz w:val="18"/>
                <w:szCs w:val="18"/>
                <w:lang w:val="en-US" w:eastAsia="zh-CN"/>
              </w:rPr>
              <w:t>扣完为止</w:t>
            </w:r>
            <w:r>
              <w:rPr>
                <w:rFonts w:hint="eastAsia" w:ascii="宋体" w:hAnsi="宋体" w:eastAsia="宋体" w:cs="宋体"/>
                <w:kern w:val="0"/>
                <w:sz w:val="18"/>
                <w:szCs w:val="18"/>
              </w:rPr>
              <w:t>。</w:t>
            </w:r>
          </w:p>
        </w:tc>
        <w:tc>
          <w:tcPr>
            <w:tcW w:w="682" w:type="dxa"/>
            <w:noWrap w:val="0"/>
            <w:vAlign w:val="center"/>
          </w:tcPr>
          <w:p>
            <w:pPr>
              <w:widowControl/>
              <w:spacing w:line="240" w:lineRule="auto"/>
              <w:ind w:firstLine="0" w:firstLineChars="0"/>
              <w:jc w:val="center"/>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18" w:type="dxa"/>
            <w:vMerge w:val="continue"/>
            <w:noWrap w:val="0"/>
            <w:vAlign w:val="center"/>
          </w:tcPr>
          <w:p>
            <w:pPr>
              <w:widowControl/>
              <w:spacing w:line="240" w:lineRule="auto"/>
              <w:ind w:firstLine="0" w:firstLineChars="0"/>
              <w:jc w:val="center"/>
              <w:rPr>
                <w:rFonts w:hint="eastAsia" w:ascii="宋体" w:hAnsi="宋体" w:eastAsia="宋体" w:cs="宋体"/>
                <w:b/>
                <w:bCs/>
                <w:kern w:val="0"/>
                <w:sz w:val="21"/>
                <w:szCs w:val="21"/>
              </w:rPr>
            </w:pPr>
          </w:p>
        </w:tc>
        <w:tc>
          <w:tcPr>
            <w:tcW w:w="1075" w:type="dxa"/>
            <w:vMerge w:val="continue"/>
            <w:noWrap w:val="0"/>
            <w:vAlign w:val="center"/>
          </w:tcPr>
          <w:p>
            <w:pPr>
              <w:widowControl/>
              <w:spacing w:line="240" w:lineRule="auto"/>
              <w:ind w:firstLine="0" w:firstLineChars="0"/>
              <w:jc w:val="center"/>
              <w:rPr>
                <w:rFonts w:hint="eastAsia" w:ascii="宋体" w:hAnsi="宋体" w:eastAsia="宋体" w:cs="宋体"/>
                <w:kern w:val="0"/>
                <w:sz w:val="20"/>
                <w:szCs w:val="20"/>
              </w:rPr>
            </w:pPr>
          </w:p>
        </w:tc>
        <w:tc>
          <w:tcPr>
            <w:tcW w:w="1867" w:type="dxa"/>
            <w:noWrap w:val="0"/>
            <w:vAlign w:val="center"/>
          </w:tcPr>
          <w:p>
            <w:pPr>
              <w:widowControl/>
              <w:spacing w:line="240" w:lineRule="auto"/>
              <w:ind w:firstLine="0" w:firstLineChars="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验收及时性</w:t>
            </w:r>
          </w:p>
          <w:p>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cs="宋体"/>
                <w:kern w:val="0"/>
                <w:sz w:val="20"/>
                <w:szCs w:val="20"/>
                <w:lang w:val="en-US" w:eastAsia="zh-CN"/>
              </w:rPr>
              <w:t>5</w:t>
            </w:r>
            <w:r>
              <w:rPr>
                <w:rFonts w:hint="eastAsia" w:ascii="宋体" w:hAnsi="宋体" w:eastAsia="宋体" w:cs="宋体"/>
                <w:kern w:val="0"/>
                <w:sz w:val="20"/>
                <w:szCs w:val="20"/>
              </w:rPr>
              <w:t>分）</w:t>
            </w:r>
          </w:p>
        </w:tc>
        <w:tc>
          <w:tcPr>
            <w:tcW w:w="4990" w:type="dxa"/>
            <w:noWrap w:val="0"/>
            <w:vAlign w:val="center"/>
          </w:tcPr>
          <w:p>
            <w:pPr>
              <w:widowControl/>
              <w:spacing w:line="240" w:lineRule="auto"/>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项目</w:t>
            </w:r>
            <w:r>
              <w:rPr>
                <w:rFonts w:hint="eastAsia" w:ascii="宋体" w:hAnsi="宋体" w:cs="宋体"/>
                <w:kern w:val="0"/>
                <w:sz w:val="18"/>
                <w:szCs w:val="18"/>
                <w:lang w:val="en-US" w:eastAsia="zh-CN"/>
              </w:rPr>
              <w:t>实际</w:t>
            </w:r>
            <w:r>
              <w:rPr>
                <w:rFonts w:hint="eastAsia" w:ascii="宋体" w:hAnsi="宋体" w:eastAsia="宋体" w:cs="宋体"/>
                <w:kern w:val="0"/>
                <w:sz w:val="18"/>
                <w:szCs w:val="18"/>
                <w:lang w:val="en-US" w:eastAsia="zh-CN"/>
              </w:rPr>
              <w:t>验收月份</w:t>
            </w:r>
            <w:r>
              <w:rPr>
                <w:rFonts w:hint="eastAsia" w:ascii="宋体" w:hAnsi="宋体" w:eastAsia="宋体" w:cs="宋体"/>
                <w:kern w:val="0"/>
                <w:sz w:val="18"/>
                <w:szCs w:val="18"/>
              </w:rPr>
              <w:t>是否晚于</w:t>
            </w:r>
            <w:r>
              <w:rPr>
                <w:rFonts w:hint="eastAsia" w:ascii="宋体" w:hAnsi="宋体" w:cs="宋体"/>
                <w:kern w:val="0"/>
                <w:sz w:val="18"/>
                <w:szCs w:val="18"/>
                <w:lang w:val="en-US" w:eastAsia="zh-CN"/>
              </w:rPr>
              <w:t>计划</w:t>
            </w:r>
            <w:r>
              <w:rPr>
                <w:rFonts w:hint="eastAsia" w:ascii="宋体" w:hAnsi="宋体" w:eastAsia="宋体" w:cs="宋体"/>
                <w:kern w:val="0"/>
                <w:sz w:val="18"/>
                <w:szCs w:val="18"/>
                <w:lang w:val="en-US" w:eastAsia="zh-CN"/>
              </w:rPr>
              <w:t>月份</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实际验收月份</w:t>
            </w:r>
            <w:r>
              <w:rPr>
                <w:rFonts w:hint="eastAsia" w:ascii="宋体" w:hAnsi="宋体" w:eastAsia="宋体" w:cs="宋体"/>
                <w:kern w:val="0"/>
                <w:sz w:val="18"/>
                <w:szCs w:val="18"/>
              </w:rPr>
              <w:t>不晚于计划</w:t>
            </w:r>
            <w:r>
              <w:rPr>
                <w:rFonts w:hint="eastAsia" w:ascii="宋体" w:hAnsi="宋体" w:eastAsia="宋体" w:cs="宋体"/>
                <w:kern w:val="0"/>
                <w:sz w:val="18"/>
                <w:szCs w:val="18"/>
                <w:lang w:val="en-US" w:eastAsia="zh-CN"/>
              </w:rPr>
              <w:t>月份</w:t>
            </w:r>
            <w:r>
              <w:rPr>
                <w:rFonts w:hint="eastAsia" w:ascii="宋体" w:hAnsi="宋体" w:cs="宋体"/>
                <w:kern w:val="0"/>
                <w:sz w:val="18"/>
                <w:szCs w:val="18"/>
                <w:lang w:val="en-US" w:eastAsia="zh-CN"/>
              </w:rPr>
              <w:t>，</w:t>
            </w:r>
            <w:r>
              <w:rPr>
                <w:rFonts w:hint="eastAsia" w:ascii="宋体" w:hAnsi="宋体" w:eastAsia="宋体" w:cs="宋体"/>
                <w:kern w:val="0"/>
                <w:sz w:val="18"/>
                <w:szCs w:val="18"/>
              </w:rPr>
              <w:t>得满分</w:t>
            </w:r>
            <w:r>
              <w:rPr>
                <w:rFonts w:hint="eastAsia" w:ascii="宋体" w:hAnsi="宋体" w:cs="宋体"/>
                <w:kern w:val="0"/>
                <w:sz w:val="18"/>
                <w:szCs w:val="18"/>
                <w:lang w:eastAsia="zh-CN"/>
              </w:rPr>
              <w:t>；</w:t>
            </w:r>
            <w:r>
              <w:rPr>
                <w:rFonts w:hint="eastAsia" w:ascii="宋体" w:hAnsi="宋体" w:eastAsia="宋体" w:cs="宋体"/>
                <w:kern w:val="0"/>
                <w:sz w:val="18"/>
                <w:szCs w:val="18"/>
              </w:rPr>
              <w:t>比计划</w:t>
            </w:r>
            <w:r>
              <w:rPr>
                <w:rFonts w:hint="eastAsia" w:ascii="宋体" w:hAnsi="宋体" w:eastAsia="宋体" w:cs="宋体"/>
                <w:kern w:val="0"/>
                <w:sz w:val="18"/>
                <w:szCs w:val="18"/>
                <w:lang w:val="en-US" w:eastAsia="zh-CN"/>
              </w:rPr>
              <w:t>月份</w:t>
            </w:r>
            <w:r>
              <w:rPr>
                <w:rFonts w:hint="eastAsia" w:ascii="宋体" w:hAnsi="宋体" w:cs="宋体"/>
                <w:kern w:val="0"/>
                <w:sz w:val="18"/>
                <w:szCs w:val="18"/>
                <w:lang w:val="en-US" w:eastAsia="zh-CN"/>
              </w:rPr>
              <w:t>每</w:t>
            </w:r>
            <w:r>
              <w:rPr>
                <w:rFonts w:hint="eastAsia" w:ascii="宋体" w:hAnsi="宋体" w:eastAsia="宋体" w:cs="宋体"/>
                <w:kern w:val="0"/>
                <w:sz w:val="18"/>
                <w:szCs w:val="18"/>
              </w:rPr>
              <w:t>晚1个月扣</w:t>
            </w:r>
            <w:r>
              <w:rPr>
                <w:rFonts w:hint="eastAsia" w:ascii="宋体" w:hAnsi="宋体" w:cs="宋体"/>
                <w:kern w:val="0"/>
                <w:sz w:val="18"/>
                <w:szCs w:val="18"/>
                <w:lang w:val="en-US" w:eastAsia="zh-CN"/>
              </w:rPr>
              <w:t>0.5</w:t>
            </w:r>
            <w:r>
              <w:rPr>
                <w:rFonts w:hint="eastAsia" w:ascii="宋体" w:hAnsi="宋体" w:eastAsia="宋体" w:cs="宋体"/>
                <w:kern w:val="0"/>
                <w:sz w:val="18"/>
                <w:szCs w:val="18"/>
              </w:rPr>
              <w:t>分，</w:t>
            </w:r>
            <w:r>
              <w:rPr>
                <w:rFonts w:hint="eastAsia" w:ascii="宋体" w:hAnsi="宋体" w:cs="宋体"/>
                <w:kern w:val="0"/>
                <w:sz w:val="18"/>
                <w:szCs w:val="18"/>
                <w:lang w:val="en-US" w:eastAsia="zh-CN"/>
              </w:rPr>
              <w:t>扣完为止</w:t>
            </w:r>
            <w:r>
              <w:rPr>
                <w:rFonts w:hint="eastAsia" w:ascii="宋体" w:hAnsi="宋体" w:eastAsia="宋体" w:cs="宋体"/>
                <w:kern w:val="0"/>
                <w:sz w:val="18"/>
                <w:szCs w:val="18"/>
              </w:rPr>
              <w:t>。</w:t>
            </w:r>
          </w:p>
        </w:tc>
        <w:tc>
          <w:tcPr>
            <w:tcW w:w="682" w:type="dxa"/>
            <w:noWrap w:val="0"/>
            <w:vAlign w:val="center"/>
          </w:tcPr>
          <w:p>
            <w:pPr>
              <w:widowControl/>
              <w:spacing w:line="240" w:lineRule="auto"/>
              <w:ind w:firstLine="0" w:firstLineChars="0"/>
              <w:jc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018" w:type="dxa"/>
            <w:vMerge w:val="continue"/>
            <w:noWrap w:val="0"/>
            <w:vAlign w:val="center"/>
          </w:tcPr>
          <w:p>
            <w:pPr>
              <w:widowControl/>
              <w:spacing w:line="240" w:lineRule="auto"/>
              <w:ind w:firstLine="0" w:firstLineChars="0"/>
              <w:jc w:val="center"/>
            </w:pPr>
          </w:p>
        </w:tc>
        <w:tc>
          <w:tcPr>
            <w:tcW w:w="1075" w:type="dxa"/>
            <w:vMerge w:val="restart"/>
            <w:noWrap w:val="0"/>
            <w:vAlign w:val="center"/>
          </w:tcPr>
          <w:p>
            <w:pPr>
              <w:widowControl/>
              <w:spacing w:line="240" w:lineRule="auto"/>
              <w:ind w:firstLine="0" w:firstLineChars="0"/>
              <w:jc w:val="center"/>
              <w:rPr>
                <w:rFonts w:hint="eastAsia"/>
                <w:lang w:val="en-US" w:eastAsia="zh-CN"/>
              </w:rPr>
            </w:pPr>
            <w:r>
              <w:rPr>
                <w:rFonts w:hint="eastAsia"/>
                <w:lang w:val="en-US" w:eastAsia="zh-CN"/>
              </w:rPr>
              <w:t>产出成本</w:t>
            </w:r>
          </w:p>
          <w:p>
            <w:pPr>
              <w:widowControl/>
              <w:spacing w:line="240" w:lineRule="auto"/>
              <w:ind w:firstLine="0" w:firstLineChars="0"/>
              <w:jc w:val="center"/>
              <w:rPr>
                <w:rFonts w:hint="default"/>
                <w:lang w:val="en-US" w:eastAsia="zh-CN"/>
              </w:rPr>
            </w:pPr>
            <w:r>
              <w:rPr>
                <w:rFonts w:hint="eastAsia"/>
                <w:lang w:val="en-US" w:eastAsia="zh-CN"/>
              </w:rPr>
              <w:t>（10分）</w:t>
            </w:r>
          </w:p>
        </w:tc>
        <w:tc>
          <w:tcPr>
            <w:tcW w:w="1867" w:type="dxa"/>
            <w:noWrap w:val="0"/>
            <w:vAlign w:val="center"/>
          </w:tcPr>
          <w:p>
            <w:pPr>
              <w:widowControl/>
              <w:spacing w:line="240" w:lineRule="auto"/>
              <w:ind w:firstLine="0" w:firstLine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成本控制率</w:t>
            </w:r>
          </w:p>
          <w:p>
            <w:pPr>
              <w:widowControl/>
              <w:spacing w:line="240" w:lineRule="auto"/>
              <w:ind w:firstLine="0" w:firstLineChars="0"/>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（5分）</w:t>
            </w:r>
          </w:p>
        </w:tc>
        <w:tc>
          <w:tcPr>
            <w:tcW w:w="4990" w:type="dxa"/>
            <w:noWrap w:val="0"/>
            <w:vAlign w:val="center"/>
          </w:tcPr>
          <w:p>
            <w:pPr>
              <w:widowControl/>
              <w:spacing w:line="240" w:lineRule="auto"/>
              <w:ind w:firstLine="0" w:firstLineChars="0"/>
              <w:jc w:val="both"/>
              <w:rPr>
                <w:rFonts w:hint="eastAsia" w:ascii="宋体" w:hAnsi="宋体" w:eastAsia="宋体" w:cs="宋体"/>
                <w:kern w:val="0"/>
                <w:sz w:val="20"/>
                <w:szCs w:val="20"/>
              </w:rPr>
            </w:pPr>
            <w:r>
              <w:rPr>
                <w:rFonts w:hint="eastAsia" w:ascii="宋体" w:hAnsi="宋体" w:eastAsia="宋体" w:cs="宋体"/>
                <w:kern w:val="0"/>
                <w:sz w:val="18"/>
                <w:szCs w:val="18"/>
              </w:rPr>
              <w:t>成本控制率</w:t>
            </w:r>
            <w:r>
              <w:rPr>
                <w:rFonts w:hint="eastAsia" w:ascii="宋体" w:hAnsi="宋体" w:cs="宋体"/>
                <w:kern w:val="0"/>
                <w:sz w:val="18"/>
                <w:szCs w:val="18"/>
                <w:lang w:val="en-US" w:eastAsia="zh-CN"/>
              </w:rPr>
              <w:t>A</w:t>
            </w:r>
            <w:r>
              <w:rPr>
                <w:rFonts w:hint="eastAsia" w:ascii="宋体" w:hAnsi="宋体" w:eastAsia="宋体" w:cs="宋体"/>
                <w:kern w:val="0"/>
                <w:sz w:val="18"/>
                <w:szCs w:val="18"/>
              </w:rPr>
              <w:t>=</w:t>
            </w:r>
            <w:r>
              <w:rPr>
                <w:rFonts w:hint="eastAsia" w:ascii="宋体" w:hAnsi="宋体" w:cs="宋体"/>
                <w:kern w:val="0"/>
                <w:sz w:val="18"/>
                <w:szCs w:val="18"/>
                <w:lang w:val="en-US" w:eastAsia="zh-CN"/>
              </w:rPr>
              <w:t>项目采购合同总金额</w:t>
            </w:r>
            <w:r>
              <w:rPr>
                <w:rFonts w:hint="eastAsia" w:ascii="宋体" w:hAnsi="宋体" w:eastAsia="宋体" w:cs="宋体"/>
                <w:kern w:val="0"/>
                <w:sz w:val="18"/>
                <w:szCs w:val="18"/>
              </w:rPr>
              <w:t>/</w:t>
            </w:r>
            <w:r>
              <w:rPr>
                <w:rFonts w:hint="eastAsia" w:ascii="宋体" w:hAnsi="宋体" w:cs="宋体"/>
                <w:kern w:val="0"/>
                <w:sz w:val="18"/>
                <w:szCs w:val="18"/>
                <w:lang w:val="en-US" w:eastAsia="zh-CN"/>
              </w:rPr>
              <w:t>项目计划投资额</w:t>
            </w:r>
            <w:r>
              <w:rPr>
                <w:rFonts w:hint="eastAsia" w:ascii="宋体" w:hAnsi="宋体" w:eastAsia="宋体" w:cs="宋体"/>
                <w:kern w:val="0"/>
                <w:sz w:val="18"/>
                <w:szCs w:val="18"/>
              </w:rPr>
              <w:t>×100%。</w:t>
            </w:r>
            <w:r>
              <w:rPr>
                <w:rFonts w:hint="eastAsia" w:ascii="宋体" w:hAnsi="宋体" w:cs="宋体"/>
                <w:kern w:val="0"/>
                <w:sz w:val="18"/>
                <w:szCs w:val="18"/>
                <w:lang w:val="en-US" w:eastAsia="zh-CN"/>
              </w:rPr>
              <w:t>A</w:t>
            </w:r>
            <w:r>
              <w:rPr>
                <w:rFonts w:hint="eastAsia" w:ascii="宋体" w:hAnsi="宋体" w:eastAsia="宋体" w:cs="宋体"/>
                <w:kern w:val="0"/>
                <w:sz w:val="18"/>
                <w:szCs w:val="18"/>
              </w:rPr>
              <w:t>≦100%</w:t>
            </w:r>
            <w:r>
              <w:rPr>
                <w:rFonts w:hint="eastAsia" w:ascii="宋体" w:hAnsi="宋体" w:cs="宋体"/>
                <w:kern w:val="0"/>
                <w:sz w:val="18"/>
                <w:szCs w:val="18"/>
                <w:lang w:eastAsia="zh-CN"/>
              </w:rPr>
              <w:t>，</w:t>
            </w:r>
            <w:r>
              <w:rPr>
                <w:rFonts w:hint="eastAsia" w:ascii="宋体" w:hAnsi="宋体" w:eastAsia="宋体" w:cs="宋体"/>
                <w:kern w:val="0"/>
                <w:sz w:val="18"/>
                <w:szCs w:val="18"/>
              </w:rPr>
              <w:t>得满分；100%﹤</w:t>
            </w:r>
            <w:r>
              <w:rPr>
                <w:rFonts w:hint="eastAsia" w:ascii="宋体" w:hAnsi="宋体" w:cs="宋体"/>
                <w:kern w:val="0"/>
                <w:sz w:val="18"/>
                <w:szCs w:val="18"/>
                <w:lang w:val="en-US" w:eastAsia="zh-CN"/>
              </w:rPr>
              <w:t>A</w:t>
            </w:r>
            <w:r>
              <w:rPr>
                <w:rFonts w:hint="eastAsia" w:ascii="宋体" w:hAnsi="宋体" w:eastAsia="宋体" w:cs="宋体"/>
                <w:kern w:val="0"/>
                <w:sz w:val="18"/>
                <w:szCs w:val="18"/>
              </w:rPr>
              <w:t>≦105%，得分为此项指标满分值-100×（A-100%）（如：A=102.8%，此项指标权重</w:t>
            </w:r>
            <w:r>
              <w:rPr>
                <w:rFonts w:hint="eastAsia" w:ascii="宋体" w:hAnsi="宋体" w:cs="宋体"/>
                <w:kern w:val="0"/>
                <w:sz w:val="18"/>
                <w:szCs w:val="18"/>
                <w:lang w:val="en-US" w:eastAsia="zh-CN"/>
              </w:rPr>
              <w:t>5</w:t>
            </w:r>
            <w:r>
              <w:rPr>
                <w:rFonts w:hint="eastAsia" w:ascii="宋体" w:hAnsi="宋体" w:eastAsia="宋体" w:cs="宋体"/>
                <w:kern w:val="0"/>
                <w:sz w:val="18"/>
                <w:szCs w:val="18"/>
              </w:rPr>
              <w:t>分，则得分为</w:t>
            </w:r>
            <w:r>
              <w:rPr>
                <w:rFonts w:hint="eastAsia" w:ascii="宋体" w:hAnsi="宋体" w:cs="宋体"/>
                <w:kern w:val="0"/>
                <w:sz w:val="18"/>
                <w:szCs w:val="18"/>
                <w:lang w:val="en-US" w:eastAsia="zh-CN"/>
              </w:rPr>
              <w:t>5</w:t>
            </w:r>
            <w:r>
              <w:rPr>
                <w:rFonts w:hint="eastAsia" w:ascii="宋体" w:hAnsi="宋体" w:eastAsia="宋体" w:cs="宋体"/>
                <w:kern w:val="0"/>
                <w:sz w:val="18"/>
                <w:szCs w:val="18"/>
              </w:rPr>
              <w:t>-2.8=</w:t>
            </w:r>
            <w:r>
              <w:rPr>
                <w:rFonts w:hint="eastAsia" w:ascii="宋体" w:hAnsi="宋体" w:cs="宋体"/>
                <w:kern w:val="0"/>
                <w:sz w:val="18"/>
                <w:szCs w:val="18"/>
                <w:lang w:val="en-US" w:eastAsia="zh-CN"/>
              </w:rPr>
              <w:t>2</w:t>
            </w:r>
            <w:r>
              <w:rPr>
                <w:rFonts w:hint="eastAsia" w:ascii="宋体" w:hAnsi="宋体" w:eastAsia="宋体" w:cs="宋体"/>
                <w:kern w:val="0"/>
                <w:sz w:val="18"/>
                <w:szCs w:val="18"/>
              </w:rPr>
              <w:t>.2分）</w:t>
            </w:r>
            <w:r>
              <w:rPr>
                <w:rFonts w:hint="eastAsia" w:ascii="宋体" w:hAnsi="宋体" w:cs="宋体"/>
                <w:kern w:val="0"/>
                <w:sz w:val="18"/>
                <w:szCs w:val="18"/>
                <w:lang w:eastAsia="zh-CN"/>
              </w:rPr>
              <w:t>；</w:t>
            </w:r>
            <w:r>
              <w:rPr>
                <w:rFonts w:hint="eastAsia" w:ascii="宋体" w:hAnsi="宋体" w:eastAsia="宋体" w:cs="宋体"/>
                <w:kern w:val="0"/>
                <w:sz w:val="18"/>
                <w:szCs w:val="18"/>
              </w:rPr>
              <w:t>A＞105%</w:t>
            </w:r>
            <w:r>
              <w:rPr>
                <w:rFonts w:hint="eastAsia" w:ascii="宋体" w:hAnsi="宋体" w:cs="宋体"/>
                <w:kern w:val="0"/>
                <w:sz w:val="18"/>
                <w:szCs w:val="18"/>
                <w:lang w:eastAsia="zh-CN"/>
              </w:rPr>
              <w:t>，</w:t>
            </w:r>
            <w:r>
              <w:rPr>
                <w:rFonts w:hint="eastAsia" w:ascii="宋体" w:hAnsi="宋体" w:eastAsia="宋体" w:cs="宋体"/>
                <w:kern w:val="0"/>
                <w:sz w:val="18"/>
                <w:szCs w:val="18"/>
              </w:rPr>
              <w:t>不得分。</w:t>
            </w:r>
          </w:p>
        </w:tc>
        <w:tc>
          <w:tcPr>
            <w:tcW w:w="682" w:type="dxa"/>
            <w:noWrap w:val="0"/>
            <w:vAlign w:val="center"/>
          </w:tcPr>
          <w:p>
            <w:pPr>
              <w:widowControl/>
              <w:spacing w:line="240" w:lineRule="auto"/>
              <w:ind w:firstLine="0" w:firstLineChars="0"/>
              <w:jc w:val="center"/>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018" w:type="dxa"/>
            <w:vMerge w:val="continue"/>
            <w:noWrap w:val="0"/>
            <w:vAlign w:val="center"/>
          </w:tcPr>
          <w:p>
            <w:pPr>
              <w:widowControl/>
              <w:spacing w:line="240" w:lineRule="auto"/>
              <w:ind w:firstLine="0" w:firstLineChars="0"/>
              <w:jc w:val="center"/>
            </w:pPr>
          </w:p>
        </w:tc>
        <w:tc>
          <w:tcPr>
            <w:tcW w:w="1075" w:type="dxa"/>
            <w:vMerge w:val="continue"/>
            <w:noWrap w:val="0"/>
            <w:vAlign w:val="center"/>
          </w:tcPr>
          <w:p>
            <w:pPr>
              <w:widowControl/>
              <w:spacing w:line="240" w:lineRule="auto"/>
              <w:ind w:firstLine="0" w:firstLineChars="0"/>
              <w:jc w:val="center"/>
            </w:pPr>
          </w:p>
        </w:tc>
        <w:tc>
          <w:tcPr>
            <w:tcW w:w="1867" w:type="dxa"/>
            <w:noWrap w:val="0"/>
            <w:vAlign w:val="center"/>
          </w:tcPr>
          <w:p>
            <w:pPr>
              <w:widowControl/>
              <w:spacing w:line="240" w:lineRule="auto"/>
              <w:ind w:firstLine="0" w:firstLine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预算执行率</w:t>
            </w:r>
          </w:p>
          <w:p>
            <w:pPr>
              <w:widowControl/>
              <w:spacing w:line="240" w:lineRule="auto"/>
              <w:ind w:firstLine="0" w:firstLineChars="0"/>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（5分）</w:t>
            </w:r>
          </w:p>
        </w:tc>
        <w:tc>
          <w:tcPr>
            <w:tcW w:w="4990" w:type="dxa"/>
            <w:noWrap w:val="0"/>
            <w:vAlign w:val="center"/>
          </w:tcPr>
          <w:p>
            <w:pPr>
              <w:widowControl/>
              <w:spacing w:line="240" w:lineRule="auto"/>
              <w:ind w:firstLine="0" w:firstLineChars="0"/>
              <w:jc w:val="both"/>
              <w:rPr>
                <w:rFonts w:hint="eastAsia" w:ascii="宋体" w:hAnsi="宋体" w:cs="宋体"/>
                <w:kern w:val="0"/>
                <w:sz w:val="20"/>
                <w:szCs w:val="20"/>
                <w:lang w:val="en-US" w:eastAsia="zh-CN"/>
              </w:rPr>
            </w:pPr>
            <w:r>
              <w:rPr>
                <w:rFonts w:hint="eastAsia" w:ascii="宋体" w:hAnsi="宋体" w:cs="宋体"/>
                <w:kern w:val="0"/>
                <w:sz w:val="18"/>
                <w:szCs w:val="18"/>
                <w:lang w:val="en-US" w:eastAsia="zh-CN"/>
              </w:rPr>
              <w:t>预算执行</w:t>
            </w:r>
            <w:r>
              <w:rPr>
                <w:rFonts w:hint="eastAsia" w:ascii="宋体" w:hAnsi="宋体" w:eastAsia="宋体" w:cs="宋体"/>
                <w:kern w:val="0"/>
                <w:sz w:val="18"/>
                <w:szCs w:val="18"/>
              </w:rPr>
              <w:t>率=（</w:t>
            </w:r>
            <w:r>
              <w:rPr>
                <w:rFonts w:hint="eastAsia" w:ascii="宋体" w:hAnsi="宋体" w:cs="宋体"/>
                <w:kern w:val="0"/>
                <w:sz w:val="18"/>
                <w:szCs w:val="18"/>
                <w:lang w:val="en-US" w:eastAsia="zh-CN"/>
              </w:rPr>
              <w:t>截至年末实际支付</w:t>
            </w:r>
            <w:r>
              <w:rPr>
                <w:rFonts w:hint="eastAsia" w:ascii="宋体" w:hAnsi="宋体" w:eastAsia="宋体" w:cs="宋体"/>
                <w:kern w:val="0"/>
                <w:sz w:val="18"/>
                <w:szCs w:val="18"/>
              </w:rPr>
              <w:t>使用</w:t>
            </w:r>
            <w:r>
              <w:rPr>
                <w:rFonts w:hint="eastAsia" w:ascii="宋体" w:hAnsi="宋体" w:eastAsia="宋体" w:cs="宋体"/>
                <w:kern w:val="0"/>
                <w:sz w:val="18"/>
                <w:szCs w:val="18"/>
                <w:lang w:val="en-US" w:eastAsia="zh-CN"/>
              </w:rPr>
              <w:t>的</w:t>
            </w:r>
            <w:r>
              <w:rPr>
                <w:rFonts w:hint="eastAsia" w:ascii="宋体" w:hAnsi="宋体" w:eastAsia="宋体" w:cs="宋体"/>
                <w:kern w:val="0"/>
                <w:sz w:val="18"/>
                <w:szCs w:val="18"/>
              </w:rPr>
              <w:t>资金/</w:t>
            </w:r>
            <w:r>
              <w:rPr>
                <w:rFonts w:hint="eastAsia" w:ascii="宋体" w:hAnsi="宋体" w:cs="宋体"/>
                <w:kern w:val="0"/>
                <w:sz w:val="18"/>
                <w:szCs w:val="18"/>
                <w:lang w:val="en-US" w:eastAsia="zh-CN"/>
              </w:rPr>
              <w:t>实际到位预算资金</w:t>
            </w:r>
            <w:r>
              <w:rPr>
                <w:rFonts w:hint="eastAsia" w:ascii="宋体" w:hAnsi="宋体" w:eastAsia="宋体" w:cs="宋体"/>
                <w:kern w:val="0"/>
                <w:sz w:val="18"/>
                <w:szCs w:val="18"/>
              </w:rPr>
              <w:t>）×100%</w:t>
            </w:r>
            <w:r>
              <w:rPr>
                <w:rFonts w:hint="eastAsia" w:ascii="宋体" w:hAnsi="宋体" w:cs="宋体"/>
                <w:kern w:val="0"/>
                <w:sz w:val="18"/>
                <w:szCs w:val="18"/>
                <w:lang w:eastAsia="zh-CN"/>
              </w:rPr>
              <w:t>，</w:t>
            </w:r>
            <w:r>
              <w:rPr>
                <w:rFonts w:hint="eastAsia" w:ascii="宋体" w:hAnsi="宋体" w:eastAsia="宋体" w:cs="宋体"/>
                <w:kern w:val="0"/>
                <w:sz w:val="18"/>
                <w:szCs w:val="18"/>
                <w:lang w:val="en-US" w:eastAsia="zh-CN"/>
              </w:rPr>
              <w:t>得分=</w:t>
            </w:r>
            <w:r>
              <w:rPr>
                <w:rFonts w:hint="eastAsia" w:ascii="宋体" w:hAnsi="宋体" w:cs="宋体"/>
                <w:kern w:val="0"/>
                <w:sz w:val="18"/>
                <w:szCs w:val="18"/>
                <w:lang w:val="en-US" w:eastAsia="zh-CN"/>
              </w:rPr>
              <w:t>预算执行</w:t>
            </w:r>
            <w:r>
              <w:rPr>
                <w:rFonts w:hint="eastAsia" w:ascii="宋体" w:hAnsi="宋体" w:eastAsia="宋体" w:cs="宋体"/>
                <w:kern w:val="0"/>
                <w:sz w:val="18"/>
                <w:szCs w:val="18"/>
                <w:lang w:val="en-US" w:eastAsia="zh-CN"/>
              </w:rPr>
              <w:t>率</w:t>
            </w:r>
            <w:r>
              <w:rPr>
                <w:rFonts w:hint="eastAsia" w:ascii="宋体" w:hAnsi="宋体" w:eastAsia="宋体" w:cs="宋体"/>
                <w:kern w:val="0"/>
                <w:sz w:val="18"/>
                <w:szCs w:val="18"/>
              </w:rPr>
              <w:t>×</w:t>
            </w:r>
            <w:r>
              <w:rPr>
                <w:rFonts w:hint="eastAsia" w:ascii="宋体" w:hAnsi="宋体" w:cs="宋体"/>
                <w:kern w:val="0"/>
                <w:sz w:val="18"/>
                <w:szCs w:val="18"/>
                <w:lang w:val="en-US" w:eastAsia="zh-CN"/>
              </w:rPr>
              <w:t>5</w:t>
            </w:r>
            <w:r>
              <w:rPr>
                <w:rFonts w:hint="eastAsia" w:ascii="宋体" w:hAnsi="宋体" w:eastAsia="宋体" w:cs="宋体"/>
                <w:kern w:val="0"/>
                <w:sz w:val="18"/>
                <w:szCs w:val="18"/>
                <w:lang w:eastAsia="zh-CN"/>
              </w:rPr>
              <w:t>。</w:t>
            </w:r>
          </w:p>
        </w:tc>
        <w:tc>
          <w:tcPr>
            <w:tcW w:w="682" w:type="dxa"/>
            <w:noWrap w:val="0"/>
            <w:vAlign w:val="center"/>
          </w:tcPr>
          <w:p>
            <w:pPr>
              <w:widowControl/>
              <w:spacing w:line="240" w:lineRule="auto"/>
              <w:ind w:firstLine="0" w:firstLineChars="0"/>
              <w:jc w:val="center"/>
              <w:rPr>
                <w:rFonts w:hint="default" w:ascii="宋体" w:hAnsi="宋体" w:cs="宋体"/>
                <w:b/>
                <w:bCs/>
                <w:kern w:val="0"/>
                <w:sz w:val="21"/>
                <w:szCs w:val="21"/>
                <w:lang w:val="en-US" w:eastAsia="zh-CN"/>
              </w:rPr>
            </w:pPr>
            <w:r>
              <w:rPr>
                <w:rFonts w:hint="eastAsia" w:ascii="宋体" w:hAnsi="宋体" w:cs="宋体"/>
                <w:b/>
                <w:bCs/>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018" w:type="dxa"/>
            <w:vMerge w:val="restart"/>
            <w:tcBorders>
              <w:top w:val="single" w:color="auto" w:sz="8" w:space="0"/>
            </w:tcBorders>
            <w:noWrap w:val="0"/>
            <w:vAlign w:val="center"/>
          </w:tcPr>
          <w:p>
            <w:pPr>
              <w:widowControl/>
              <w:spacing w:line="240" w:lineRule="auto"/>
              <w:ind w:firstLine="0" w:firstLineChars="0"/>
              <w:jc w:val="center"/>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效益</w:t>
            </w:r>
          </w:p>
          <w:p>
            <w:pPr>
              <w:widowControl/>
              <w:spacing w:line="240" w:lineRule="auto"/>
              <w:ind w:firstLine="0" w:firstLine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w:t>
            </w:r>
            <w:r>
              <w:rPr>
                <w:rFonts w:hint="eastAsia" w:ascii="宋体" w:hAnsi="宋体" w:cs="宋体"/>
                <w:b/>
                <w:bCs/>
                <w:kern w:val="0"/>
                <w:sz w:val="21"/>
                <w:szCs w:val="21"/>
                <w:lang w:val="en-US" w:eastAsia="zh-CN"/>
              </w:rPr>
              <w:t>30</w:t>
            </w:r>
            <w:r>
              <w:rPr>
                <w:rFonts w:hint="eastAsia" w:ascii="宋体" w:hAnsi="宋体" w:eastAsia="宋体" w:cs="宋体"/>
                <w:b/>
                <w:bCs/>
                <w:kern w:val="0"/>
                <w:sz w:val="21"/>
                <w:szCs w:val="21"/>
              </w:rPr>
              <w:t>分）</w:t>
            </w:r>
          </w:p>
        </w:tc>
        <w:tc>
          <w:tcPr>
            <w:tcW w:w="1075" w:type="dxa"/>
            <w:vMerge w:val="restart"/>
            <w:tcBorders>
              <w:top w:val="single" w:color="auto" w:sz="8" w:space="0"/>
            </w:tcBorders>
            <w:noWrap w:val="0"/>
            <w:vAlign w:val="center"/>
          </w:tcPr>
          <w:p>
            <w:pPr>
              <w:widowControl/>
              <w:spacing w:line="240" w:lineRule="auto"/>
              <w:ind w:firstLine="0" w:firstLineChars="0"/>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经济效益</w:t>
            </w:r>
          </w:p>
          <w:p>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cs="宋体"/>
                <w:kern w:val="0"/>
                <w:sz w:val="20"/>
                <w:szCs w:val="20"/>
                <w:lang w:val="en-US" w:eastAsia="zh-CN"/>
              </w:rPr>
              <w:t>8</w:t>
            </w:r>
            <w:r>
              <w:rPr>
                <w:rFonts w:hint="eastAsia" w:ascii="宋体" w:hAnsi="宋体" w:eastAsia="宋体" w:cs="宋体"/>
                <w:kern w:val="0"/>
                <w:sz w:val="20"/>
                <w:szCs w:val="20"/>
              </w:rPr>
              <w:t>分）</w:t>
            </w:r>
          </w:p>
        </w:tc>
        <w:tc>
          <w:tcPr>
            <w:tcW w:w="1867"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挽回经济损失</w:t>
            </w:r>
          </w:p>
          <w:p>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cs="宋体"/>
                <w:kern w:val="0"/>
                <w:sz w:val="20"/>
                <w:szCs w:val="20"/>
                <w:lang w:val="en-US" w:eastAsia="zh-CN"/>
              </w:rPr>
              <w:t>4</w:t>
            </w:r>
            <w:r>
              <w:rPr>
                <w:rFonts w:hint="eastAsia" w:ascii="宋体" w:hAnsi="宋体" w:eastAsia="宋体" w:cs="宋体"/>
                <w:kern w:val="0"/>
                <w:sz w:val="20"/>
                <w:szCs w:val="20"/>
              </w:rPr>
              <w:t>分）</w:t>
            </w:r>
          </w:p>
        </w:tc>
        <w:tc>
          <w:tcPr>
            <w:tcW w:w="4990"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50" w:leftChars="0" w:right="-50" w:rightChars="0" w:firstLine="0" w:firstLineChars="0"/>
              <w:jc w:val="both"/>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①</w:t>
            </w:r>
            <w:r>
              <w:rPr>
                <w:rFonts w:hint="eastAsia" w:ascii="宋体" w:hAnsi="宋体" w:eastAsia="宋体" w:cs="宋体"/>
                <w:kern w:val="0"/>
                <w:sz w:val="18"/>
                <w:szCs w:val="18"/>
              </w:rPr>
              <w:t>利用视频监控</w:t>
            </w:r>
            <w:r>
              <w:rPr>
                <w:rFonts w:hint="eastAsia" w:ascii="宋体" w:hAnsi="宋体" w:cs="宋体"/>
                <w:kern w:val="0"/>
                <w:sz w:val="18"/>
                <w:szCs w:val="18"/>
                <w:lang w:val="en-US" w:eastAsia="zh-CN"/>
              </w:rPr>
              <w:t>提高盗抢骗等侵财案件的破案率，2分</w:t>
            </w:r>
            <w:r>
              <w:rPr>
                <w:rFonts w:hint="eastAsia" w:ascii="宋体" w:hAnsi="宋体" w:cs="宋体"/>
                <w:kern w:val="0"/>
                <w:sz w:val="18"/>
                <w:szCs w:val="18"/>
                <w:lang w:eastAsia="zh-CN"/>
              </w:rPr>
              <w:t>。</w:t>
            </w:r>
            <w:r>
              <w:rPr>
                <w:rFonts w:hint="eastAsia" w:ascii="宋体" w:hAnsi="宋体" w:cs="宋体"/>
                <w:kern w:val="0"/>
                <w:sz w:val="18"/>
                <w:szCs w:val="18"/>
                <w:lang w:val="en-US" w:eastAsia="zh-CN"/>
              </w:rPr>
              <w:t>以项目建设前为标准，项目建设后这类案件破案率提升，得满分；持平或下降，</w:t>
            </w:r>
            <w:r>
              <w:rPr>
                <w:rFonts w:hint="eastAsia" w:ascii="宋体" w:hAnsi="宋体" w:eastAsia="宋体" w:cs="宋体"/>
                <w:kern w:val="0"/>
                <w:sz w:val="18"/>
                <w:szCs w:val="18"/>
                <w:lang w:val="en-US" w:eastAsia="zh-CN"/>
              </w:rPr>
              <w:t>酌情扣分，</w:t>
            </w:r>
            <w:r>
              <w:rPr>
                <w:rFonts w:hint="eastAsia" w:ascii="宋体" w:hAnsi="宋体" w:cs="宋体"/>
                <w:kern w:val="0"/>
                <w:sz w:val="18"/>
                <w:szCs w:val="18"/>
                <w:lang w:val="en-US" w:eastAsia="zh-CN"/>
              </w:rPr>
              <w:t>扣完为止</w:t>
            </w:r>
            <w:r>
              <w:rPr>
                <w:rFonts w:hint="eastAsia" w:ascii="宋体" w:hAnsi="宋体" w:eastAsia="宋体" w:cs="宋体"/>
                <w:kern w:val="0"/>
                <w:sz w:val="18"/>
                <w:szCs w:val="18"/>
              </w:rPr>
              <w:t>。</w:t>
            </w:r>
          </w:p>
          <w:p>
            <w:pPr>
              <w:keepNext w:val="0"/>
              <w:keepLines w:val="0"/>
              <w:pageBreakBefore w:val="0"/>
              <w:widowControl/>
              <w:kinsoku/>
              <w:wordWrap/>
              <w:overflowPunct/>
              <w:topLinePunct w:val="0"/>
              <w:autoSpaceDE/>
              <w:autoSpaceDN/>
              <w:bidi w:val="0"/>
              <w:adjustRightInd/>
              <w:snapToGrid/>
              <w:spacing w:line="240" w:lineRule="auto"/>
              <w:ind w:left="-50" w:leftChars="0" w:right="-50" w:rightChars="0" w:firstLine="0" w:firstLineChars="0"/>
              <w:jc w:val="both"/>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②</w:t>
            </w:r>
            <w:r>
              <w:rPr>
                <w:rFonts w:hint="eastAsia" w:ascii="宋体" w:hAnsi="宋体" w:cs="宋体"/>
                <w:kern w:val="0"/>
                <w:sz w:val="18"/>
                <w:szCs w:val="18"/>
                <w:lang w:val="en-US" w:eastAsia="zh-CN"/>
              </w:rPr>
              <w:t>利</w:t>
            </w:r>
            <w:r>
              <w:rPr>
                <w:rFonts w:hint="eastAsia" w:ascii="宋体" w:hAnsi="宋体" w:eastAsia="宋体" w:cs="宋体"/>
                <w:kern w:val="0"/>
                <w:sz w:val="18"/>
                <w:szCs w:val="18"/>
              </w:rPr>
              <w:t>用视频监控</w:t>
            </w:r>
            <w:r>
              <w:rPr>
                <w:rFonts w:hint="eastAsia" w:ascii="宋体" w:hAnsi="宋体" w:cs="宋体"/>
                <w:kern w:val="0"/>
                <w:sz w:val="18"/>
                <w:szCs w:val="18"/>
                <w:lang w:val="en-US" w:eastAsia="zh-CN"/>
              </w:rPr>
              <w:t>增加非法集资案件的破案数，2分</w:t>
            </w:r>
            <w:r>
              <w:rPr>
                <w:rFonts w:hint="eastAsia" w:ascii="宋体" w:hAnsi="宋体" w:cs="宋体"/>
                <w:kern w:val="0"/>
                <w:sz w:val="18"/>
                <w:szCs w:val="18"/>
                <w:lang w:eastAsia="zh-CN"/>
              </w:rPr>
              <w:t>。</w:t>
            </w:r>
            <w:r>
              <w:rPr>
                <w:rFonts w:hint="eastAsia" w:ascii="宋体" w:hAnsi="宋体" w:cs="宋体"/>
                <w:kern w:val="0"/>
                <w:sz w:val="18"/>
                <w:szCs w:val="18"/>
                <w:lang w:val="en-US" w:eastAsia="zh-CN"/>
              </w:rPr>
              <w:t>以项目建设前为标准，项目建设后这类案件破案数增加，得满分；持平或减少，</w:t>
            </w:r>
            <w:r>
              <w:rPr>
                <w:rFonts w:hint="eastAsia" w:ascii="宋体" w:hAnsi="宋体" w:eastAsia="宋体" w:cs="宋体"/>
                <w:kern w:val="0"/>
                <w:sz w:val="18"/>
                <w:szCs w:val="18"/>
                <w:lang w:val="en-US" w:eastAsia="zh-CN"/>
              </w:rPr>
              <w:t>酌情扣分，</w:t>
            </w:r>
            <w:r>
              <w:rPr>
                <w:rFonts w:hint="eastAsia" w:ascii="宋体" w:hAnsi="宋体" w:cs="宋体"/>
                <w:kern w:val="0"/>
                <w:sz w:val="18"/>
                <w:szCs w:val="18"/>
                <w:lang w:val="en-US" w:eastAsia="zh-CN"/>
              </w:rPr>
              <w:t>扣完为止</w:t>
            </w:r>
            <w:r>
              <w:rPr>
                <w:rFonts w:hint="eastAsia" w:ascii="宋体" w:hAnsi="宋体" w:eastAsia="宋体" w:cs="宋体"/>
                <w:kern w:val="0"/>
                <w:sz w:val="18"/>
                <w:szCs w:val="18"/>
              </w:rPr>
              <w:t>。</w:t>
            </w:r>
          </w:p>
        </w:tc>
        <w:tc>
          <w:tcPr>
            <w:tcW w:w="682" w:type="dxa"/>
            <w:tcBorders>
              <w:top w:val="single" w:color="auto" w:sz="8" w:space="0"/>
            </w:tcBorders>
            <w:noWrap w:val="0"/>
            <w:vAlign w:val="center"/>
          </w:tcPr>
          <w:p>
            <w:pPr>
              <w:widowControl/>
              <w:spacing w:line="240" w:lineRule="auto"/>
              <w:ind w:firstLine="0" w:firstLineChars="0"/>
              <w:jc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018" w:type="dxa"/>
            <w:vMerge w:val="continue"/>
            <w:tcBorders>
              <w:bottom w:val="single" w:color="auto" w:sz="4" w:space="0"/>
            </w:tcBorders>
            <w:noWrap w:val="0"/>
            <w:vAlign w:val="center"/>
          </w:tcPr>
          <w:p>
            <w:pPr>
              <w:widowControl/>
              <w:spacing w:line="240" w:lineRule="auto"/>
              <w:ind w:firstLine="0" w:firstLineChars="0"/>
              <w:jc w:val="center"/>
            </w:pPr>
          </w:p>
        </w:tc>
        <w:tc>
          <w:tcPr>
            <w:tcW w:w="1075" w:type="dxa"/>
            <w:vMerge w:val="continue"/>
            <w:tcBorders>
              <w:bottom w:val="single" w:color="auto" w:sz="4" w:space="0"/>
            </w:tcBorders>
            <w:noWrap w:val="0"/>
            <w:vAlign w:val="center"/>
          </w:tcPr>
          <w:p>
            <w:pPr>
              <w:widowControl/>
              <w:spacing w:line="240" w:lineRule="auto"/>
              <w:ind w:firstLine="0" w:firstLineChars="0"/>
              <w:jc w:val="center"/>
            </w:pPr>
          </w:p>
        </w:tc>
        <w:tc>
          <w:tcPr>
            <w:tcW w:w="1867" w:type="dxa"/>
            <w:tcBorders>
              <w:top w:val="single" w:color="auto" w:sz="8" w:space="0"/>
            </w:tcBorders>
            <w:noWrap w:val="0"/>
            <w:vAlign w:val="center"/>
          </w:tcPr>
          <w:p>
            <w:pPr>
              <w:widowControl/>
              <w:spacing w:line="240" w:lineRule="auto"/>
              <w:ind w:firstLine="0" w:firstLine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保护财产安全</w:t>
            </w:r>
          </w:p>
          <w:p>
            <w:pPr>
              <w:widowControl/>
              <w:spacing w:line="240" w:lineRule="auto"/>
              <w:ind w:firstLine="0" w:firstLineChars="0"/>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（4分）</w:t>
            </w:r>
          </w:p>
        </w:tc>
        <w:tc>
          <w:tcPr>
            <w:tcW w:w="499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50" w:leftChars="0" w:right="-50" w:rightChars="0" w:firstLine="0" w:firstLineChars="0"/>
              <w:jc w:val="both"/>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利用视频监控</w:t>
            </w:r>
            <w:r>
              <w:rPr>
                <w:rFonts w:hint="eastAsia" w:ascii="宋体" w:hAnsi="宋体" w:eastAsia="宋体" w:cs="宋体"/>
                <w:kern w:val="0"/>
                <w:sz w:val="18"/>
                <w:szCs w:val="18"/>
                <w:lang w:val="en-US" w:eastAsia="zh-CN"/>
              </w:rPr>
              <w:t>降低盗抢骗等侵财案件和非法集资案件的立案（受理）数</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以项目建设前为标准，项目建设后这两大类案件立案（受理）数都减少，得满分；持平或增加，酌情扣分，扣完为止</w:t>
            </w:r>
            <w:r>
              <w:rPr>
                <w:rFonts w:hint="eastAsia" w:ascii="宋体" w:hAnsi="宋体" w:eastAsia="宋体" w:cs="宋体"/>
                <w:kern w:val="0"/>
                <w:sz w:val="18"/>
                <w:szCs w:val="18"/>
              </w:rPr>
              <w:t>。</w:t>
            </w:r>
          </w:p>
        </w:tc>
        <w:tc>
          <w:tcPr>
            <w:tcW w:w="682" w:type="dxa"/>
            <w:noWrap w:val="0"/>
            <w:vAlign w:val="center"/>
          </w:tcPr>
          <w:p>
            <w:pPr>
              <w:widowControl/>
              <w:spacing w:line="240" w:lineRule="auto"/>
              <w:ind w:firstLine="0" w:firstLineChars="0"/>
              <w:jc w:val="center"/>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018" w:type="dxa"/>
            <w:vMerge w:val="continue"/>
            <w:noWrap w:val="0"/>
            <w:vAlign w:val="center"/>
          </w:tcPr>
          <w:p>
            <w:pPr>
              <w:widowControl/>
              <w:spacing w:line="240" w:lineRule="auto"/>
              <w:ind w:firstLine="0" w:firstLineChars="0"/>
              <w:jc w:val="center"/>
              <w:rPr>
                <w:rFonts w:hint="eastAsia" w:ascii="宋体" w:hAnsi="宋体" w:eastAsia="宋体" w:cs="宋体"/>
                <w:b/>
                <w:bCs/>
                <w:kern w:val="0"/>
                <w:sz w:val="21"/>
                <w:szCs w:val="21"/>
              </w:rPr>
            </w:pPr>
          </w:p>
        </w:tc>
        <w:tc>
          <w:tcPr>
            <w:tcW w:w="1075" w:type="dxa"/>
            <w:vMerge w:val="restart"/>
            <w:noWrap w:val="0"/>
            <w:vAlign w:val="center"/>
          </w:tcPr>
          <w:p>
            <w:pPr>
              <w:widowControl/>
              <w:spacing w:line="240" w:lineRule="auto"/>
              <w:ind w:firstLine="0" w:firstLineChars="0"/>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社会效益</w:t>
            </w:r>
          </w:p>
          <w:p>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1</w:t>
            </w:r>
            <w:r>
              <w:rPr>
                <w:rFonts w:hint="eastAsia" w:ascii="宋体" w:hAnsi="宋体" w:cs="宋体"/>
                <w:kern w:val="0"/>
                <w:sz w:val="20"/>
                <w:szCs w:val="20"/>
                <w:lang w:val="en-US" w:eastAsia="zh-CN"/>
              </w:rPr>
              <w:t>2</w:t>
            </w:r>
            <w:r>
              <w:rPr>
                <w:rFonts w:hint="eastAsia" w:ascii="宋体" w:hAnsi="宋体" w:eastAsia="宋体" w:cs="宋体"/>
                <w:kern w:val="0"/>
                <w:sz w:val="20"/>
                <w:szCs w:val="20"/>
              </w:rPr>
              <w:t>分）</w:t>
            </w:r>
          </w:p>
        </w:tc>
        <w:tc>
          <w:tcPr>
            <w:tcW w:w="1867" w:type="dxa"/>
            <w:noWrap w:val="0"/>
            <w:vAlign w:val="center"/>
          </w:tcPr>
          <w:p>
            <w:pPr>
              <w:widowControl/>
              <w:spacing w:line="240" w:lineRule="auto"/>
              <w:ind w:firstLine="0" w:firstLine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打击违法犯罪</w:t>
            </w:r>
          </w:p>
          <w:p>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cs="宋体"/>
                <w:kern w:val="0"/>
                <w:sz w:val="20"/>
                <w:szCs w:val="20"/>
                <w:lang w:val="en-US" w:eastAsia="zh-CN"/>
              </w:rPr>
              <w:t>4</w:t>
            </w:r>
            <w:r>
              <w:rPr>
                <w:rFonts w:hint="eastAsia" w:ascii="宋体" w:hAnsi="宋体" w:eastAsia="宋体" w:cs="宋体"/>
                <w:kern w:val="0"/>
                <w:sz w:val="20"/>
                <w:szCs w:val="20"/>
              </w:rPr>
              <w:t>分）</w:t>
            </w:r>
          </w:p>
        </w:tc>
        <w:tc>
          <w:tcPr>
            <w:tcW w:w="4990" w:type="dxa"/>
            <w:noWrap w:val="0"/>
            <w:vAlign w:val="center"/>
          </w:tcPr>
          <w:p>
            <w:pPr>
              <w:widowControl/>
              <w:spacing w:line="240" w:lineRule="auto"/>
              <w:ind w:firstLine="0" w:firstLineChars="0"/>
              <w:jc w:val="both"/>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利用视频监控提高刑事、治安</w:t>
            </w:r>
            <w:r>
              <w:rPr>
                <w:rFonts w:hint="eastAsia" w:ascii="宋体" w:hAnsi="宋体" w:eastAsia="宋体" w:cs="宋体"/>
                <w:kern w:val="0"/>
                <w:sz w:val="18"/>
                <w:szCs w:val="18"/>
                <w:lang w:val="en-US" w:eastAsia="zh-CN"/>
              </w:rPr>
              <w:t>等</w:t>
            </w:r>
            <w:r>
              <w:rPr>
                <w:rFonts w:hint="eastAsia" w:ascii="宋体" w:hAnsi="宋体" w:eastAsia="宋体" w:cs="宋体"/>
                <w:kern w:val="0"/>
                <w:sz w:val="18"/>
                <w:szCs w:val="18"/>
              </w:rPr>
              <w:t>案件</w:t>
            </w:r>
            <w:r>
              <w:rPr>
                <w:rFonts w:hint="eastAsia" w:ascii="宋体" w:hAnsi="宋体" w:eastAsia="宋体" w:cs="宋体"/>
                <w:kern w:val="0"/>
                <w:sz w:val="18"/>
                <w:szCs w:val="18"/>
                <w:lang w:val="en-US" w:eastAsia="zh-CN"/>
              </w:rPr>
              <w:t>的破案</w:t>
            </w:r>
            <w:r>
              <w:rPr>
                <w:rFonts w:hint="eastAsia" w:ascii="宋体" w:hAnsi="宋体" w:cs="宋体"/>
                <w:kern w:val="0"/>
                <w:sz w:val="18"/>
                <w:szCs w:val="18"/>
                <w:lang w:val="en-US" w:eastAsia="zh-CN"/>
              </w:rPr>
              <w:t>（查处）</w:t>
            </w:r>
            <w:r>
              <w:rPr>
                <w:rFonts w:hint="eastAsia" w:ascii="宋体" w:hAnsi="宋体" w:eastAsia="宋体" w:cs="宋体"/>
                <w:kern w:val="0"/>
                <w:sz w:val="18"/>
                <w:szCs w:val="18"/>
              </w:rPr>
              <w:t>率。</w:t>
            </w:r>
            <w:r>
              <w:rPr>
                <w:rFonts w:hint="eastAsia" w:ascii="宋体" w:hAnsi="宋体" w:eastAsia="宋体" w:cs="宋体"/>
                <w:kern w:val="0"/>
                <w:sz w:val="18"/>
                <w:szCs w:val="18"/>
                <w:lang w:val="en-US" w:eastAsia="zh-CN"/>
              </w:rPr>
              <w:t>以项目建设前为标准，项目建设后</w:t>
            </w:r>
            <w:r>
              <w:rPr>
                <w:rFonts w:hint="eastAsia" w:ascii="宋体" w:hAnsi="宋体" w:cs="宋体"/>
                <w:kern w:val="0"/>
                <w:sz w:val="18"/>
                <w:szCs w:val="18"/>
                <w:lang w:val="en-US" w:eastAsia="zh-CN"/>
              </w:rPr>
              <w:t>这两大类</w:t>
            </w:r>
            <w:r>
              <w:rPr>
                <w:rFonts w:hint="eastAsia" w:ascii="宋体" w:hAnsi="宋体" w:eastAsia="宋体" w:cs="宋体"/>
                <w:kern w:val="0"/>
                <w:sz w:val="18"/>
                <w:szCs w:val="18"/>
                <w:lang w:val="en-US" w:eastAsia="zh-CN"/>
              </w:rPr>
              <w:t>案件破案</w:t>
            </w:r>
            <w:r>
              <w:rPr>
                <w:rFonts w:hint="eastAsia" w:ascii="宋体" w:hAnsi="宋体" w:cs="宋体"/>
                <w:kern w:val="0"/>
                <w:sz w:val="18"/>
                <w:szCs w:val="18"/>
                <w:lang w:val="en-US" w:eastAsia="zh-CN"/>
              </w:rPr>
              <w:t>（查处）</w:t>
            </w:r>
            <w:r>
              <w:rPr>
                <w:rFonts w:hint="eastAsia" w:ascii="宋体" w:hAnsi="宋体" w:eastAsia="宋体" w:cs="宋体"/>
                <w:kern w:val="0"/>
                <w:sz w:val="18"/>
                <w:szCs w:val="18"/>
                <w:lang w:val="en-US" w:eastAsia="zh-CN"/>
              </w:rPr>
              <w:t>率</w:t>
            </w:r>
            <w:r>
              <w:rPr>
                <w:rFonts w:hint="eastAsia" w:ascii="宋体" w:hAnsi="宋体" w:cs="宋体"/>
                <w:kern w:val="0"/>
                <w:sz w:val="18"/>
                <w:szCs w:val="18"/>
                <w:lang w:val="en-US" w:eastAsia="zh-CN"/>
              </w:rPr>
              <w:t>都</w:t>
            </w:r>
            <w:r>
              <w:rPr>
                <w:rFonts w:hint="eastAsia" w:ascii="宋体" w:hAnsi="宋体" w:eastAsia="宋体" w:cs="宋体"/>
                <w:kern w:val="0"/>
                <w:sz w:val="18"/>
                <w:szCs w:val="18"/>
                <w:lang w:val="en-US" w:eastAsia="zh-CN"/>
              </w:rPr>
              <w:t>提升，得满分；持平或下降，酌情扣分，扣完为止</w:t>
            </w:r>
            <w:r>
              <w:rPr>
                <w:rFonts w:hint="eastAsia" w:ascii="宋体" w:hAnsi="宋体" w:eastAsia="宋体" w:cs="宋体"/>
                <w:kern w:val="0"/>
                <w:sz w:val="18"/>
                <w:szCs w:val="18"/>
              </w:rPr>
              <w:t>。</w:t>
            </w:r>
          </w:p>
        </w:tc>
        <w:tc>
          <w:tcPr>
            <w:tcW w:w="682" w:type="dxa"/>
            <w:noWrap w:val="0"/>
            <w:vAlign w:val="center"/>
          </w:tcPr>
          <w:p>
            <w:pPr>
              <w:widowControl/>
              <w:spacing w:line="240" w:lineRule="auto"/>
              <w:ind w:firstLine="0" w:firstLineChars="0"/>
              <w:jc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018" w:type="dxa"/>
            <w:vMerge w:val="continue"/>
            <w:noWrap w:val="0"/>
            <w:vAlign w:val="center"/>
          </w:tcPr>
          <w:p>
            <w:pPr>
              <w:widowControl/>
              <w:spacing w:line="240" w:lineRule="auto"/>
              <w:ind w:firstLine="0" w:firstLineChars="0"/>
              <w:jc w:val="center"/>
              <w:rPr>
                <w:rFonts w:hint="eastAsia" w:ascii="宋体" w:hAnsi="宋体" w:eastAsia="宋体" w:cs="宋体"/>
                <w:b/>
                <w:bCs/>
                <w:kern w:val="0"/>
                <w:sz w:val="21"/>
                <w:szCs w:val="21"/>
              </w:rPr>
            </w:pPr>
          </w:p>
        </w:tc>
        <w:tc>
          <w:tcPr>
            <w:tcW w:w="1075" w:type="dxa"/>
            <w:vMerge w:val="continue"/>
            <w:noWrap w:val="0"/>
            <w:vAlign w:val="center"/>
          </w:tcPr>
          <w:p>
            <w:pPr>
              <w:widowControl/>
              <w:spacing w:line="240" w:lineRule="auto"/>
              <w:ind w:firstLine="0" w:firstLineChars="0"/>
              <w:jc w:val="center"/>
              <w:rPr>
                <w:rFonts w:hint="eastAsia" w:ascii="宋体" w:hAnsi="宋体" w:eastAsia="宋体" w:cs="宋体"/>
                <w:kern w:val="0"/>
                <w:sz w:val="20"/>
                <w:szCs w:val="20"/>
              </w:rPr>
            </w:pPr>
          </w:p>
        </w:tc>
        <w:tc>
          <w:tcPr>
            <w:tcW w:w="1867" w:type="dxa"/>
            <w:noWrap w:val="0"/>
            <w:vAlign w:val="center"/>
          </w:tcPr>
          <w:p>
            <w:pPr>
              <w:widowControl/>
              <w:spacing w:line="240" w:lineRule="auto"/>
              <w:ind w:firstLine="0" w:firstLineChars="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预防违法犯罪</w:t>
            </w:r>
          </w:p>
          <w:p>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cs="宋体"/>
                <w:kern w:val="0"/>
                <w:sz w:val="20"/>
                <w:szCs w:val="20"/>
                <w:lang w:val="en-US" w:eastAsia="zh-CN"/>
              </w:rPr>
              <w:t>4</w:t>
            </w:r>
            <w:r>
              <w:rPr>
                <w:rFonts w:hint="eastAsia" w:ascii="宋体" w:hAnsi="宋体" w:eastAsia="宋体" w:cs="宋体"/>
                <w:kern w:val="0"/>
                <w:sz w:val="20"/>
                <w:szCs w:val="20"/>
              </w:rPr>
              <w:t>分）</w:t>
            </w:r>
          </w:p>
        </w:tc>
        <w:tc>
          <w:tcPr>
            <w:tcW w:w="499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kern w:val="0"/>
                <w:sz w:val="18"/>
                <w:szCs w:val="18"/>
              </w:rPr>
              <w:t>利用视频监控</w:t>
            </w:r>
            <w:r>
              <w:rPr>
                <w:rFonts w:hint="eastAsia" w:ascii="宋体" w:hAnsi="宋体" w:eastAsia="宋体" w:cs="宋体"/>
                <w:kern w:val="0"/>
                <w:sz w:val="18"/>
                <w:szCs w:val="18"/>
                <w:lang w:val="en-US" w:eastAsia="zh-CN"/>
              </w:rPr>
              <w:t>预防犯罪、</w:t>
            </w:r>
            <w:r>
              <w:rPr>
                <w:rFonts w:hint="eastAsia" w:ascii="宋体" w:hAnsi="宋体" w:eastAsia="宋体" w:cs="宋体"/>
                <w:kern w:val="0"/>
                <w:sz w:val="18"/>
                <w:szCs w:val="18"/>
              </w:rPr>
              <w:t>威慑违法犯罪分子</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以项目建设前为标准，项目建设后全区</w:t>
            </w:r>
            <w:r>
              <w:rPr>
                <w:rFonts w:hint="eastAsia" w:ascii="宋体" w:hAnsi="宋体" w:eastAsia="宋体" w:cs="宋体"/>
                <w:kern w:val="0"/>
                <w:sz w:val="18"/>
                <w:szCs w:val="18"/>
              </w:rPr>
              <w:t>刑事、治安</w:t>
            </w:r>
            <w:r>
              <w:rPr>
                <w:rFonts w:hint="eastAsia" w:ascii="宋体" w:hAnsi="宋体" w:eastAsia="宋体" w:cs="宋体"/>
                <w:kern w:val="0"/>
                <w:sz w:val="18"/>
                <w:szCs w:val="18"/>
                <w:lang w:val="en-US" w:eastAsia="zh-CN"/>
              </w:rPr>
              <w:t>等</w:t>
            </w:r>
            <w:r>
              <w:rPr>
                <w:rFonts w:hint="eastAsia" w:ascii="宋体" w:hAnsi="宋体" w:eastAsia="宋体" w:cs="宋体"/>
                <w:kern w:val="0"/>
                <w:sz w:val="18"/>
                <w:szCs w:val="18"/>
              </w:rPr>
              <w:t>案件</w:t>
            </w:r>
            <w:r>
              <w:rPr>
                <w:rFonts w:hint="eastAsia" w:ascii="宋体" w:hAnsi="宋体" w:eastAsia="宋体" w:cs="宋体"/>
                <w:kern w:val="0"/>
                <w:sz w:val="18"/>
                <w:szCs w:val="18"/>
                <w:lang w:val="en-US" w:eastAsia="zh-CN"/>
              </w:rPr>
              <w:t>的立案（受理）数都减少，得满分；持平或增加，酌情扣分，扣完为止</w:t>
            </w:r>
            <w:r>
              <w:rPr>
                <w:rFonts w:hint="eastAsia" w:ascii="宋体" w:hAnsi="宋体" w:eastAsia="宋体" w:cs="宋体"/>
                <w:kern w:val="0"/>
                <w:sz w:val="18"/>
                <w:szCs w:val="18"/>
              </w:rPr>
              <w:t>。</w:t>
            </w: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1018" w:type="dxa"/>
            <w:vMerge w:val="continue"/>
            <w:noWrap w:val="0"/>
            <w:vAlign w:val="center"/>
          </w:tcPr>
          <w:p>
            <w:pPr>
              <w:widowControl/>
              <w:spacing w:line="240" w:lineRule="auto"/>
              <w:ind w:firstLine="0" w:firstLineChars="0"/>
              <w:jc w:val="center"/>
              <w:rPr>
                <w:rFonts w:hint="eastAsia" w:ascii="宋体" w:hAnsi="宋体" w:eastAsia="宋体" w:cs="宋体"/>
                <w:b/>
                <w:bCs/>
                <w:kern w:val="0"/>
                <w:sz w:val="21"/>
                <w:szCs w:val="21"/>
              </w:rPr>
            </w:pPr>
          </w:p>
        </w:tc>
        <w:tc>
          <w:tcPr>
            <w:tcW w:w="1075" w:type="dxa"/>
            <w:vMerge w:val="continue"/>
            <w:noWrap w:val="0"/>
            <w:vAlign w:val="center"/>
          </w:tcPr>
          <w:p>
            <w:pPr>
              <w:widowControl/>
              <w:spacing w:line="240" w:lineRule="auto"/>
              <w:ind w:firstLine="0" w:firstLineChars="0"/>
              <w:jc w:val="center"/>
              <w:rPr>
                <w:rFonts w:hint="eastAsia" w:ascii="宋体" w:hAnsi="宋体" w:eastAsia="宋体" w:cs="宋体"/>
                <w:kern w:val="0"/>
                <w:sz w:val="20"/>
                <w:szCs w:val="20"/>
              </w:rPr>
            </w:pPr>
          </w:p>
        </w:tc>
        <w:tc>
          <w:tcPr>
            <w:tcW w:w="1867" w:type="dxa"/>
            <w:noWrap w:val="0"/>
            <w:vAlign w:val="center"/>
          </w:tcPr>
          <w:p>
            <w:pPr>
              <w:widowControl/>
              <w:spacing w:line="240" w:lineRule="auto"/>
              <w:ind w:firstLine="0" w:firstLineChars="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服务民生</w:t>
            </w:r>
          </w:p>
          <w:p>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cs="宋体"/>
                <w:kern w:val="0"/>
                <w:sz w:val="20"/>
                <w:szCs w:val="20"/>
                <w:lang w:val="en-US" w:eastAsia="zh-CN"/>
              </w:rPr>
              <w:t>4</w:t>
            </w:r>
            <w:r>
              <w:rPr>
                <w:rFonts w:hint="eastAsia" w:ascii="宋体" w:hAnsi="宋体" w:eastAsia="宋体" w:cs="宋体"/>
                <w:kern w:val="0"/>
                <w:sz w:val="20"/>
                <w:szCs w:val="20"/>
              </w:rPr>
              <w:t>分）</w:t>
            </w:r>
          </w:p>
        </w:tc>
        <w:tc>
          <w:tcPr>
            <w:tcW w:w="499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50" w:leftChars="0" w:right="-50" w:rightChars="0" w:firstLine="0" w:firstLineChars="0"/>
              <w:jc w:val="both"/>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①</w:t>
            </w:r>
            <w:r>
              <w:rPr>
                <w:rFonts w:hint="eastAsia" w:ascii="宋体" w:hAnsi="宋体" w:eastAsia="宋体" w:cs="宋体"/>
                <w:kern w:val="0"/>
                <w:sz w:val="18"/>
                <w:szCs w:val="18"/>
              </w:rPr>
              <w:t>利用视频监控处置群体性事件，服务民生</w:t>
            </w:r>
            <w:r>
              <w:rPr>
                <w:rFonts w:hint="eastAsia" w:ascii="宋体" w:hAnsi="宋体" w:cs="宋体"/>
                <w:kern w:val="0"/>
                <w:sz w:val="18"/>
                <w:szCs w:val="18"/>
                <w:lang w:eastAsia="zh-CN"/>
              </w:rPr>
              <w:t>，</w:t>
            </w:r>
            <w:r>
              <w:rPr>
                <w:rFonts w:hint="eastAsia" w:ascii="宋体" w:hAnsi="宋体" w:cs="宋体"/>
                <w:kern w:val="0"/>
                <w:sz w:val="18"/>
                <w:szCs w:val="18"/>
                <w:lang w:val="en-US" w:eastAsia="zh-CN"/>
              </w:rPr>
              <w:t>2分</w:t>
            </w:r>
            <w:r>
              <w:rPr>
                <w:rFonts w:hint="eastAsia" w:ascii="宋体" w:hAnsi="宋体" w:cs="宋体"/>
                <w:kern w:val="0"/>
                <w:sz w:val="18"/>
                <w:szCs w:val="18"/>
                <w:lang w:eastAsia="zh-CN"/>
              </w:rPr>
              <w:t>。</w:t>
            </w:r>
            <w:r>
              <w:rPr>
                <w:rFonts w:hint="eastAsia" w:ascii="宋体" w:hAnsi="宋体" w:cs="宋体"/>
                <w:kern w:val="0"/>
                <w:sz w:val="18"/>
                <w:szCs w:val="18"/>
                <w:lang w:val="en-US" w:eastAsia="zh-CN"/>
              </w:rPr>
              <w:t>以项目建设前为标准，项目建设后</w:t>
            </w:r>
            <w:r>
              <w:rPr>
                <w:rFonts w:hint="eastAsia" w:ascii="宋体" w:hAnsi="宋体" w:eastAsia="宋体" w:cs="宋体"/>
                <w:kern w:val="0"/>
                <w:sz w:val="18"/>
                <w:szCs w:val="18"/>
              </w:rPr>
              <w:t>利用视频监控处置群体性事件</w:t>
            </w:r>
            <w:r>
              <w:rPr>
                <w:rFonts w:hint="eastAsia" w:ascii="宋体" w:hAnsi="宋体" w:cs="宋体"/>
                <w:kern w:val="0"/>
                <w:sz w:val="18"/>
                <w:szCs w:val="18"/>
                <w:lang w:val="en-US" w:eastAsia="zh-CN"/>
              </w:rPr>
              <w:t>的利用率持平或上升，得满分；下降，酌情扣分，扣完为止</w:t>
            </w:r>
            <w:r>
              <w:rPr>
                <w:rFonts w:hint="eastAsia" w:ascii="宋体" w:hAnsi="宋体" w:eastAsia="宋体" w:cs="宋体"/>
                <w:kern w:val="0"/>
                <w:sz w:val="18"/>
                <w:szCs w:val="18"/>
              </w:rPr>
              <w:t>。</w:t>
            </w:r>
          </w:p>
          <w:p>
            <w:pPr>
              <w:keepNext w:val="0"/>
              <w:keepLines w:val="0"/>
              <w:pageBreakBefore w:val="0"/>
              <w:widowControl/>
              <w:kinsoku/>
              <w:wordWrap/>
              <w:overflowPunct/>
              <w:topLinePunct w:val="0"/>
              <w:autoSpaceDE/>
              <w:autoSpaceDN/>
              <w:bidi w:val="0"/>
              <w:adjustRightInd/>
              <w:snapToGrid/>
              <w:spacing w:line="240" w:lineRule="auto"/>
              <w:ind w:left="-50" w:leftChars="0" w:right="-50" w:rightChars="0" w:firstLine="0" w:firstLineChars="0"/>
              <w:jc w:val="both"/>
              <w:textAlignment w:val="auto"/>
              <w:outlineLvl w:val="9"/>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②</w:t>
            </w:r>
            <w:r>
              <w:rPr>
                <w:rFonts w:hint="eastAsia" w:ascii="宋体" w:hAnsi="宋体" w:cs="宋体"/>
                <w:kern w:val="0"/>
                <w:sz w:val="18"/>
                <w:szCs w:val="18"/>
                <w:lang w:val="en-US" w:eastAsia="zh-CN"/>
              </w:rPr>
              <w:t>调查问卷，2分。</w:t>
            </w:r>
            <w:r>
              <w:rPr>
                <w:rFonts w:hint="eastAsia" w:ascii="宋体" w:hAnsi="宋体" w:eastAsia="宋体" w:cs="宋体"/>
                <w:kern w:val="0"/>
                <w:sz w:val="18"/>
                <w:szCs w:val="18"/>
              </w:rPr>
              <w:t>有效调查问卷样本量中，</w:t>
            </w:r>
            <w:r>
              <w:rPr>
                <w:rFonts w:hint="eastAsia" w:ascii="宋体" w:hAnsi="宋体" w:cs="宋体"/>
                <w:kern w:val="0"/>
                <w:sz w:val="18"/>
                <w:szCs w:val="18"/>
                <w:lang w:val="en-US" w:eastAsia="zh-CN"/>
              </w:rPr>
              <w:t>如果在公共区域与他人产生纠纷，会第一时间想到调取监控的比率</w:t>
            </w:r>
            <w:r>
              <w:rPr>
                <w:rFonts w:hint="eastAsia" w:ascii="宋体" w:hAnsi="宋体" w:eastAsia="宋体" w:cs="宋体"/>
                <w:kern w:val="0"/>
                <w:sz w:val="18"/>
                <w:szCs w:val="18"/>
              </w:rPr>
              <w:t>≥95</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得</w:t>
            </w:r>
            <w:r>
              <w:rPr>
                <w:rFonts w:hint="eastAsia" w:ascii="宋体" w:hAnsi="宋体" w:eastAsia="宋体" w:cs="宋体"/>
                <w:kern w:val="0"/>
                <w:sz w:val="18"/>
                <w:szCs w:val="18"/>
                <w:lang w:val="en-US" w:eastAsia="zh-CN"/>
              </w:rPr>
              <w:t>满</w:t>
            </w:r>
            <w:r>
              <w:rPr>
                <w:rFonts w:hint="eastAsia" w:ascii="宋体" w:hAnsi="宋体" w:eastAsia="宋体" w:cs="宋体"/>
                <w:kern w:val="0"/>
                <w:sz w:val="18"/>
                <w:szCs w:val="18"/>
              </w:rPr>
              <w:t>分</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每</w:t>
            </w:r>
            <w:r>
              <w:rPr>
                <w:rFonts w:hint="eastAsia" w:ascii="宋体" w:hAnsi="宋体" w:cs="宋体"/>
                <w:kern w:val="0"/>
                <w:sz w:val="18"/>
                <w:szCs w:val="18"/>
                <w:lang w:val="en-US" w:eastAsia="zh-CN"/>
              </w:rPr>
              <w:t>降低5个百分点</w:t>
            </w:r>
            <w:r>
              <w:rPr>
                <w:rFonts w:hint="eastAsia" w:ascii="宋体" w:hAnsi="宋体" w:eastAsia="宋体" w:cs="宋体"/>
                <w:kern w:val="0"/>
                <w:sz w:val="18"/>
                <w:szCs w:val="18"/>
              </w:rPr>
              <w:t>扣1分，扣完为止。</w:t>
            </w:r>
          </w:p>
        </w:tc>
        <w:tc>
          <w:tcPr>
            <w:tcW w:w="682" w:type="dxa"/>
            <w:noWrap w:val="0"/>
            <w:vAlign w:val="center"/>
          </w:tcPr>
          <w:p>
            <w:pPr>
              <w:widowControl/>
              <w:spacing w:line="240" w:lineRule="auto"/>
              <w:ind w:firstLine="0" w:firstLineChars="0"/>
              <w:jc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018" w:type="dxa"/>
            <w:vMerge w:val="continue"/>
            <w:noWrap w:val="0"/>
            <w:vAlign w:val="center"/>
          </w:tcPr>
          <w:p>
            <w:pPr>
              <w:widowControl/>
              <w:spacing w:line="240" w:lineRule="auto"/>
              <w:ind w:firstLine="0" w:firstLineChars="0"/>
              <w:jc w:val="center"/>
              <w:rPr>
                <w:rFonts w:hint="eastAsia" w:ascii="宋体" w:hAnsi="宋体" w:eastAsia="宋体" w:cs="宋体"/>
                <w:b/>
                <w:bCs/>
                <w:kern w:val="0"/>
                <w:sz w:val="21"/>
                <w:szCs w:val="21"/>
              </w:rPr>
            </w:pPr>
          </w:p>
        </w:tc>
        <w:tc>
          <w:tcPr>
            <w:tcW w:w="1075" w:type="dxa"/>
            <w:vMerge w:val="restart"/>
            <w:noWrap w:val="0"/>
            <w:vAlign w:val="center"/>
          </w:tcPr>
          <w:p>
            <w:pPr>
              <w:widowControl/>
              <w:spacing w:line="240" w:lineRule="auto"/>
              <w:ind w:firstLine="0" w:firstLine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可持续</w:t>
            </w:r>
          </w:p>
          <w:p>
            <w:pPr>
              <w:widowControl/>
              <w:spacing w:line="240" w:lineRule="auto"/>
              <w:ind w:firstLine="0" w:firstLineChars="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影响</w:t>
            </w:r>
          </w:p>
          <w:p>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cs="宋体"/>
                <w:kern w:val="0"/>
                <w:sz w:val="20"/>
                <w:szCs w:val="20"/>
                <w:lang w:val="en-US" w:eastAsia="zh-CN"/>
              </w:rPr>
              <w:t>10</w:t>
            </w:r>
            <w:r>
              <w:rPr>
                <w:rFonts w:hint="eastAsia" w:ascii="宋体" w:hAnsi="宋体" w:eastAsia="宋体" w:cs="宋体"/>
                <w:kern w:val="0"/>
                <w:sz w:val="20"/>
                <w:szCs w:val="20"/>
              </w:rPr>
              <w:t>分）</w:t>
            </w:r>
          </w:p>
        </w:tc>
        <w:tc>
          <w:tcPr>
            <w:tcW w:w="1867" w:type="dxa"/>
            <w:noWrap w:val="0"/>
            <w:vAlign w:val="center"/>
          </w:tcPr>
          <w:p>
            <w:pPr>
              <w:widowControl/>
              <w:spacing w:line="240" w:lineRule="auto"/>
              <w:ind w:firstLine="0" w:firstLineChars="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提升社会稳定程度</w:t>
            </w:r>
          </w:p>
          <w:p>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cs="宋体"/>
                <w:kern w:val="0"/>
                <w:sz w:val="20"/>
                <w:szCs w:val="20"/>
                <w:lang w:val="en-US" w:eastAsia="zh-CN"/>
              </w:rPr>
              <w:t>5</w:t>
            </w:r>
            <w:r>
              <w:rPr>
                <w:rFonts w:hint="eastAsia" w:ascii="宋体" w:hAnsi="宋体" w:eastAsia="宋体" w:cs="宋体"/>
                <w:kern w:val="0"/>
                <w:sz w:val="20"/>
                <w:szCs w:val="20"/>
              </w:rPr>
              <w:t>分）</w:t>
            </w:r>
          </w:p>
        </w:tc>
        <w:tc>
          <w:tcPr>
            <w:tcW w:w="4990" w:type="dxa"/>
            <w:noWrap w:val="0"/>
            <w:vAlign w:val="center"/>
          </w:tcPr>
          <w:p>
            <w:pPr>
              <w:widowControl/>
              <w:spacing w:line="240" w:lineRule="auto"/>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有效调查问卷样本量中，</w:t>
            </w:r>
            <w:r>
              <w:rPr>
                <w:rFonts w:hint="eastAsia" w:ascii="宋体" w:hAnsi="宋体" w:cs="宋体"/>
                <w:kern w:val="0"/>
                <w:sz w:val="18"/>
                <w:szCs w:val="18"/>
                <w:lang w:val="en-US" w:eastAsia="zh-CN"/>
              </w:rPr>
              <w:t>认为丰泽区的社会治安状况比以前好转的比率</w:t>
            </w:r>
            <w:r>
              <w:rPr>
                <w:rFonts w:hint="eastAsia" w:ascii="宋体" w:hAnsi="宋体" w:eastAsia="宋体" w:cs="宋体"/>
                <w:kern w:val="0"/>
                <w:sz w:val="18"/>
                <w:szCs w:val="18"/>
              </w:rPr>
              <w:t>≥95</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得</w:t>
            </w:r>
            <w:r>
              <w:rPr>
                <w:rFonts w:hint="eastAsia" w:ascii="宋体" w:hAnsi="宋体" w:eastAsia="宋体" w:cs="宋体"/>
                <w:kern w:val="0"/>
                <w:sz w:val="18"/>
                <w:szCs w:val="18"/>
                <w:lang w:val="en-US" w:eastAsia="zh-CN"/>
              </w:rPr>
              <w:t>满</w:t>
            </w:r>
            <w:r>
              <w:rPr>
                <w:rFonts w:hint="eastAsia" w:ascii="宋体" w:hAnsi="宋体" w:eastAsia="宋体" w:cs="宋体"/>
                <w:kern w:val="0"/>
                <w:sz w:val="18"/>
                <w:szCs w:val="18"/>
              </w:rPr>
              <w:t>分</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每</w:t>
            </w:r>
            <w:r>
              <w:rPr>
                <w:rFonts w:hint="eastAsia" w:ascii="宋体" w:hAnsi="宋体" w:cs="宋体"/>
                <w:kern w:val="0"/>
                <w:sz w:val="18"/>
                <w:szCs w:val="18"/>
                <w:lang w:val="en-US" w:eastAsia="zh-CN"/>
              </w:rPr>
              <w:t>降低5个百分点</w:t>
            </w:r>
            <w:r>
              <w:rPr>
                <w:rFonts w:hint="eastAsia" w:ascii="宋体" w:hAnsi="宋体" w:eastAsia="宋体" w:cs="宋体"/>
                <w:kern w:val="0"/>
                <w:sz w:val="18"/>
                <w:szCs w:val="18"/>
              </w:rPr>
              <w:t>扣1分，扣完为止。</w:t>
            </w:r>
          </w:p>
        </w:tc>
        <w:tc>
          <w:tcPr>
            <w:tcW w:w="682" w:type="dxa"/>
            <w:noWrap w:val="0"/>
            <w:vAlign w:val="center"/>
          </w:tcPr>
          <w:p>
            <w:pPr>
              <w:widowControl/>
              <w:spacing w:line="240" w:lineRule="auto"/>
              <w:ind w:firstLine="0" w:firstLineChars="0"/>
              <w:jc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018" w:type="dxa"/>
            <w:vMerge w:val="continue"/>
            <w:tcBorders>
              <w:bottom w:val="single" w:color="auto" w:sz="8" w:space="0"/>
            </w:tcBorders>
            <w:noWrap w:val="0"/>
            <w:vAlign w:val="center"/>
          </w:tcPr>
          <w:p>
            <w:pPr>
              <w:widowControl/>
              <w:spacing w:line="240" w:lineRule="auto"/>
              <w:ind w:firstLine="0" w:firstLineChars="0"/>
              <w:jc w:val="center"/>
              <w:rPr>
                <w:rFonts w:hint="eastAsia" w:ascii="宋体" w:hAnsi="宋体" w:eastAsia="宋体" w:cs="宋体"/>
                <w:b/>
                <w:bCs/>
                <w:kern w:val="0"/>
                <w:sz w:val="21"/>
                <w:szCs w:val="21"/>
              </w:rPr>
            </w:pPr>
          </w:p>
        </w:tc>
        <w:tc>
          <w:tcPr>
            <w:tcW w:w="1075" w:type="dxa"/>
            <w:vMerge w:val="continue"/>
            <w:tcBorders>
              <w:bottom w:val="single" w:color="auto" w:sz="8" w:space="0"/>
            </w:tcBorders>
            <w:noWrap w:val="0"/>
            <w:vAlign w:val="center"/>
          </w:tcPr>
          <w:p>
            <w:pPr>
              <w:widowControl/>
              <w:spacing w:line="240" w:lineRule="auto"/>
              <w:ind w:firstLine="0" w:firstLineChars="0"/>
              <w:jc w:val="center"/>
              <w:rPr>
                <w:rFonts w:hint="eastAsia" w:ascii="宋体" w:hAnsi="宋体" w:eastAsia="宋体" w:cs="宋体"/>
                <w:kern w:val="0"/>
                <w:sz w:val="20"/>
                <w:szCs w:val="20"/>
              </w:rPr>
            </w:pPr>
          </w:p>
        </w:tc>
        <w:tc>
          <w:tcPr>
            <w:tcW w:w="1867" w:type="dxa"/>
            <w:tcBorders>
              <w:bottom w:val="single" w:color="auto" w:sz="8" w:space="0"/>
            </w:tcBorders>
            <w:noWrap w:val="0"/>
            <w:vAlign w:val="center"/>
          </w:tcPr>
          <w:p>
            <w:pPr>
              <w:widowControl/>
              <w:spacing w:line="240" w:lineRule="auto"/>
              <w:ind w:firstLine="0" w:firstLineChars="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完善社会治安防控体系</w:t>
            </w:r>
          </w:p>
          <w:p>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cs="宋体"/>
                <w:kern w:val="0"/>
                <w:sz w:val="20"/>
                <w:szCs w:val="20"/>
                <w:lang w:val="en-US" w:eastAsia="zh-CN"/>
              </w:rPr>
              <w:t>5</w:t>
            </w:r>
            <w:r>
              <w:rPr>
                <w:rFonts w:hint="eastAsia" w:ascii="宋体" w:hAnsi="宋体" w:eastAsia="宋体" w:cs="宋体"/>
                <w:kern w:val="0"/>
                <w:sz w:val="20"/>
                <w:szCs w:val="20"/>
              </w:rPr>
              <w:t>分）</w:t>
            </w:r>
          </w:p>
        </w:tc>
        <w:tc>
          <w:tcPr>
            <w:tcW w:w="4990" w:type="dxa"/>
            <w:tcBorders>
              <w:bottom w:val="single" w:color="auto" w:sz="8" w:space="0"/>
            </w:tcBorders>
            <w:noWrap w:val="0"/>
            <w:vAlign w:val="center"/>
          </w:tcPr>
          <w:p>
            <w:pPr>
              <w:widowControl/>
              <w:spacing w:line="240" w:lineRule="auto"/>
              <w:ind w:firstLine="0" w:firstLineChars="0"/>
              <w:jc w:val="both"/>
              <w:rPr>
                <w:rFonts w:hint="eastAsia" w:ascii="宋体" w:hAnsi="宋体" w:eastAsia="宋体" w:cs="宋体"/>
                <w:kern w:val="0"/>
                <w:sz w:val="18"/>
                <w:szCs w:val="18"/>
              </w:rPr>
            </w:pPr>
            <w:r>
              <w:rPr>
                <w:rFonts w:hint="eastAsia" w:ascii="宋体" w:hAnsi="宋体" w:eastAsia="宋体" w:cs="宋体"/>
                <w:kern w:val="0"/>
                <w:sz w:val="18"/>
                <w:szCs w:val="18"/>
              </w:rPr>
              <w:t>有效调查问卷样本量中，</w:t>
            </w:r>
            <w:r>
              <w:rPr>
                <w:rFonts w:hint="eastAsia" w:ascii="宋体" w:hAnsi="宋体" w:cs="宋体"/>
                <w:kern w:val="0"/>
                <w:sz w:val="18"/>
                <w:szCs w:val="18"/>
                <w:lang w:val="en-US" w:eastAsia="zh-CN"/>
              </w:rPr>
              <w:t>认为城市安全信息系统的建设对完善社会治安防控体系的作用大的比率</w:t>
            </w:r>
            <w:r>
              <w:rPr>
                <w:rFonts w:hint="eastAsia" w:ascii="宋体" w:hAnsi="宋体" w:eastAsia="宋体" w:cs="宋体"/>
                <w:kern w:val="0"/>
                <w:sz w:val="18"/>
                <w:szCs w:val="18"/>
              </w:rPr>
              <w:t>≥95</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得</w:t>
            </w:r>
            <w:r>
              <w:rPr>
                <w:rFonts w:hint="eastAsia" w:ascii="宋体" w:hAnsi="宋体" w:eastAsia="宋体" w:cs="宋体"/>
                <w:kern w:val="0"/>
                <w:sz w:val="18"/>
                <w:szCs w:val="18"/>
                <w:lang w:val="en-US" w:eastAsia="zh-CN"/>
              </w:rPr>
              <w:t>满</w:t>
            </w:r>
            <w:r>
              <w:rPr>
                <w:rFonts w:hint="eastAsia" w:ascii="宋体" w:hAnsi="宋体" w:eastAsia="宋体" w:cs="宋体"/>
                <w:kern w:val="0"/>
                <w:sz w:val="18"/>
                <w:szCs w:val="18"/>
              </w:rPr>
              <w:t>分</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每</w:t>
            </w:r>
            <w:r>
              <w:rPr>
                <w:rFonts w:hint="eastAsia" w:ascii="宋体" w:hAnsi="宋体" w:cs="宋体"/>
                <w:kern w:val="0"/>
                <w:sz w:val="18"/>
                <w:szCs w:val="18"/>
                <w:lang w:val="en-US" w:eastAsia="zh-CN"/>
              </w:rPr>
              <w:t>降低5个百分点</w:t>
            </w:r>
            <w:r>
              <w:rPr>
                <w:rFonts w:hint="eastAsia" w:ascii="宋体" w:hAnsi="宋体" w:eastAsia="宋体" w:cs="宋体"/>
                <w:kern w:val="0"/>
                <w:sz w:val="18"/>
                <w:szCs w:val="18"/>
              </w:rPr>
              <w:t>扣1分，扣完为止。</w:t>
            </w:r>
          </w:p>
        </w:tc>
        <w:tc>
          <w:tcPr>
            <w:tcW w:w="682" w:type="dxa"/>
            <w:tcBorders>
              <w:bottom w:val="single" w:color="auto" w:sz="8" w:space="0"/>
            </w:tcBorders>
            <w:noWrap w:val="0"/>
            <w:vAlign w:val="center"/>
          </w:tcPr>
          <w:p>
            <w:pPr>
              <w:widowControl/>
              <w:spacing w:line="240" w:lineRule="auto"/>
              <w:ind w:firstLine="0" w:firstLineChars="0"/>
              <w:jc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018" w:type="dxa"/>
            <w:noWrap w:val="0"/>
            <w:vAlign w:val="center"/>
          </w:tcPr>
          <w:p>
            <w:pPr>
              <w:widowControl/>
              <w:spacing w:line="240" w:lineRule="auto"/>
              <w:ind w:firstLine="0" w:firstLineChars="0"/>
              <w:jc w:val="center"/>
              <w:rPr>
                <w:rFonts w:hint="eastAsia" w:ascii="宋体" w:hAnsi="宋体" w:eastAsia="宋体" w:cs="宋体"/>
                <w:b/>
                <w:bCs/>
                <w:kern w:val="0"/>
                <w:sz w:val="21"/>
                <w:szCs w:val="21"/>
              </w:rPr>
            </w:pPr>
          </w:p>
          <w:p>
            <w:pPr>
              <w:widowControl/>
              <w:spacing w:line="240" w:lineRule="auto"/>
              <w:ind w:firstLine="0" w:firstLineChars="0"/>
              <w:jc w:val="center"/>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满意度</w:t>
            </w:r>
          </w:p>
          <w:p>
            <w:pPr>
              <w:widowControl/>
              <w:spacing w:line="240" w:lineRule="auto"/>
              <w:ind w:firstLine="0" w:firstLine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w:t>
            </w:r>
            <w:r>
              <w:rPr>
                <w:rFonts w:hint="eastAsia" w:ascii="宋体" w:hAnsi="宋体" w:cs="宋体"/>
                <w:b/>
                <w:bCs/>
                <w:kern w:val="0"/>
                <w:sz w:val="21"/>
                <w:szCs w:val="21"/>
                <w:lang w:val="en-US" w:eastAsia="zh-CN"/>
              </w:rPr>
              <w:t>1</w:t>
            </w:r>
            <w:r>
              <w:rPr>
                <w:rFonts w:hint="eastAsia" w:ascii="宋体" w:hAnsi="宋体" w:eastAsia="宋体" w:cs="宋体"/>
                <w:b/>
                <w:bCs/>
                <w:kern w:val="0"/>
                <w:sz w:val="21"/>
                <w:szCs w:val="21"/>
                <w:lang w:val="en-US" w:eastAsia="zh-CN"/>
              </w:rPr>
              <w:t>0</w:t>
            </w:r>
            <w:r>
              <w:rPr>
                <w:rFonts w:hint="eastAsia" w:ascii="宋体" w:hAnsi="宋体" w:eastAsia="宋体" w:cs="宋体"/>
                <w:b/>
                <w:bCs/>
                <w:kern w:val="0"/>
                <w:sz w:val="21"/>
                <w:szCs w:val="21"/>
              </w:rPr>
              <w:t>分）</w:t>
            </w:r>
          </w:p>
          <w:p>
            <w:pPr>
              <w:widowControl/>
              <w:spacing w:line="240" w:lineRule="auto"/>
              <w:ind w:firstLine="0" w:firstLineChars="0"/>
              <w:jc w:val="center"/>
              <w:rPr>
                <w:rFonts w:hint="eastAsia" w:ascii="宋体" w:hAnsi="宋体" w:eastAsia="宋体" w:cs="宋体"/>
                <w:b/>
                <w:bCs/>
                <w:kern w:val="0"/>
                <w:sz w:val="21"/>
                <w:szCs w:val="21"/>
              </w:rPr>
            </w:pPr>
          </w:p>
        </w:tc>
        <w:tc>
          <w:tcPr>
            <w:tcW w:w="1075" w:type="dxa"/>
            <w:noWrap w:val="0"/>
            <w:vAlign w:val="center"/>
          </w:tcPr>
          <w:p>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cs="宋体"/>
                <w:kern w:val="0"/>
                <w:sz w:val="20"/>
                <w:szCs w:val="20"/>
                <w:lang w:val="en-US" w:eastAsia="zh-CN"/>
              </w:rPr>
              <w:t>服务对象</w:t>
            </w:r>
            <w:r>
              <w:rPr>
                <w:rFonts w:hint="eastAsia" w:ascii="宋体" w:hAnsi="宋体" w:eastAsia="宋体" w:cs="宋体"/>
                <w:kern w:val="0"/>
                <w:sz w:val="20"/>
                <w:szCs w:val="20"/>
              </w:rPr>
              <w:t>满意度</w:t>
            </w:r>
          </w:p>
          <w:p>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cs="宋体"/>
                <w:kern w:val="0"/>
                <w:sz w:val="20"/>
                <w:szCs w:val="20"/>
                <w:lang w:val="en-US" w:eastAsia="zh-CN"/>
              </w:rPr>
              <w:t>10</w:t>
            </w:r>
            <w:r>
              <w:rPr>
                <w:rFonts w:hint="eastAsia" w:ascii="宋体" w:hAnsi="宋体" w:eastAsia="宋体" w:cs="宋体"/>
                <w:kern w:val="0"/>
                <w:sz w:val="20"/>
                <w:szCs w:val="20"/>
              </w:rPr>
              <w:t>分）</w:t>
            </w:r>
          </w:p>
        </w:tc>
        <w:tc>
          <w:tcPr>
            <w:tcW w:w="1867" w:type="dxa"/>
            <w:noWrap w:val="0"/>
            <w:vAlign w:val="center"/>
          </w:tcPr>
          <w:p>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群众满意</w:t>
            </w:r>
            <w:r>
              <w:rPr>
                <w:rFonts w:hint="eastAsia" w:ascii="宋体" w:hAnsi="宋体" w:eastAsia="宋体" w:cs="宋体"/>
                <w:kern w:val="0"/>
                <w:sz w:val="20"/>
                <w:szCs w:val="20"/>
              </w:rPr>
              <w:t>度</w:t>
            </w:r>
          </w:p>
          <w:p>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w:t>
            </w:r>
            <w:r>
              <w:rPr>
                <w:rFonts w:hint="eastAsia" w:ascii="宋体" w:hAnsi="宋体" w:cs="宋体"/>
                <w:kern w:val="0"/>
                <w:sz w:val="20"/>
                <w:szCs w:val="20"/>
                <w:lang w:val="en-US" w:eastAsia="zh-CN"/>
              </w:rPr>
              <w:t>10</w:t>
            </w:r>
            <w:r>
              <w:rPr>
                <w:rFonts w:hint="eastAsia" w:ascii="宋体" w:hAnsi="宋体" w:eastAsia="宋体" w:cs="宋体"/>
                <w:kern w:val="0"/>
                <w:sz w:val="20"/>
                <w:szCs w:val="20"/>
              </w:rPr>
              <w:t>分）</w:t>
            </w:r>
          </w:p>
        </w:tc>
        <w:tc>
          <w:tcPr>
            <w:tcW w:w="499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50" w:leftChars="0" w:right="-50" w:rightChars="0" w:firstLine="0" w:firstLineChars="0"/>
              <w:jc w:val="both"/>
              <w:textAlignment w:val="auto"/>
              <w:outlineLvl w:val="9"/>
              <w:rPr>
                <w:rFonts w:hint="eastAsia" w:ascii="宋体" w:hAnsi="宋体" w:eastAsia="宋体" w:cs="宋体"/>
                <w:kern w:val="0"/>
                <w:sz w:val="18"/>
                <w:szCs w:val="18"/>
              </w:rPr>
            </w:pPr>
            <w:r>
              <w:rPr>
                <w:rFonts w:hint="eastAsia" w:ascii="宋体" w:hAnsi="宋体" w:eastAsia="宋体" w:cs="宋体"/>
                <w:kern w:val="0"/>
                <w:sz w:val="18"/>
                <w:szCs w:val="18"/>
              </w:rPr>
              <w:t>有效调查问卷样本量中，</w:t>
            </w:r>
            <w:r>
              <w:rPr>
                <w:rFonts w:hint="eastAsia" w:ascii="宋体" w:hAnsi="宋体" w:cs="宋体"/>
                <w:kern w:val="0"/>
                <w:sz w:val="18"/>
                <w:szCs w:val="18"/>
                <w:lang w:val="en-US" w:eastAsia="zh-CN"/>
              </w:rPr>
              <w:t>群众</w:t>
            </w:r>
            <w:r>
              <w:rPr>
                <w:rFonts w:hint="eastAsia" w:ascii="宋体" w:hAnsi="宋体" w:eastAsia="宋体" w:cs="宋体"/>
                <w:kern w:val="0"/>
                <w:sz w:val="18"/>
                <w:szCs w:val="18"/>
              </w:rPr>
              <w:t>满意度≥95</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得</w:t>
            </w:r>
            <w:r>
              <w:rPr>
                <w:rFonts w:hint="eastAsia" w:ascii="宋体" w:hAnsi="宋体" w:eastAsia="宋体" w:cs="宋体"/>
                <w:kern w:val="0"/>
                <w:sz w:val="18"/>
                <w:szCs w:val="18"/>
                <w:lang w:val="en-US" w:eastAsia="zh-CN"/>
              </w:rPr>
              <w:t>满</w:t>
            </w:r>
            <w:r>
              <w:rPr>
                <w:rFonts w:hint="eastAsia" w:ascii="宋体" w:hAnsi="宋体" w:eastAsia="宋体" w:cs="宋体"/>
                <w:kern w:val="0"/>
                <w:sz w:val="18"/>
                <w:szCs w:val="18"/>
              </w:rPr>
              <w:t>分</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每减少5</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rPr>
              <w:t>扣1分，扣完为止。</w:t>
            </w:r>
          </w:p>
        </w:tc>
        <w:tc>
          <w:tcPr>
            <w:tcW w:w="682" w:type="dxa"/>
            <w:noWrap w:val="0"/>
            <w:vAlign w:val="center"/>
          </w:tcPr>
          <w:p>
            <w:pPr>
              <w:widowControl/>
              <w:spacing w:line="240" w:lineRule="auto"/>
              <w:ind w:firstLine="0" w:firstLineChars="0"/>
              <w:jc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950" w:type="dxa"/>
            <w:gridSpan w:val="4"/>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cs="宋体"/>
                <w:b/>
                <w:bCs/>
                <w:kern w:val="0"/>
                <w:szCs w:val="24"/>
              </w:rPr>
              <w:t>总分</w:t>
            </w:r>
            <w:r>
              <w:rPr>
                <w:rFonts w:hint="eastAsia" w:ascii="宋体" w:hAnsi="宋体" w:eastAsia="宋体" w:cs="宋体"/>
                <w:b/>
                <w:bCs/>
                <w:kern w:val="0"/>
                <w:sz w:val="21"/>
                <w:szCs w:val="21"/>
              </w:rPr>
              <w:t>（S）</w:t>
            </w:r>
          </w:p>
        </w:tc>
        <w:tc>
          <w:tcPr>
            <w:tcW w:w="682" w:type="dxa"/>
            <w:noWrap w:val="0"/>
            <w:vAlign w:val="center"/>
          </w:tcPr>
          <w:p>
            <w:pPr>
              <w:widowControl/>
              <w:spacing w:line="240" w:lineRule="auto"/>
              <w:ind w:firstLine="0" w:firstLineChars="0"/>
              <w:jc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gridSpan w:val="2"/>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cs="宋体"/>
                <w:b/>
                <w:bCs/>
                <w:kern w:val="0"/>
                <w:sz w:val="21"/>
                <w:szCs w:val="21"/>
              </w:rPr>
              <w:t>评价等级</w:t>
            </w:r>
          </w:p>
        </w:tc>
        <w:tc>
          <w:tcPr>
            <w:tcW w:w="7539" w:type="dxa"/>
            <w:gridSpan w:val="3"/>
            <w:noWrap w:val="0"/>
            <w:vAlign w:val="center"/>
          </w:tcPr>
          <w:p>
            <w:pPr>
              <w:widowControl/>
              <w:spacing w:line="240" w:lineRule="auto"/>
              <w:ind w:firstLine="0" w:firstLineChars="0"/>
              <w:jc w:val="left"/>
              <w:rPr>
                <w:rFonts w:hint="eastAsia" w:ascii="宋体" w:hAnsi="宋体" w:eastAsia="宋体" w:cs="宋体"/>
                <w:kern w:val="0"/>
                <w:sz w:val="18"/>
                <w:szCs w:val="18"/>
              </w:rPr>
            </w:pPr>
            <w:r>
              <w:rPr>
                <w:rFonts w:hint="eastAsia" w:ascii="宋体" w:hAnsi="宋体" w:cs="宋体"/>
                <w:b/>
                <w:bCs/>
                <w:kern w:val="0"/>
                <w:sz w:val="21"/>
                <w:szCs w:val="21"/>
              </w:rPr>
              <w:t>□优秀（</w:t>
            </w:r>
            <w:r>
              <w:rPr>
                <w:rFonts w:ascii="宋体" w:hAnsi="宋体" w:cs="宋体"/>
                <w:b/>
                <w:bCs/>
                <w:kern w:val="0"/>
                <w:sz w:val="21"/>
                <w:szCs w:val="21"/>
              </w:rPr>
              <w:t>S</w:t>
            </w:r>
            <w:r>
              <w:rPr>
                <w:rFonts w:hint="eastAsia" w:ascii="宋体" w:hAnsi="宋体" w:eastAsia="宋体" w:cs="宋体"/>
                <w:b/>
                <w:bCs/>
                <w:kern w:val="0"/>
                <w:sz w:val="21"/>
                <w:szCs w:val="21"/>
              </w:rPr>
              <w:t>≥</w:t>
            </w:r>
            <w:r>
              <w:rPr>
                <w:rFonts w:hint="eastAsia" w:ascii="宋体" w:hAnsi="宋体" w:eastAsia="宋体" w:cs="宋体"/>
                <w:b/>
                <w:bCs/>
                <w:kern w:val="0"/>
                <w:sz w:val="21"/>
                <w:szCs w:val="21"/>
                <w:lang w:val="en-US" w:eastAsia="zh-CN"/>
              </w:rPr>
              <w:t>90</w:t>
            </w:r>
            <w:r>
              <w:rPr>
                <w:rFonts w:hint="eastAsia" w:ascii="宋体" w:hAnsi="宋体" w:cs="宋体"/>
                <w:b/>
                <w:bCs/>
                <w:kern w:val="0"/>
                <w:sz w:val="21"/>
                <w:szCs w:val="21"/>
              </w:rPr>
              <w:t>）</w:t>
            </w:r>
            <w:r>
              <w:rPr>
                <w:rFonts w:ascii="宋体" w:hAnsi="宋体" w:cs="宋体"/>
                <w:b/>
                <w:bCs/>
                <w:kern w:val="0"/>
                <w:sz w:val="21"/>
                <w:szCs w:val="21"/>
              </w:rPr>
              <w:t xml:space="preserve"> </w:t>
            </w:r>
            <w:r>
              <w:rPr>
                <w:rFonts w:hint="eastAsia" w:ascii="宋体" w:hAnsi="宋体" w:cs="宋体"/>
                <w:b/>
                <w:bCs/>
                <w:kern w:val="0"/>
                <w:sz w:val="21"/>
                <w:szCs w:val="21"/>
                <w:lang w:val="en-US" w:eastAsia="zh-CN"/>
              </w:rPr>
              <w:t xml:space="preserve"> </w:t>
            </w:r>
            <w:r>
              <w:rPr>
                <w:rFonts w:hint="eastAsia" w:ascii="宋体" w:hAnsi="宋体" w:cs="宋体"/>
                <w:b/>
                <w:bCs/>
                <w:kern w:val="0"/>
                <w:sz w:val="21"/>
                <w:szCs w:val="21"/>
              </w:rPr>
              <w:sym w:font="Wingdings 2" w:char="0052"/>
            </w:r>
            <w:r>
              <w:rPr>
                <w:rFonts w:hint="eastAsia" w:ascii="宋体" w:hAnsi="宋体" w:cs="宋体"/>
                <w:b/>
                <w:bCs/>
                <w:kern w:val="0"/>
                <w:sz w:val="21"/>
                <w:szCs w:val="21"/>
              </w:rPr>
              <w:t>良好（</w:t>
            </w:r>
            <w:r>
              <w:rPr>
                <w:rFonts w:hint="eastAsia" w:ascii="宋体" w:hAnsi="宋体" w:cs="宋体"/>
                <w:b/>
                <w:bCs/>
                <w:kern w:val="0"/>
                <w:sz w:val="21"/>
                <w:szCs w:val="21"/>
                <w:lang w:val="en-US" w:eastAsia="zh-CN"/>
              </w:rPr>
              <w:t>90</w:t>
            </w:r>
            <w:r>
              <w:rPr>
                <w:rFonts w:hint="eastAsia" w:ascii="宋体" w:hAnsi="宋体" w:eastAsia="宋体" w:cs="宋体"/>
                <w:b/>
                <w:bCs/>
                <w:kern w:val="0"/>
                <w:sz w:val="21"/>
                <w:szCs w:val="21"/>
              </w:rPr>
              <w:t>﹥</w:t>
            </w:r>
            <w:r>
              <w:rPr>
                <w:rFonts w:ascii="宋体" w:hAnsi="宋体" w:cs="宋体"/>
                <w:b/>
                <w:bCs/>
                <w:kern w:val="0"/>
                <w:sz w:val="21"/>
                <w:szCs w:val="21"/>
              </w:rPr>
              <w:t>S</w:t>
            </w:r>
            <w:r>
              <w:rPr>
                <w:rFonts w:hint="eastAsia" w:ascii="宋体" w:hAnsi="宋体" w:eastAsia="宋体" w:cs="宋体"/>
                <w:b/>
                <w:bCs/>
                <w:kern w:val="0"/>
                <w:sz w:val="21"/>
                <w:szCs w:val="21"/>
              </w:rPr>
              <w:t>≧</w:t>
            </w:r>
            <w:r>
              <w:rPr>
                <w:rFonts w:hint="eastAsia" w:ascii="宋体" w:hAnsi="宋体" w:eastAsia="宋体" w:cs="宋体"/>
                <w:b/>
                <w:bCs/>
                <w:kern w:val="0"/>
                <w:sz w:val="21"/>
                <w:szCs w:val="21"/>
                <w:lang w:val="en-US" w:eastAsia="zh-CN"/>
              </w:rPr>
              <w:t>80</w:t>
            </w:r>
            <w:r>
              <w:rPr>
                <w:rFonts w:hint="eastAsia" w:ascii="宋体" w:hAnsi="宋体" w:cs="宋体"/>
                <w:b/>
                <w:bCs/>
                <w:kern w:val="0"/>
                <w:sz w:val="21"/>
                <w:szCs w:val="21"/>
              </w:rPr>
              <w:t>）</w:t>
            </w:r>
            <w:r>
              <w:rPr>
                <w:rFonts w:ascii="宋体" w:hAnsi="宋体" w:cs="宋体"/>
                <w:b/>
                <w:bCs/>
                <w:kern w:val="0"/>
                <w:sz w:val="21"/>
                <w:szCs w:val="21"/>
              </w:rPr>
              <w:t xml:space="preserve">  </w:t>
            </w:r>
            <w:r>
              <w:rPr>
                <w:rFonts w:hint="eastAsia" w:ascii="宋体" w:hAnsi="宋体" w:cs="宋体"/>
                <w:b/>
                <w:bCs/>
                <w:kern w:val="0"/>
                <w:sz w:val="21"/>
                <w:szCs w:val="21"/>
              </w:rPr>
              <w:t>□合格（</w:t>
            </w:r>
            <w:r>
              <w:rPr>
                <w:rFonts w:hint="eastAsia" w:ascii="宋体" w:hAnsi="宋体" w:cs="宋体"/>
                <w:b/>
                <w:bCs/>
                <w:kern w:val="0"/>
                <w:sz w:val="21"/>
                <w:szCs w:val="21"/>
                <w:lang w:val="en-US" w:eastAsia="zh-CN"/>
              </w:rPr>
              <w:t>80</w:t>
            </w:r>
            <w:r>
              <w:rPr>
                <w:rFonts w:hint="eastAsia" w:ascii="宋体" w:hAnsi="宋体" w:eastAsia="宋体" w:cs="宋体"/>
                <w:b/>
                <w:bCs/>
                <w:kern w:val="0"/>
                <w:sz w:val="21"/>
                <w:szCs w:val="21"/>
              </w:rPr>
              <w:t>﹥</w:t>
            </w:r>
            <w:r>
              <w:rPr>
                <w:rFonts w:ascii="宋体" w:hAnsi="宋体" w:cs="宋体"/>
                <w:b/>
                <w:bCs/>
                <w:kern w:val="0"/>
                <w:sz w:val="21"/>
                <w:szCs w:val="21"/>
              </w:rPr>
              <w:t>S</w:t>
            </w:r>
            <w:r>
              <w:rPr>
                <w:rFonts w:hint="eastAsia" w:ascii="宋体" w:hAnsi="宋体" w:eastAsia="宋体" w:cs="宋体"/>
                <w:b/>
                <w:bCs/>
                <w:kern w:val="0"/>
                <w:sz w:val="21"/>
                <w:szCs w:val="21"/>
              </w:rPr>
              <w:t>≧</w:t>
            </w:r>
            <w:r>
              <w:rPr>
                <w:rFonts w:ascii="宋体" w:hAnsi="宋体" w:cs="Calibri"/>
                <w:b/>
                <w:bCs/>
                <w:kern w:val="0"/>
                <w:sz w:val="21"/>
                <w:szCs w:val="21"/>
              </w:rPr>
              <w:t>60</w:t>
            </w:r>
            <w:r>
              <w:rPr>
                <w:rFonts w:hint="eastAsia" w:ascii="宋体" w:hAnsi="宋体" w:cs="宋体"/>
                <w:b/>
                <w:bCs/>
                <w:kern w:val="0"/>
                <w:sz w:val="21"/>
                <w:szCs w:val="21"/>
              </w:rPr>
              <w:t>）</w:t>
            </w:r>
            <w:r>
              <w:rPr>
                <w:rFonts w:ascii="宋体" w:hAnsi="宋体" w:cs="宋体"/>
                <w:b/>
                <w:bCs/>
                <w:kern w:val="0"/>
                <w:sz w:val="21"/>
                <w:szCs w:val="21"/>
              </w:rPr>
              <w:t xml:space="preserve">  </w:t>
            </w:r>
            <w:r>
              <w:rPr>
                <w:rFonts w:hint="eastAsia" w:ascii="宋体" w:hAnsi="宋体" w:cs="宋体"/>
                <w:b/>
                <w:bCs/>
                <w:kern w:val="0"/>
                <w:sz w:val="21"/>
                <w:szCs w:val="21"/>
              </w:rPr>
              <w:t>□不合格（</w:t>
            </w:r>
            <w:r>
              <w:rPr>
                <w:rFonts w:ascii="宋体" w:hAnsi="宋体" w:cs="宋体"/>
                <w:b/>
                <w:bCs/>
                <w:kern w:val="0"/>
                <w:sz w:val="21"/>
                <w:szCs w:val="21"/>
              </w:rPr>
              <w:t>60&lt;S</w:t>
            </w:r>
            <w:r>
              <w:rPr>
                <w:rFonts w:hint="eastAsia" w:ascii="宋体" w:hAnsi="宋体" w:cs="宋体"/>
                <w:b/>
                <w:bCs/>
                <w:kern w:val="0"/>
                <w:sz w:val="21"/>
                <w:szCs w:val="21"/>
              </w:rPr>
              <w:t>）</w:t>
            </w:r>
          </w:p>
        </w:tc>
      </w:tr>
    </w:tbl>
    <w:p>
      <w:pPr>
        <w:rPr>
          <w:rFonts w:hint="eastAsia" w:ascii="宋体" w:hAnsi="宋体"/>
          <w:color w:val="000000"/>
          <w:kern w:val="0"/>
          <w:sz w:val="28"/>
          <w:szCs w:val="28"/>
        </w:rPr>
      </w:pPr>
    </w:p>
    <w:bookmarkEnd w:id="98"/>
    <w:bookmarkEnd w:id="99"/>
    <w:bookmarkEnd w:id="100"/>
    <w:bookmarkEnd w:id="101"/>
    <w:bookmarkEnd w:id="102"/>
    <w:bookmarkEnd w:id="103"/>
    <w:bookmarkEnd w:id="104"/>
    <w:bookmarkEnd w:id="105"/>
    <w:bookmarkEnd w:id="106"/>
    <w:bookmarkEnd w:id="107"/>
    <w:p>
      <w:pPr>
        <w:pStyle w:val="2"/>
        <w:keepNext/>
        <w:keepLines/>
        <w:pageBreakBefore w:val="0"/>
        <w:widowControl w:val="0"/>
        <w:kinsoku/>
        <w:wordWrap/>
        <w:overflowPunct/>
        <w:topLinePunct w:val="0"/>
        <w:autoSpaceDE/>
        <w:autoSpaceDN/>
        <w:bidi w:val="0"/>
        <w:adjustRightInd/>
        <w:snapToGrid/>
        <w:spacing w:beforeLines="100" w:after="313" w:afterLines="100" w:line="360" w:lineRule="auto"/>
        <w:ind w:left="420" w:leftChars="200" w:right="420" w:rightChars="200"/>
        <w:jc w:val="center"/>
        <w:textAlignment w:val="auto"/>
        <w:rPr>
          <w:rFonts w:hint="eastAsia" w:ascii="方正小标宋_GBK" w:hAnsi="仿宋" w:eastAsia="方正小标宋_GBK" w:cs="黑体"/>
          <w:sz w:val="30"/>
          <w:szCs w:val="30"/>
          <w:lang w:val="en-US" w:eastAsia="zh-CN"/>
        </w:rPr>
      </w:pPr>
      <w:bookmarkStart w:id="108" w:name="_Toc6209"/>
      <w:bookmarkStart w:id="109" w:name="_Toc7593"/>
      <w:bookmarkStart w:id="110" w:name="_Toc19879"/>
      <w:bookmarkStart w:id="111" w:name="_Toc500226202"/>
      <w:r>
        <w:rPr>
          <w:rFonts w:hint="eastAsia" w:ascii="方正小标宋_GBK" w:hAnsi="仿宋" w:eastAsia="方正小标宋_GBK" w:cs="黑体"/>
          <w:sz w:val="30"/>
          <w:szCs w:val="30"/>
          <w:lang w:val="en-US" w:eastAsia="zh-CN"/>
        </w:rPr>
        <w:t>附录二  2018年完善提升城市安全信息系统建设经费绩效评价调查问卷</w:t>
      </w:r>
      <w:bookmarkEnd w:id="108"/>
    </w:p>
    <w:p>
      <w:pPr>
        <w:spacing w:line="288" w:lineRule="auto"/>
        <w:ind w:firstLine="480" w:firstLineChars="200"/>
        <w:rPr>
          <w:rFonts w:ascii="楷体" w:hAnsi="楷体" w:eastAsia="楷体" w:cs="楷体"/>
          <w:sz w:val="24"/>
        </w:rPr>
      </w:pPr>
      <w:r>
        <w:rPr>
          <w:rFonts w:hint="eastAsia" w:ascii="楷体" w:hAnsi="楷体" w:eastAsia="楷体" w:cs="楷体"/>
          <w:sz w:val="24"/>
        </w:rPr>
        <w:t>您好！</w:t>
      </w:r>
    </w:p>
    <w:p>
      <w:pPr>
        <w:spacing w:line="288" w:lineRule="auto"/>
        <w:ind w:firstLine="480" w:firstLineChars="200"/>
        <w:rPr>
          <w:rFonts w:ascii="楷体" w:hAnsi="楷体" w:eastAsia="楷体" w:cs="楷体"/>
          <w:sz w:val="24"/>
        </w:rPr>
      </w:pPr>
      <w:r>
        <w:rPr>
          <w:rFonts w:hint="eastAsia" w:ascii="楷体" w:hAnsi="楷体" w:eastAsia="楷体" w:cs="楷体"/>
          <w:sz w:val="24"/>
        </w:rPr>
        <w:t>为了进一步完善社会治安防控体系，更好地构建社会主义和谐社会，维护社会公平正义，特请您参与本次问卷调查。本次调查结果仅用于城市安全信息系统建设经费的绩效评价，不会对您造成不利影响，敬请按照实际情况填写，感谢您的配合！</w:t>
      </w:r>
    </w:p>
    <w:p>
      <w:pPr>
        <w:spacing w:line="288" w:lineRule="auto"/>
        <w:ind w:firstLine="482" w:firstLineChars="200"/>
        <w:rPr>
          <w:rFonts w:ascii="楷体" w:hAnsi="楷体" w:eastAsia="楷体" w:cs="楷体"/>
          <w:b/>
          <w:bCs/>
          <w:sz w:val="24"/>
        </w:rPr>
      </w:pPr>
      <w:r>
        <w:rPr>
          <w:rFonts w:hint="eastAsia" w:ascii="楷体" w:hAnsi="楷体" w:eastAsia="楷体" w:cs="楷体"/>
          <w:b/>
          <w:bCs/>
          <w:sz w:val="24"/>
        </w:rPr>
        <w:t>请在所选择选项前的“</w:t>
      </w:r>
      <w:r>
        <w:rPr>
          <w:rFonts w:hint="eastAsia" w:ascii="宋体" w:hAnsi="宋体"/>
          <w:b/>
          <w:bCs/>
          <w:szCs w:val="21"/>
        </w:rPr>
        <w:t>□</w:t>
      </w:r>
      <w:r>
        <w:rPr>
          <w:rFonts w:hint="eastAsia" w:ascii="楷体" w:hAnsi="楷体" w:eastAsia="楷体" w:cs="楷体"/>
          <w:b/>
          <w:bCs/>
          <w:sz w:val="24"/>
        </w:rPr>
        <w:t>”内划“√”，或者在横线上填适当的文字。</w:t>
      </w:r>
    </w:p>
    <w:p>
      <w:pPr>
        <w:rPr>
          <w:szCs w:val="21"/>
        </w:rPr>
      </w:pPr>
    </w:p>
    <w:p>
      <w:pPr>
        <w:spacing w:line="312" w:lineRule="auto"/>
        <w:rPr>
          <w:sz w:val="24"/>
        </w:rPr>
      </w:pPr>
      <w:r>
        <w:rPr>
          <w:rFonts w:hint="eastAsia"/>
          <w:sz w:val="24"/>
        </w:rPr>
        <w:t>1.您的身份是：</w:t>
      </w:r>
    </w:p>
    <w:p>
      <w:pPr>
        <w:spacing w:line="312" w:lineRule="auto"/>
        <w:ind w:firstLine="240" w:firstLineChars="100"/>
        <w:rPr>
          <w:sz w:val="24"/>
        </w:rPr>
      </w:pPr>
      <w:r>
        <w:rPr>
          <w:rFonts w:hint="eastAsia" w:ascii="宋体" w:hAnsi="宋体"/>
          <w:sz w:val="24"/>
        </w:rPr>
        <w:t>□</w:t>
      </w:r>
      <w:r>
        <w:rPr>
          <w:rFonts w:hint="eastAsia"/>
          <w:sz w:val="24"/>
        </w:rPr>
        <w:t xml:space="preserve">A.行政机关事业单位工作人员  </w:t>
      </w:r>
      <w:r>
        <w:rPr>
          <w:rFonts w:hint="eastAsia"/>
          <w:sz w:val="24"/>
          <w:lang w:val="en-US" w:eastAsia="zh-CN"/>
        </w:rPr>
        <w:t xml:space="preserve"> </w:t>
      </w:r>
      <w:r>
        <w:rPr>
          <w:rFonts w:hint="eastAsia"/>
          <w:sz w:val="24"/>
        </w:rPr>
        <w:t xml:space="preserve">     </w:t>
      </w:r>
      <w:r>
        <w:rPr>
          <w:rFonts w:hint="eastAsia" w:ascii="宋体" w:hAnsi="宋体"/>
          <w:sz w:val="24"/>
        </w:rPr>
        <w:t>□</w:t>
      </w:r>
      <w:r>
        <w:rPr>
          <w:rFonts w:hint="eastAsia"/>
          <w:sz w:val="24"/>
        </w:rPr>
        <w:t xml:space="preserve">B.公司企业职工        </w:t>
      </w:r>
      <w:r>
        <w:rPr>
          <w:rFonts w:hint="eastAsia" w:ascii="宋体" w:hAnsi="宋体"/>
          <w:sz w:val="24"/>
        </w:rPr>
        <w:t>□</w:t>
      </w:r>
      <w:r>
        <w:rPr>
          <w:rFonts w:hint="eastAsia"/>
          <w:sz w:val="24"/>
        </w:rPr>
        <w:t xml:space="preserve">C.农民     </w:t>
      </w:r>
    </w:p>
    <w:p>
      <w:pPr>
        <w:spacing w:line="312" w:lineRule="auto"/>
        <w:ind w:firstLine="240" w:firstLineChars="100"/>
        <w:rPr>
          <w:sz w:val="24"/>
        </w:rPr>
      </w:pPr>
      <w:r>
        <w:rPr>
          <w:rFonts w:hint="eastAsia" w:ascii="宋体" w:hAnsi="宋体"/>
          <w:sz w:val="24"/>
        </w:rPr>
        <w:t>□</w:t>
      </w:r>
      <w:r>
        <w:rPr>
          <w:rFonts w:hint="eastAsia"/>
          <w:sz w:val="24"/>
        </w:rPr>
        <w:t xml:space="preserve">D.学生              </w:t>
      </w:r>
      <w:r>
        <w:rPr>
          <w:rFonts w:hint="eastAsia" w:ascii="宋体" w:hAnsi="宋体"/>
          <w:sz w:val="24"/>
        </w:rPr>
        <w:t>□</w:t>
      </w:r>
      <w:r>
        <w:rPr>
          <w:rFonts w:hint="eastAsia" w:hAnsi="宋体"/>
          <w:sz w:val="24"/>
        </w:rPr>
        <w:t>E</w:t>
      </w:r>
      <w:r>
        <w:rPr>
          <w:rFonts w:hint="eastAsia"/>
          <w:sz w:val="24"/>
        </w:rPr>
        <w:t>.其他</w:t>
      </w:r>
    </w:p>
    <w:p>
      <w:pPr>
        <w:spacing w:line="312" w:lineRule="auto"/>
        <w:rPr>
          <w:sz w:val="24"/>
        </w:rPr>
      </w:pPr>
      <w:r>
        <w:rPr>
          <w:rFonts w:hint="eastAsia"/>
          <w:sz w:val="24"/>
        </w:rPr>
        <w:t>2.您知道城市安全信息系统项目吗？</w:t>
      </w:r>
    </w:p>
    <w:p>
      <w:pPr>
        <w:spacing w:line="312" w:lineRule="auto"/>
        <w:ind w:firstLine="240" w:firstLineChars="100"/>
        <w:rPr>
          <w:sz w:val="24"/>
          <w:u w:val="single"/>
        </w:rPr>
      </w:pPr>
      <w:r>
        <w:rPr>
          <w:rFonts w:hint="eastAsia" w:ascii="宋体" w:hAnsi="宋体"/>
          <w:sz w:val="24"/>
        </w:rPr>
        <w:t>□</w:t>
      </w:r>
      <w:r>
        <w:rPr>
          <w:rFonts w:hint="eastAsia"/>
          <w:sz w:val="24"/>
        </w:rPr>
        <w:t xml:space="preserve">A.非常清楚               </w:t>
      </w:r>
      <w:r>
        <w:rPr>
          <w:rFonts w:hint="eastAsia" w:ascii="宋体" w:hAnsi="宋体"/>
          <w:sz w:val="24"/>
        </w:rPr>
        <w:t>□</w:t>
      </w:r>
      <w:r>
        <w:rPr>
          <w:rFonts w:hint="eastAsia"/>
          <w:sz w:val="24"/>
        </w:rPr>
        <w:t xml:space="preserve">B.了解一点               </w:t>
      </w:r>
      <w:r>
        <w:rPr>
          <w:rFonts w:hint="eastAsia" w:ascii="宋体" w:hAnsi="宋体"/>
          <w:sz w:val="24"/>
        </w:rPr>
        <w:t>□</w:t>
      </w:r>
      <w:r>
        <w:rPr>
          <w:rFonts w:hint="eastAsia"/>
          <w:sz w:val="24"/>
        </w:rPr>
        <w:t xml:space="preserve">C.不清楚        </w:t>
      </w:r>
    </w:p>
    <w:p>
      <w:pPr>
        <w:spacing w:line="312" w:lineRule="auto"/>
        <w:rPr>
          <w:sz w:val="24"/>
        </w:rPr>
      </w:pPr>
      <w:r>
        <w:rPr>
          <w:rFonts w:hint="eastAsia"/>
          <w:sz w:val="24"/>
          <w:lang w:val="en-US" w:eastAsia="zh-CN"/>
        </w:rPr>
        <w:t>3</w:t>
      </w:r>
      <w:r>
        <w:rPr>
          <w:rFonts w:hint="eastAsia"/>
          <w:sz w:val="24"/>
        </w:rPr>
        <w:t>.您认为城市安全信息系统的建设对完善社会治安防控体系的作用是：</w:t>
      </w:r>
    </w:p>
    <w:p>
      <w:pPr>
        <w:spacing w:line="312" w:lineRule="auto"/>
        <w:ind w:firstLine="240" w:firstLineChars="100"/>
        <w:rPr>
          <w:sz w:val="24"/>
        </w:rPr>
      </w:pPr>
      <w:r>
        <w:rPr>
          <w:rFonts w:hint="eastAsia" w:hAnsi="宋体"/>
          <w:sz w:val="24"/>
        </w:rPr>
        <w:t>□</w:t>
      </w:r>
      <w:r>
        <w:rPr>
          <w:rFonts w:hint="eastAsia"/>
          <w:sz w:val="24"/>
        </w:rPr>
        <w:t xml:space="preserve">A.非常大            </w:t>
      </w:r>
      <w:r>
        <w:rPr>
          <w:rFonts w:hint="eastAsia" w:hAnsi="宋体"/>
          <w:sz w:val="24"/>
        </w:rPr>
        <w:t>□</w:t>
      </w:r>
      <w:r>
        <w:rPr>
          <w:rFonts w:hint="eastAsia"/>
          <w:sz w:val="24"/>
        </w:rPr>
        <w:t xml:space="preserve">B.比较大            </w:t>
      </w:r>
      <w:r>
        <w:rPr>
          <w:rFonts w:hint="eastAsia" w:hAnsi="宋体"/>
          <w:sz w:val="24"/>
        </w:rPr>
        <w:t>□</w:t>
      </w:r>
      <w:r>
        <w:rPr>
          <w:rFonts w:hint="eastAsia"/>
          <w:sz w:val="24"/>
        </w:rPr>
        <w:t xml:space="preserve">C.一般            </w:t>
      </w:r>
      <w:r>
        <w:rPr>
          <w:rFonts w:hint="eastAsia" w:hAnsi="宋体"/>
          <w:sz w:val="24"/>
        </w:rPr>
        <w:t>□</w:t>
      </w:r>
      <w:r>
        <w:rPr>
          <w:rFonts w:hint="eastAsia"/>
          <w:sz w:val="24"/>
        </w:rPr>
        <w:t>D.不大</w:t>
      </w:r>
    </w:p>
    <w:p>
      <w:pPr>
        <w:autoSpaceDE w:val="0"/>
        <w:spacing w:line="312" w:lineRule="auto"/>
        <w:rPr>
          <w:rFonts w:hAnsi="宋体" w:eastAsia="宋体" w:cs="宋体"/>
          <w:sz w:val="24"/>
        </w:rPr>
      </w:pPr>
      <w:r>
        <w:rPr>
          <w:rFonts w:hint="eastAsia" w:hAnsi="宋体" w:eastAsia="宋体" w:cs="宋体"/>
          <w:sz w:val="24"/>
          <w:lang w:val="en-US" w:eastAsia="zh-CN"/>
        </w:rPr>
        <w:t>4</w:t>
      </w:r>
      <w:r>
        <w:rPr>
          <w:rFonts w:hint="eastAsia" w:hAnsi="宋体" w:eastAsia="宋体" w:cs="宋体"/>
          <w:sz w:val="24"/>
        </w:rPr>
        <w:t>.如果在公共区域与他人产生纠纷，您会第一时间想到调取监控吗？</w:t>
      </w:r>
    </w:p>
    <w:p>
      <w:pPr>
        <w:autoSpaceDE w:val="0"/>
        <w:spacing w:line="312" w:lineRule="auto"/>
        <w:rPr>
          <w:rFonts w:hAnsi="宋体" w:eastAsia="宋体" w:cs="宋体"/>
          <w:sz w:val="24"/>
        </w:rPr>
      </w:pPr>
      <w:r>
        <w:rPr>
          <w:rFonts w:hint="eastAsia" w:hAnsi="宋体" w:eastAsia="宋体" w:cs="宋体"/>
          <w:sz w:val="24"/>
        </w:rPr>
        <w:t> </w:t>
      </w:r>
      <w:r>
        <w:rPr>
          <w:rFonts w:hint="eastAsia" w:ascii="宋体" w:hAnsi="宋体"/>
          <w:sz w:val="24"/>
        </w:rPr>
        <w:t>□</w:t>
      </w:r>
      <w:r>
        <w:rPr>
          <w:rFonts w:hint="eastAsia"/>
          <w:sz w:val="24"/>
        </w:rPr>
        <w:t xml:space="preserve">A.会         </w:t>
      </w:r>
      <w:r>
        <w:rPr>
          <w:rFonts w:hint="eastAsia"/>
          <w:sz w:val="24"/>
          <w:lang w:val="en-US" w:eastAsia="zh-CN"/>
        </w:rPr>
        <w:t xml:space="preserve">  </w:t>
      </w:r>
      <w:r>
        <w:rPr>
          <w:rFonts w:hint="eastAsia"/>
          <w:sz w:val="24"/>
        </w:rPr>
        <w:t xml:space="preserve">     </w:t>
      </w:r>
      <w:r>
        <w:rPr>
          <w:rFonts w:hint="eastAsia" w:ascii="宋体" w:hAnsi="宋体"/>
          <w:sz w:val="24"/>
        </w:rPr>
        <w:t>□</w:t>
      </w:r>
      <w:r>
        <w:rPr>
          <w:rFonts w:hint="eastAsia"/>
          <w:sz w:val="24"/>
        </w:rPr>
        <w:t xml:space="preserve">B.不会  </w:t>
      </w:r>
    </w:p>
    <w:p>
      <w:pPr>
        <w:autoSpaceDE w:val="0"/>
        <w:spacing w:line="312" w:lineRule="auto"/>
        <w:rPr>
          <w:sz w:val="24"/>
        </w:rPr>
      </w:pPr>
      <w:r>
        <w:rPr>
          <w:rFonts w:hint="eastAsia" w:hAnsi="宋体" w:eastAsia="宋体" w:cs="宋体"/>
          <w:sz w:val="24"/>
          <w:lang w:val="en-US" w:eastAsia="zh-CN"/>
        </w:rPr>
        <w:t>5</w:t>
      </w:r>
      <w:r>
        <w:rPr>
          <w:rFonts w:hint="eastAsia" w:hAnsi="宋体" w:eastAsia="宋体" w:cs="宋体"/>
          <w:sz w:val="24"/>
        </w:rPr>
        <w:t>.您认为</w:t>
      </w:r>
      <w:r>
        <w:rPr>
          <w:rFonts w:hint="eastAsia"/>
          <w:sz w:val="24"/>
        </w:rPr>
        <w:t>城市安全信息系统建设</w:t>
      </w:r>
      <w:r>
        <w:rPr>
          <w:rFonts w:hint="eastAsia"/>
          <w:sz w:val="24"/>
          <w:lang w:val="en-US" w:eastAsia="zh-CN"/>
        </w:rPr>
        <w:t>后，</w:t>
      </w:r>
      <w:r>
        <w:rPr>
          <w:rFonts w:hint="eastAsia"/>
          <w:sz w:val="24"/>
        </w:rPr>
        <w:t>公安机关的破案</w:t>
      </w:r>
      <w:r>
        <w:rPr>
          <w:rFonts w:hint="eastAsia"/>
          <w:sz w:val="24"/>
          <w:lang w:val="en-US" w:eastAsia="zh-CN"/>
        </w:rPr>
        <w:t>速度比以前：</w:t>
      </w:r>
    </w:p>
    <w:p>
      <w:pPr>
        <w:autoSpaceDE w:val="0"/>
        <w:spacing w:line="312" w:lineRule="auto"/>
        <w:ind w:firstLine="240" w:firstLineChars="100"/>
        <w:rPr>
          <w:rFonts w:hAnsi="宋体" w:eastAsia="宋体" w:cs="宋体"/>
          <w:sz w:val="24"/>
        </w:rPr>
      </w:pPr>
      <w:r>
        <w:rPr>
          <w:rFonts w:hint="eastAsia" w:ascii="宋体" w:hAnsi="宋体"/>
          <w:sz w:val="24"/>
        </w:rPr>
        <w:t>□</w:t>
      </w:r>
      <w:r>
        <w:rPr>
          <w:rFonts w:hint="eastAsia"/>
          <w:sz w:val="24"/>
        </w:rPr>
        <w:t>A.明显</w:t>
      </w:r>
      <w:r>
        <w:rPr>
          <w:rFonts w:hint="eastAsia"/>
          <w:sz w:val="24"/>
          <w:lang w:val="en-US" w:eastAsia="zh-CN"/>
        </w:rPr>
        <w:t>加快</w:t>
      </w:r>
      <w:r>
        <w:rPr>
          <w:rFonts w:hint="eastAsia"/>
          <w:sz w:val="24"/>
        </w:rPr>
        <w:t xml:space="preserve">         </w:t>
      </w:r>
      <w:r>
        <w:rPr>
          <w:rFonts w:hint="eastAsia" w:ascii="宋体" w:hAnsi="宋体"/>
          <w:sz w:val="24"/>
        </w:rPr>
        <w:t>□</w:t>
      </w:r>
      <w:r>
        <w:rPr>
          <w:rFonts w:hint="eastAsia"/>
          <w:sz w:val="24"/>
        </w:rPr>
        <w:t>B.有所</w:t>
      </w:r>
      <w:r>
        <w:rPr>
          <w:rFonts w:hint="eastAsia"/>
          <w:sz w:val="24"/>
          <w:lang w:val="en-US" w:eastAsia="zh-CN"/>
        </w:rPr>
        <w:t>加快</w:t>
      </w:r>
      <w:r>
        <w:rPr>
          <w:rFonts w:hint="eastAsia"/>
          <w:sz w:val="24"/>
        </w:rPr>
        <w:t xml:space="preserve">         </w:t>
      </w:r>
      <w:r>
        <w:rPr>
          <w:rFonts w:hint="eastAsia" w:ascii="宋体" w:hAnsi="宋体"/>
          <w:sz w:val="24"/>
        </w:rPr>
        <w:t>□</w:t>
      </w:r>
      <w:r>
        <w:rPr>
          <w:rFonts w:hint="eastAsia"/>
          <w:sz w:val="24"/>
        </w:rPr>
        <w:t xml:space="preserve">C.差不多         </w:t>
      </w:r>
      <w:r>
        <w:rPr>
          <w:rFonts w:hint="eastAsia" w:ascii="宋体" w:hAnsi="宋体"/>
          <w:sz w:val="24"/>
        </w:rPr>
        <w:t>□</w:t>
      </w:r>
      <w:r>
        <w:rPr>
          <w:rFonts w:hint="eastAsia"/>
          <w:sz w:val="24"/>
        </w:rPr>
        <w:t>D.有所</w:t>
      </w:r>
      <w:r>
        <w:rPr>
          <w:rFonts w:hint="eastAsia"/>
          <w:sz w:val="24"/>
          <w:lang w:val="en-US" w:eastAsia="zh-CN"/>
        </w:rPr>
        <w:t>减慢</w:t>
      </w:r>
      <w:r>
        <w:rPr>
          <w:rFonts w:hint="eastAsia"/>
          <w:sz w:val="24"/>
        </w:rPr>
        <w:t xml:space="preserve">    </w:t>
      </w:r>
    </w:p>
    <w:p>
      <w:pPr>
        <w:autoSpaceDE w:val="0"/>
        <w:spacing w:line="312" w:lineRule="auto"/>
        <w:rPr>
          <w:sz w:val="24"/>
        </w:rPr>
      </w:pPr>
      <w:r>
        <w:rPr>
          <w:rFonts w:hint="eastAsia" w:hAnsi="宋体" w:eastAsia="宋体" w:cs="宋体"/>
          <w:sz w:val="24"/>
          <w:lang w:val="en-US" w:eastAsia="zh-CN"/>
        </w:rPr>
        <w:t>6</w:t>
      </w:r>
      <w:r>
        <w:rPr>
          <w:rFonts w:hint="eastAsia" w:hAnsi="宋体" w:eastAsia="宋体" w:cs="宋体"/>
          <w:sz w:val="24"/>
        </w:rPr>
        <w:t>.您认为</w:t>
      </w:r>
      <w:r>
        <w:rPr>
          <w:rFonts w:hint="eastAsia"/>
          <w:sz w:val="24"/>
        </w:rPr>
        <w:t>城市安全信息系统</w:t>
      </w:r>
      <w:r>
        <w:rPr>
          <w:rFonts w:hint="eastAsia"/>
          <w:sz w:val="24"/>
          <w:lang w:val="en-US" w:eastAsia="zh-CN"/>
        </w:rPr>
        <w:t>的</w:t>
      </w:r>
      <w:r>
        <w:rPr>
          <w:rFonts w:hint="eastAsia"/>
          <w:sz w:val="24"/>
        </w:rPr>
        <w:t>建设</w:t>
      </w:r>
      <w:r>
        <w:rPr>
          <w:rFonts w:hint="eastAsia"/>
          <w:sz w:val="24"/>
          <w:lang w:val="en-US" w:eastAsia="zh-CN"/>
        </w:rPr>
        <w:t>是否</w:t>
      </w:r>
      <w:r>
        <w:rPr>
          <w:rFonts w:hint="eastAsia"/>
          <w:sz w:val="24"/>
        </w:rPr>
        <w:t>提高</w:t>
      </w:r>
      <w:r>
        <w:rPr>
          <w:rFonts w:hint="eastAsia"/>
          <w:sz w:val="24"/>
          <w:lang w:val="en-US" w:eastAsia="zh-CN"/>
        </w:rPr>
        <w:t>了</w:t>
      </w:r>
      <w:r>
        <w:rPr>
          <w:rFonts w:hint="eastAsia"/>
          <w:sz w:val="24"/>
        </w:rPr>
        <w:t>公安机关的破案率？</w:t>
      </w:r>
    </w:p>
    <w:p>
      <w:pPr>
        <w:autoSpaceDE w:val="0"/>
        <w:spacing w:line="312" w:lineRule="auto"/>
        <w:ind w:firstLine="240" w:firstLineChars="100"/>
        <w:rPr>
          <w:rFonts w:hint="eastAsia"/>
          <w:sz w:val="24"/>
        </w:rPr>
      </w:pPr>
      <w:r>
        <w:rPr>
          <w:rFonts w:hint="eastAsia" w:ascii="宋体" w:hAnsi="宋体"/>
          <w:sz w:val="24"/>
        </w:rPr>
        <w:t>□</w:t>
      </w:r>
      <w:r>
        <w:rPr>
          <w:rFonts w:hint="eastAsia"/>
          <w:sz w:val="24"/>
        </w:rPr>
        <w:t xml:space="preserve">A.明显提高         </w:t>
      </w:r>
      <w:r>
        <w:rPr>
          <w:rFonts w:hint="eastAsia" w:ascii="宋体" w:hAnsi="宋体"/>
          <w:sz w:val="24"/>
        </w:rPr>
        <w:t>□</w:t>
      </w:r>
      <w:r>
        <w:rPr>
          <w:rFonts w:hint="eastAsia"/>
          <w:sz w:val="24"/>
        </w:rPr>
        <w:t xml:space="preserve">B.有所提高         </w:t>
      </w:r>
      <w:r>
        <w:rPr>
          <w:rFonts w:hint="eastAsia" w:ascii="宋体" w:hAnsi="宋体"/>
          <w:sz w:val="24"/>
        </w:rPr>
        <w:t>□</w:t>
      </w:r>
      <w:r>
        <w:rPr>
          <w:rFonts w:hint="eastAsia"/>
          <w:sz w:val="24"/>
        </w:rPr>
        <w:t xml:space="preserve">C.差不多         </w:t>
      </w:r>
      <w:r>
        <w:rPr>
          <w:rFonts w:hint="eastAsia" w:ascii="宋体" w:hAnsi="宋体"/>
          <w:sz w:val="24"/>
        </w:rPr>
        <w:t>□</w:t>
      </w:r>
      <w:r>
        <w:rPr>
          <w:rFonts w:hint="eastAsia"/>
          <w:sz w:val="24"/>
        </w:rPr>
        <w:t xml:space="preserve">D.有所降低  </w:t>
      </w:r>
    </w:p>
    <w:p>
      <w:pPr>
        <w:autoSpaceDE w:val="0"/>
        <w:spacing w:line="312" w:lineRule="auto"/>
        <w:rPr>
          <w:rFonts w:hAnsi="宋体" w:eastAsia="宋体" w:cs="宋体"/>
          <w:sz w:val="24"/>
        </w:rPr>
      </w:pPr>
      <w:r>
        <w:rPr>
          <w:rFonts w:hint="eastAsia"/>
          <w:sz w:val="24"/>
        </w:rPr>
        <w:t>7.您认为城市安全信息系统的建设是否降低了各类犯罪案件的发生</w:t>
      </w:r>
      <w:r>
        <w:rPr>
          <w:rFonts w:hint="eastAsia" w:hAnsi="宋体" w:eastAsia="宋体" w:cs="宋体"/>
          <w:sz w:val="24"/>
        </w:rPr>
        <w:t>？</w:t>
      </w:r>
    </w:p>
    <w:p>
      <w:pPr>
        <w:autoSpaceDE w:val="0"/>
        <w:spacing w:line="312" w:lineRule="auto"/>
        <w:rPr>
          <w:rFonts w:hAnsi="宋体" w:eastAsia="宋体" w:cs="宋体"/>
          <w:sz w:val="24"/>
        </w:rPr>
      </w:pPr>
      <w:r>
        <w:rPr>
          <w:rFonts w:hint="eastAsia" w:hAnsi="宋体" w:eastAsia="宋体" w:cs="宋体"/>
          <w:sz w:val="24"/>
        </w:rPr>
        <w:t> </w:t>
      </w:r>
      <w:r>
        <w:rPr>
          <w:rFonts w:hint="eastAsia" w:ascii="宋体" w:hAnsi="宋体"/>
          <w:sz w:val="24"/>
        </w:rPr>
        <w:t>□</w:t>
      </w:r>
      <w:r>
        <w:rPr>
          <w:rFonts w:hint="eastAsia"/>
          <w:sz w:val="24"/>
        </w:rPr>
        <w:t>A.</w:t>
      </w:r>
      <w:r>
        <w:rPr>
          <w:rFonts w:hint="eastAsia" w:hAnsi="宋体" w:eastAsia="宋体" w:cs="宋体"/>
          <w:sz w:val="24"/>
        </w:rPr>
        <w:t xml:space="preserve">明显减少         </w:t>
      </w:r>
      <w:r>
        <w:rPr>
          <w:rFonts w:hint="eastAsia" w:ascii="宋体" w:hAnsi="宋体"/>
          <w:sz w:val="24"/>
        </w:rPr>
        <w:t>□</w:t>
      </w:r>
      <w:r>
        <w:rPr>
          <w:rFonts w:hint="eastAsia"/>
          <w:sz w:val="24"/>
        </w:rPr>
        <w:t xml:space="preserve">B.有所减少         </w:t>
      </w:r>
      <w:r>
        <w:rPr>
          <w:rFonts w:hint="eastAsia" w:ascii="宋体" w:hAnsi="宋体"/>
          <w:sz w:val="24"/>
        </w:rPr>
        <w:t>□</w:t>
      </w:r>
      <w:r>
        <w:rPr>
          <w:rFonts w:hint="eastAsia"/>
          <w:sz w:val="24"/>
        </w:rPr>
        <w:t xml:space="preserve">C.差不多         </w:t>
      </w:r>
      <w:r>
        <w:rPr>
          <w:rFonts w:hint="eastAsia" w:ascii="宋体" w:hAnsi="宋体"/>
          <w:sz w:val="24"/>
        </w:rPr>
        <w:t>□</w:t>
      </w:r>
      <w:r>
        <w:rPr>
          <w:rFonts w:hint="eastAsia"/>
          <w:sz w:val="24"/>
        </w:rPr>
        <w:t xml:space="preserve">D.有所增加  </w:t>
      </w:r>
    </w:p>
    <w:p>
      <w:pPr>
        <w:spacing w:line="312" w:lineRule="auto"/>
        <w:rPr>
          <w:sz w:val="24"/>
          <w:u w:val="single"/>
        </w:rPr>
      </w:pPr>
      <w:r>
        <w:rPr>
          <w:rFonts w:hint="eastAsia"/>
          <w:sz w:val="24"/>
        </w:rPr>
        <w:t>8.您对丰泽区建设城市安全信息系统的满意程度是：</w:t>
      </w:r>
    </w:p>
    <w:p>
      <w:pPr>
        <w:spacing w:line="312" w:lineRule="auto"/>
        <w:ind w:firstLine="240" w:firstLineChars="100"/>
        <w:rPr>
          <w:sz w:val="24"/>
        </w:rPr>
      </w:pPr>
      <w:r>
        <w:rPr>
          <w:rFonts w:hint="eastAsia" w:ascii="宋体" w:hAnsi="宋体"/>
          <w:sz w:val="24"/>
        </w:rPr>
        <w:t>□</w:t>
      </w:r>
      <w:r>
        <w:rPr>
          <w:rFonts w:hint="eastAsia"/>
          <w:sz w:val="24"/>
        </w:rPr>
        <w:t xml:space="preserve">A.非常满意           </w:t>
      </w:r>
      <w:r>
        <w:rPr>
          <w:rFonts w:hint="eastAsia" w:ascii="宋体" w:hAnsi="宋体"/>
          <w:sz w:val="24"/>
        </w:rPr>
        <w:t>□</w:t>
      </w:r>
      <w:r>
        <w:rPr>
          <w:rFonts w:hint="eastAsia"/>
          <w:sz w:val="24"/>
        </w:rPr>
        <w:t xml:space="preserve">B.满意           </w:t>
      </w:r>
      <w:r>
        <w:rPr>
          <w:rFonts w:hint="eastAsia" w:ascii="宋体" w:hAnsi="宋体"/>
          <w:sz w:val="24"/>
        </w:rPr>
        <w:t>□</w:t>
      </w:r>
      <w:r>
        <w:rPr>
          <w:rFonts w:hint="eastAsia"/>
          <w:sz w:val="24"/>
        </w:rPr>
        <w:t xml:space="preserve">C.一般           </w:t>
      </w:r>
      <w:r>
        <w:rPr>
          <w:rFonts w:hint="eastAsia" w:ascii="宋体" w:hAnsi="宋体"/>
          <w:sz w:val="24"/>
        </w:rPr>
        <w:t>□</w:t>
      </w:r>
      <w:r>
        <w:rPr>
          <w:rFonts w:hint="eastAsia"/>
          <w:sz w:val="24"/>
        </w:rPr>
        <w:t>D.不满意</w:t>
      </w:r>
    </w:p>
    <w:p>
      <w:pPr>
        <w:spacing w:line="312" w:lineRule="auto"/>
        <w:rPr>
          <w:sz w:val="24"/>
        </w:rPr>
      </w:pPr>
      <w:r>
        <w:rPr>
          <w:rFonts w:hint="eastAsia"/>
          <w:sz w:val="24"/>
        </w:rPr>
        <w:t>9.您认为城市安全信息系统建设后，丰泽区的社会治安状况比以前： </w:t>
      </w:r>
    </w:p>
    <w:p>
      <w:pPr>
        <w:spacing w:line="312" w:lineRule="auto"/>
        <w:ind w:firstLine="240" w:firstLineChars="100"/>
        <w:rPr>
          <w:rFonts w:hint="eastAsia"/>
          <w:sz w:val="24"/>
        </w:rPr>
      </w:pPr>
      <w:r>
        <w:rPr>
          <w:rFonts w:hint="eastAsia" w:ascii="宋体" w:hAnsi="宋体"/>
          <w:sz w:val="24"/>
        </w:rPr>
        <w:t>□</w:t>
      </w:r>
      <w:r>
        <w:rPr>
          <w:rFonts w:hint="eastAsia"/>
          <w:sz w:val="24"/>
        </w:rPr>
        <w:t xml:space="preserve">A.明显好转         </w:t>
      </w:r>
      <w:r>
        <w:rPr>
          <w:rFonts w:hint="eastAsia" w:ascii="宋体" w:hAnsi="宋体"/>
          <w:sz w:val="24"/>
        </w:rPr>
        <w:t>□</w:t>
      </w:r>
      <w:r>
        <w:rPr>
          <w:rFonts w:hint="eastAsia"/>
          <w:sz w:val="24"/>
        </w:rPr>
        <w:t xml:space="preserve">B.有所好转         </w:t>
      </w:r>
      <w:r>
        <w:rPr>
          <w:rFonts w:hint="eastAsia" w:ascii="宋体" w:hAnsi="宋体"/>
          <w:sz w:val="24"/>
        </w:rPr>
        <w:t>□</w:t>
      </w:r>
      <w:r>
        <w:rPr>
          <w:rFonts w:hint="eastAsia"/>
          <w:sz w:val="24"/>
        </w:rPr>
        <w:t xml:space="preserve">C.差不多         </w:t>
      </w:r>
      <w:r>
        <w:rPr>
          <w:rFonts w:hint="eastAsia" w:ascii="宋体" w:hAnsi="宋体"/>
          <w:sz w:val="24"/>
        </w:rPr>
        <w:t>□</w:t>
      </w:r>
      <w:r>
        <w:rPr>
          <w:rFonts w:hint="eastAsia"/>
          <w:sz w:val="24"/>
        </w:rPr>
        <w:t xml:space="preserve">D.不如以前    </w:t>
      </w:r>
    </w:p>
    <w:p>
      <w:pPr>
        <w:spacing w:line="312" w:lineRule="auto"/>
        <w:rPr>
          <w:sz w:val="24"/>
        </w:rPr>
      </w:pPr>
      <w:r>
        <w:rPr>
          <w:rFonts w:hint="eastAsia"/>
          <w:sz w:val="24"/>
        </w:rPr>
        <w:t>10.您认为丰泽区城市安全信息系统还有哪些方面需要提升？（可多选）</w:t>
      </w:r>
    </w:p>
    <w:p>
      <w:pPr>
        <w:spacing w:line="312" w:lineRule="auto"/>
        <w:ind w:firstLine="240" w:firstLineChars="100"/>
        <w:rPr>
          <w:sz w:val="24"/>
        </w:rPr>
      </w:pPr>
      <w:r>
        <w:rPr>
          <w:rFonts w:hint="eastAsia" w:hAnsi="宋体"/>
          <w:sz w:val="24"/>
        </w:rPr>
        <w:t>□</w:t>
      </w:r>
      <w:r>
        <w:rPr>
          <w:rFonts w:hint="eastAsia"/>
          <w:sz w:val="24"/>
        </w:rPr>
        <w:t xml:space="preserve">A.增加摄像头数量     </w:t>
      </w:r>
      <w:r>
        <w:rPr>
          <w:rFonts w:hint="eastAsia" w:hAnsi="宋体"/>
          <w:sz w:val="24"/>
        </w:rPr>
        <w:t>□</w:t>
      </w:r>
      <w:r>
        <w:rPr>
          <w:rFonts w:hint="eastAsia"/>
          <w:sz w:val="24"/>
        </w:rPr>
        <w:t xml:space="preserve">B.加强对摄像头的维护修理     </w:t>
      </w:r>
      <w:r>
        <w:rPr>
          <w:rFonts w:hint="eastAsia" w:hAnsi="宋体"/>
          <w:sz w:val="24"/>
        </w:rPr>
        <w:t>□</w:t>
      </w:r>
      <w:r>
        <w:rPr>
          <w:rFonts w:hint="eastAsia"/>
          <w:sz w:val="24"/>
        </w:rPr>
        <w:t xml:space="preserve">C. 提高视频利用率       </w:t>
      </w:r>
    </w:p>
    <w:p>
      <w:pPr>
        <w:spacing w:line="312" w:lineRule="auto"/>
        <w:ind w:firstLine="240" w:firstLineChars="100"/>
        <w:rPr>
          <w:sz w:val="24"/>
        </w:rPr>
      </w:pPr>
      <w:r>
        <w:rPr>
          <w:rFonts w:hint="eastAsia" w:hAnsi="宋体"/>
          <w:sz w:val="24"/>
        </w:rPr>
        <w:t>□</w:t>
      </w:r>
      <w:r>
        <w:rPr>
          <w:rFonts w:hint="eastAsia"/>
          <w:sz w:val="24"/>
        </w:rPr>
        <w:t xml:space="preserve">D.提高图像清晰度及存储时长      </w:t>
      </w:r>
      <w:r>
        <w:rPr>
          <w:rFonts w:hint="eastAsia" w:hAnsi="宋体"/>
          <w:sz w:val="24"/>
        </w:rPr>
        <w:t>□</w:t>
      </w:r>
      <w:r>
        <w:rPr>
          <w:rFonts w:hint="eastAsia"/>
          <w:sz w:val="24"/>
        </w:rPr>
        <w:t>E.其他（请列举）</w:t>
      </w:r>
      <w:r>
        <w:rPr>
          <w:rFonts w:hint="eastAsia"/>
          <w:sz w:val="24"/>
          <w:u w:val="single"/>
        </w:rPr>
        <w:t xml:space="preserve">                            </w:t>
      </w:r>
    </w:p>
    <w:p>
      <w:pPr>
        <w:spacing w:line="312" w:lineRule="auto"/>
        <w:rPr>
          <w:sz w:val="24"/>
        </w:rPr>
      </w:pPr>
      <w:r>
        <w:rPr>
          <w:rFonts w:hint="eastAsia"/>
          <w:sz w:val="24"/>
        </w:rPr>
        <w:t>11.其他意见或建议：</w:t>
      </w:r>
    </w:p>
    <w:p>
      <w:pPr>
        <w:spacing w:line="312" w:lineRule="auto"/>
        <w:rPr>
          <w:sz w:val="24"/>
          <w:u w:val="single"/>
        </w:rPr>
      </w:pPr>
      <w:r>
        <w:rPr>
          <w:rFonts w:hint="eastAsia"/>
          <w:sz w:val="24"/>
          <w:u w:val="single"/>
        </w:rPr>
        <w:t xml:space="preserve">                                                                                 </w:t>
      </w:r>
    </w:p>
    <w:p>
      <w:pPr>
        <w:spacing w:line="312" w:lineRule="auto"/>
        <w:rPr>
          <w:rFonts w:hint="eastAsia" w:ascii="宋体" w:hAnsi="宋体" w:cs="宋体"/>
          <w:kern w:val="0"/>
          <w:sz w:val="28"/>
          <w:szCs w:val="28"/>
        </w:rPr>
      </w:pPr>
      <w:r>
        <w:rPr>
          <w:rFonts w:hint="eastAsia"/>
          <w:sz w:val="24"/>
          <w:u w:val="single"/>
        </w:rPr>
        <w:t xml:space="preserve">                                                                            </w:t>
      </w:r>
      <w:bookmarkEnd w:id="109"/>
      <w:bookmarkEnd w:id="110"/>
      <w:bookmarkEnd w:id="111"/>
    </w:p>
    <w:sectPr>
      <w:footerReference r:id="rId5" w:type="default"/>
      <w:pgSz w:w="11906" w:h="16838"/>
      <w:pgMar w:top="1247" w:right="1134" w:bottom="1247" w:left="1417"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LF-3-0-1335754762+ZJZHnC-674">
    <w:altName w:val="Cambria"/>
    <w:panose1 w:val="00000000000000000000"/>
    <w:charset w:val="00"/>
    <w:family w:val="roman"/>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fldChar w:fldCharType="begin"/>
    </w:r>
    <w:r>
      <w:rPr>
        <w:rStyle w:val="18"/>
      </w:rPr>
      <w:instrText xml:space="preserve">PAGE  </w:instrTex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fldChar w:fldCharType="begin"/>
    </w:r>
    <w:r>
      <w:rPr>
        <w:rStyle w:val="18"/>
      </w:rPr>
      <w:instrText xml:space="preserve">PAGE  </w:instrText>
    </w:r>
    <w:r>
      <w:fldChar w:fldCharType="separate"/>
    </w:r>
    <w:r>
      <w:rPr>
        <w:rStyle w:val="18"/>
      </w:rPr>
      <w:t>30</w:t>
    </w:r>
    <w:r>
      <w:fldChar w:fldCharType="end"/>
    </w:r>
  </w:p>
  <w:p>
    <w:pPr>
      <w:pStyle w:val="8"/>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29A"/>
    <w:rsid w:val="00006631"/>
    <w:rsid w:val="000075C3"/>
    <w:rsid w:val="00014F85"/>
    <w:rsid w:val="00015BA0"/>
    <w:rsid w:val="00022EE8"/>
    <w:rsid w:val="00030CBF"/>
    <w:rsid w:val="000331BA"/>
    <w:rsid w:val="00042669"/>
    <w:rsid w:val="000455C3"/>
    <w:rsid w:val="00055F2D"/>
    <w:rsid w:val="000619C0"/>
    <w:rsid w:val="000623B6"/>
    <w:rsid w:val="00070DDF"/>
    <w:rsid w:val="00081767"/>
    <w:rsid w:val="00082074"/>
    <w:rsid w:val="000826F3"/>
    <w:rsid w:val="00083E78"/>
    <w:rsid w:val="0009188B"/>
    <w:rsid w:val="000A0F58"/>
    <w:rsid w:val="000A11E3"/>
    <w:rsid w:val="000A1FF4"/>
    <w:rsid w:val="000A5B67"/>
    <w:rsid w:val="000C3EC5"/>
    <w:rsid w:val="000D6A03"/>
    <w:rsid w:val="000E52A7"/>
    <w:rsid w:val="000E52F7"/>
    <w:rsid w:val="000F0479"/>
    <w:rsid w:val="00102D86"/>
    <w:rsid w:val="001037D8"/>
    <w:rsid w:val="00105E39"/>
    <w:rsid w:val="001103F6"/>
    <w:rsid w:val="001122D9"/>
    <w:rsid w:val="00115ED0"/>
    <w:rsid w:val="0011662A"/>
    <w:rsid w:val="001268B1"/>
    <w:rsid w:val="0013142B"/>
    <w:rsid w:val="001344B5"/>
    <w:rsid w:val="00140214"/>
    <w:rsid w:val="001407E5"/>
    <w:rsid w:val="0017049B"/>
    <w:rsid w:val="00172A27"/>
    <w:rsid w:val="00176E92"/>
    <w:rsid w:val="00184601"/>
    <w:rsid w:val="00191795"/>
    <w:rsid w:val="001A60D8"/>
    <w:rsid w:val="001A6BDD"/>
    <w:rsid w:val="001B0180"/>
    <w:rsid w:val="001B3EC0"/>
    <w:rsid w:val="001C1A49"/>
    <w:rsid w:val="001D001B"/>
    <w:rsid w:val="001D2FC1"/>
    <w:rsid w:val="001D61AA"/>
    <w:rsid w:val="001E0520"/>
    <w:rsid w:val="001E72E7"/>
    <w:rsid w:val="002038BA"/>
    <w:rsid w:val="00204A01"/>
    <w:rsid w:val="00205D0C"/>
    <w:rsid w:val="0021677A"/>
    <w:rsid w:val="00226456"/>
    <w:rsid w:val="00230F86"/>
    <w:rsid w:val="002370AC"/>
    <w:rsid w:val="0024010E"/>
    <w:rsid w:val="00244A56"/>
    <w:rsid w:val="00260843"/>
    <w:rsid w:val="0026530F"/>
    <w:rsid w:val="002666ED"/>
    <w:rsid w:val="0027600A"/>
    <w:rsid w:val="002903FB"/>
    <w:rsid w:val="00291EE0"/>
    <w:rsid w:val="00293401"/>
    <w:rsid w:val="00295F70"/>
    <w:rsid w:val="002A20DD"/>
    <w:rsid w:val="002B2037"/>
    <w:rsid w:val="002B629F"/>
    <w:rsid w:val="002D344F"/>
    <w:rsid w:val="002D3A2C"/>
    <w:rsid w:val="002D5916"/>
    <w:rsid w:val="002D7DD9"/>
    <w:rsid w:val="002E5F06"/>
    <w:rsid w:val="002F074B"/>
    <w:rsid w:val="002F2C1E"/>
    <w:rsid w:val="002F2D54"/>
    <w:rsid w:val="002F6B8C"/>
    <w:rsid w:val="003048EA"/>
    <w:rsid w:val="0030614B"/>
    <w:rsid w:val="00314BC2"/>
    <w:rsid w:val="00316EB9"/>
    <w:rsid w:val="00317AC2"/>
    <w:rsid w:val="0032130D"/>
    <w:rsid w:val="0033048E"/>
    <w:rsid w:val="00334D83"/>
    <w:rsid w:val="00341019"/>
    <w:rsid w:val="0034136F"/>
    <w:rsid w:val="0034445C"/>
    <w:rsid w:val="003457EF"/>
    <w:rsid w:val="0035796C"/>
    <w:rsid w:val="003617CB"/>
    <w:rsid w:val="00365D5A"/>
    <w:rsid w:val="0037035F"/>
    <w:rsid w:val="00382941"/>
    <w:rsid w:val="003B2D89"/>
    <w:rsid w:val="003B7AA3"/>
    <w:rsid w:val="003C55A6"/>
    <w:rsid w:val="003C58C1"/>
    <w:rsid w:val="003D293F"/>
    <w:rsid w:val="003D6067"/>
    <w:rsid w:val="003D60C4"/>
    <w:rsid w:val="003D727D"/>
    <w:rsid w:val="003E0406"/>
    <w:rsid w:val="003E3211"/>
    <w:rsid w:val="003E3FAB"/>
    <w:rsid w:val="003E7D2C"/>
    <w:rsid w:val="003F0596"/>
    <w:rsid w:val="003F47A5"/>
    <w:rsid w:val="003F5873"/>
    <w:rsid w:val="00413913"/>
    <w:rsid w:val="0042727C"/>
    <w:rsid w:val="00431296"/>
    <w:rsid w:val="00435C37"/>
    <w:rsid w:val="004362A3"/>
    <w:rsid w:val="0044434E"/>
    <w:rsid w:val="00446D36"/>
    <w:rsid w:val="00446E21"/>
    <w:rsid w:val="004531B8"/>
    <w:rsid w:val="0045732F"/>
    <w:rsid w:val="004575E8"/>
    <w:rsid w:val="00462EDA"/>
    <w:rsid w:val="00472A71"/>
    <w:rsid w:val="00475EA6"/>
    <w:rsid w:val="0047613A"/>
    <w:rsid w:val="00480398"/>
    <w:rsid w:val="00481C0B"/>
    <w:rsid w:val="00485377"/>
    <w:rsid w:val="00487A04"/>
    <w:rsid w:val="0049177B"/>
    <w:rsid w:val="004959B0"/>
    <w:rsid w:val="004A09AC"/>
    <w:rsid w:val="004A142F"/>
    <w:rsid w:val="004A273C"/>
    <w:rsid w:val="004A5A5A"/>
    <w:rsid w:val="004A7557"/>
    <w:rsid w:val="004B0491"/>
    <w:rsid w:val="004B12EF"/>
    <w:rsid w:val="004B2C68"/>
    <w:rsid w:val="004B3732"/>
    <w:rsid w:val="004C676B"/>
    <w:rsid w:val="004D443D"/>
    <w:rsid w:val="004D56BF"/>
    <w:rsid w:val="004E0CB2"/>
    <w:rsid w:val="004E4035"/>
    <w:rsid w:val="004E4988"/>
    <w:rsid w:val="004E6558"/>
    <w:rsid w:val="004E67E1"/>
    <w:rsid w:val="004E7049"/>
    <w:rsid w:val="00515E5F"/>
    <w:rsid w:val="005227F6"/>
    <w:rsid w:val="005375BB"/>
    <w:rsid w:val="00541FAE"/>
    <w:rsid w:val="00542849"/>
    <w:rsid w:val="00544817"/>
    <w:rsid w:val="005458AE"/>
    <w:rsid w:val="00552E5C"/>
    <w:rsid w:val="00564465"/>
    <w:rsid w:val="00575800"/>
    <w:rsid w:val="00581FA1"/>
    <w:rsid w:val="00583A16"/>
    <w:rsid w:val="005865E9"/>
    <w:rsid w:val="005870CE"/>
    <w:rsid w:val="00597426"/>
    <w:rsid w:val="005A3476"/>
    <w:rsid w:val="005A42A2"/>
    <w:rsid w:val="005A4FB5"/>
    <w:rsid w:val="005C2946"/>
    <w:rsid w:val="005C6899"/>
    <w:rsid w:val="005E5B55"/>
    <w:rsid w:val="005F27B4"/>
    <w:rsid w:val="005F4954"/>
    <w:rsid w:val="005F4CB2"/>
    <w:rsid w:val="005F612A"/>
    <w:rsid w:val="006035DC"/>
    <w:rsid w:val="00606448"/>
    <w:rsid w:val="00614616"/>
    <w:rsid w:val="00616C18"/>
    <w:rsid w:val="00642740"/>
    <w:rsid w:val="006447BC"/>
    <w:rsid w:val="00646EE3"/>
    <w:rsid w:val="0065165D"/>
    <w:rsid w:val="00654FA6"/>
    <w:rsid w:val="00655038"/>
    <w:rsid w:val="0066410F"/>
    <w:rsid w:val="00684304"/>
    <w:rsid w:val="00685580"/>
    <w:rsid w:val="00686B17"/>
    <w:rsid w:val="00696F29"/>
    <w:rsid w:val="006A141B"/>
    <w:rsid w:val="006A4247"/>
    <w:rsid w:val="006A6612"/>
    <w:rsid w:val="006B0337"/>
    <w:rsid w:val="006B0706"/>
    <w:rsid w:val="006B272E"/>
    <w:rsid w:val="006C3753"/>
    <w:rsid w:val="006D329F"/>
    <w:rsid w:val="006D3784"/>
    <w:rsid w:val="006E22C7"/>
    <w:rsid w:val="006E31A9"/>
    <w:rsid w:val="006E5802"/>
    <w:rsid w:val="006F2141"/>
    <w:rsid w:val="006F2AC3"/>
    <w:rsid w:val="006F52AB"/>
    <w:rsid w:val="007017B2"/>
    <w:rsid w:val="007017DE"/>
    <w:rsid w:val="00712FAE"/>
    <w:rsid w:val="00726E49"/>
    <w:rsid w:val="00731DAC"/>
    <w:rsid w:val="00732577"/>
    <w:rsid w:val="00733582"/>
    <w:rsid w:val="00734D51"/>
    <w:rsid w:val="00734EB7"/>
    <w:rsid w:val="00735D2A"/>
    <w:rsid w:val="00740295"/>
    <w:rsid w:val="00742EA6"/>
    <w:rsid w:val="007450DE"/>
    <w:rsid w:val="00746C43"/>
    <w:rsid w:val="00747BFE"/>
    <w:rsid w:val="00752B79"/>
    <w:rsid w:val="00760AB3"/>
    <w:rsid w:val="0076179A"/>
    <w:rsid w:val="00771398"/>
    <w:rsid w:val="007725FD"/>
    <w:rsid w:val="00775993"/>
    <w:rsid w:val="007773A3"/>
    <w:rsid w:val="00780F1A"/>
    <w:rsid w:val="00786BD8"/>
    <w:rsid w:val="007A04DD"/>
    <w:rsid w:val="007A056E"/>
    <w:rsid w:val="007A36C2"/>
    <w:rsid w:val="007B08A3"/>
    <w:rsid w:val="007C54F1"/>
    <w:rsid w:val="007D2F2E"/>
    <w:rsid w:val="007E1529"/>
    <w:rsid w:val="007E530D"/>
    <w:rsid w:val="007E5351"/>
    <w:rsid w:val="007E549E"/>
    <w:rsid w:val="007E5603"/>
    <w:rsid w:val="007F18E8"/>
    <w:rsid w:val="007F5990"/>
    <w:rsid w:val="00802931"/>
    <w:rsid w:val="00803EB3"/>
    <w:rsid w:val="00804232"/>
    <w:rsid w:val="008122F4"/>
    <w:rsid w:val="00833CD3"/>
    <w:rsid w:val="00835190"/>
    <w:rsid w:val="00835EA5"/>
    <w:rsid w:val="008420B1"/>
    <w:rsid w:val="00843E86"/>
    <w:rsid w:val="0084432A"/>
    <w:rsid w:val="00844A7B"/>
    <w:rsid w:val="008520F1"/>
    <w:rsid w:val="00855BA6"/>
    <w:rsid w:val="00875D44"/>
    <w:rsid w:val="00883C8F"/>
    <w:rsid w:val="00883F5E"/>
    <w:rsid w:val="00885BC5"/>
    <w:rsid w:val="0089355B"/>
    <w:rsid w:val="008971B9"/>
    <w:rsid w:val="008A08A4"/>
    <w:rsid w:val="008A7F78"/>
    <w:rsid w:val="008B3648"/>
    <w:rsid w:val="008B58EC"/>
    <w:rsid w:val="008C0C18"/>
    <w:rsid w:val="008C7EBF"/>
    <w:rsid w:val="008D0236"/>
    <w:rsid w:val="008D5809"/>
    <w:rsid w:val="008E3137"/>
    <w:rsid w:val="008E4660"/>
    <w:rsid w:val="008E5C9F"/>
    <w:rsid w:val="008E743D"/>
    <w:rsid w:val="00904065"/>
    <w:rsid w:val="00907A1F"/>
    <w:rsid w:val="00914565"/>
    <w:rsid w:val="0092310B"/>
    <w:rsid w:val="009237E1"/>
    <w:rsid w:val="0093244F"/>
    <w:rsid w:val="00934456"/>
    <w:rsid w:val="00934981"/>
    <w:rsid w:val="00937F90"/>
    <w:rsid w:val="00941011"/>
    <w:rsid w:val="009518F1"/>
    <w:rsid w:val="00952306"/>
    <w:rsid w:val="0095255E"/>
    <w:rsid w:val="0095605C"/>
    <w:rsid w:val="0096173D"/>
    <w:rsid w:val="00962F7E"/>
    <w:rsid w:val="009634CE"/>
    <w:rsid w:val="00971C41"/>
    <w:rsid w:val="00971CA9"/>
    <w:rsid w:val="00980993"/>
    <w:rsid w:val="009810EA"/>
    <w:rsid w:val="00985CD1"/>
    <w:rsid w:val="0098600F"/>
    <w:rsid w:val="009876C9"/>
    <w:rsid w:val="00987E37"/>
    <w:rsid w:val="00995EF8"/>
    <w:rsid w:val="00996147"/>
    <w:rsid w:val="00997E0D"/>
    <w:rsid w:val="009A1BA6"/>
    <w:rsid w:val="009A1DBD"/>
    <w:rsid w:val="009A34BC"/>
    <w:rsid w:val="009B284A"/>
    <w:rsid w:val="009C6C52"/>
    <w:rsid w:val="009C787F"/>
    <w:rsid w:val="009E3F7B"/>
    <w:rsid w:val="009E55F3"/>
    <w:rsid w:val="00A01B73"/>
    <w:rsid w:val="00A02A03"/>
    <w:rsid w:val="00A11A7D"/>
    <w:rsid w:val="00A20F50"/>
    <w:rsid w:val="00A2668C"/>
    <w:rsid w:val="00A32DBE"/>
    <w:rsid w:val="00A534E2"/>
    <w:rsid w:val="00A55DCB"/>
    <w:rsid w:val="00A56368"/>
    <w:rsid w:val="00A576CE"/>
    <w:rsid w:val="00A64A8C"/>
    <w:rsid w:val="00A67788"/>
    <w:rsid w:val="00A73F53"/>
    <w:rsid w:val="00A741A0"/>
    <w:rsid w:val="00A773FA"/>
    <w:rsid w:val="00A80D77"/>
    <w:rsid w:val="00A874FF"/>
    <w:rsid w:val="00A87545"/>
    <w:rsid w:val="00A917D8"/>
    <w:rsid w:val="00A94C7C"/>
    <w:rsid w:val="00AA0A8E"/>
    <w:rsid w:val="00AA1C79"/>
    <w:rsid w:val="00AA1FCC"/>
    <w:rsid w:val="00AA6FB2"/>
    <w:rsid w:val="00AB282F"/>
    <w:rsid w:val="00AB6B18"/>
    <w:rsid w:val="00AC5B83"/>
    <w:rsid w:val="00AC6A40"/>
    <w:rsid w:val="00AD1EBE"/>
    <w:rsid w:val="00AD4E5F"/>
    <w:rsid w:val="00AD501D"/>
    <w:rsid w:val="00AE5CB2"/>
    <w:rsid w:val="00AF1B52"/>
    <w:rsid w:val="00AF250F"/>
    <w:rsid w:val="00AF3A06"/>
    <w:rsid w:val="00AF4752"/>
    <w:rsid w:val="00AF4B7A"/>
    <w:rsid w:val="00AF6F6C"/>
    <w:rsid w:val="00AF7053"/>
    <w:rsid w:val="00B047D4"/>
    <w:rsid w:val="00B1154B"/>
    <w:rsid w:val="00B13BBB"/>
    <w:rsid w:val="00B21FC9"/>
    <w:rsid w:val="00B24B66"/>
    <w:rsid w:val="00B269DA"/>
    <w:rsid w:val="00B40F61"/>
    <w:rsid w:val="00B436A1"/>
    <w:rsid w:val="00B45910"/>
    <w:rsid w:val="00B470E7"/>
    <w:rsid w:val="00B508CA"/>
    <w:rsid w:val="00B520C7"/>
    <w:rsid w:val="00B57B9E"/>
    <w:rsid w:val="00B61787"/>
    <w:rsid w:val="00B63235"/>
    <w:rsid w:val="00B8224C"/>
    <w:rsid w:val="00B82924"/>
    <w:rsid w:val="00B94F0B"/>
    <w:rsid w:val="00BA08C0"/>
    <w:rsid w:val="00BA4047"/>
    <w:rsid w:val="00BA68F5"/>
    <w:rsid w:val="00BC5979"/>
    <w:rsid w:val="00BC7667"/>
    <w:rsid w:val="00BD2355"/>
    <w:rsid w:val="00BD3599"/>
    <w:rsid w:val="00BD3B1C"/>
    <w:rsid w:val="00BD586A"/>
    <w:rsid w:val="00BD5B23"/>
    <w:rsid w:val="00BD6725"/>
    <w:rsid w:val="00BF5D40"/>
    <w:rsid w:val="00BF621F"/>
    <w:rsid w:val="00BF6A31"/>
    <w:rsid w:val="00C02279"/>
    <w:rsid w:val="00C04303"/>
    <w:rsid w:val="00C06868"/>
    <w:rsid w:val="00C11B3E"/>
    <w:rsid w:val="00C205C7"/>
    <w:rsid w:val="00C22273"/>
    <w:rsid w:val="00C250D6"/>
    <w:rsid w:val="00C3070E"/>
    <w:rsid w:val="00C32AB9"/>
    <w:rsid w:val="00C34824"/>
    <w:rsid w:val="00C34ECD"/>
    <w:rsid w:val="00C52844"/>
    <w:rsid w:val="00C54AC1"/>
    <w:rsid w:val="00C56C1D"/>
    <w:rsid w:val="00C57016"/>
    <w:rsid w:val="00C662AF"/>
    <w:rsid w:val="00C67334"/>
    <w:rsid w:val="00C75D34"/>
    <w:rsid w:val="00C82380"/>
    <w:rsid w:val="00CA169C"/>
    <w:rsid w:val="00CA7BF2"/>
    <w:rsid w:val="00CB3868"/>
    <w:rsid w:val="00CB4CA0"/>
    <w:rsid w:val="00CC2A21"/>
    <w:rsid w:val="00CC460E"/>
    <w:rsid w:val="00CC49F9"/>
    <w:rsid w:val="00CC5B7D"/>
    <w:rsid w:val="00CC7920"/>
    <w:rsid w:val="00CD75F1"/>
    <w:rsid w:val="00CE35E1"/>
    <w:rsid w:val="00CF08CA"/>
    <w:rsid w:val="00CF37A7"/>
    <w:rsid w:val="00D2652D"/>
    <w:rsid w:val="00D34CD7"/>
    <w:rsid w:val="00D37FED"/>
    <w:rsid w:val="00D409B3"/>
    <w:rsid w:val="00D5043E"/>
    <w:rsid w:val="00D51F30"/>
    <w:rsid w:val="00D57D5A"/>
    <w:rsid w:val="00D75644"/>
    <w:rsid w:val="00D81D52"/>
    <w:rsid w:val="00D81F66"/>
    <w:rsid w:val="00D902D5"/>
    <w:rsid w:val="00D90D00"/>
    <w:rsid w:val="00D97DD5"/>
    <w:rsid w:val="00DA119A"/>
    <w:rsid w:val="00DA5785"/>
    <w:rsid w:val="00DB1836"/>
    <w:rsid w:val="00DC04B9"/>
    <w:rsid w:val="00DC0FDE"/>
    <w:rsid w:val="00DC1FF8"/>
    <w:rsid w:val="00DC6938"/>
    <w:rsid w:val="00DD4495"/>
    <w:rsid w:val="00DD4C42"/>
    <w:rsid w:val="00DD6E10"/>
    <w:rsid w:val="00DE3265"/>
    <w:rsid w:val="00DF027E"/>
    <w:rsid w:val="00DF099A"/>
    <w:rsid w:val="00E01052"/>
    <w:rsid w:val="00E112CD"/>
    <w:rsid w:val="00E17001"/>
    <w:rsid w:val="00E25698"/>
    <w:rsid w:val="00E25BC5"/>
    <w:rsid w:val="00E26B9D"/>
    <w:rsid w:val="00E31525"/>
    <w:rsid w:val="00E31DF1"/>
    <w:rsid w:val="00E332DF"/>
    <w:rsid w:val="00E421D0"/>
    <w:rsid w:val="00E430E1"/>
    <w:rsid w:val="00E465BD"/>
    <w:rsid w:val="00E47A38"/>
    <w:rsid w:val="00E54272"/>
    <w:rsid w:val="00E54FD7"/>
    <w:rsid w:val="00E56B9F"/>
    <w:rsid w:val="00E6410F"/>
    <w:rsid w:val="00E7042B"/>
    <w:rsid w:val="00E720D9"/>
    <w:rsid w:val="00E742AB"/>
    <w:rsid w:val="00E75F3F"/>
    <w:rsid w:val="00E91594"/>
    <w:rsid w:val="00E9239D"/>
    <w:rsid w:val="00E97856"/>
    <w:rsid w:val="00EA0012"/>
    <w:rsid w:val="00EB0A9C"/>
    <w:rsid w:val="00EB5C0B"/>
    <w:rsid w:val="00EC0AA4"/>
    <w:rsid w:val="00EC133B"/>
    <w:rsid w:val="00ED0608"/>
    <w:rsid w:val="00EE75FD"/>
    <w:rsid w:val="00F05B11"/>
    <w:rsid w:val="00F0640B"/>
    <w:rsid w:val="00F12871"/>
    <w:rsid w:val="00F17DBB"/>
    <w:rsid w:val="00F23AEB"/>
    <w:rsid w:val="00F3416E"/>
    <w:rsid w:val="00F3503D"/>
    <w:rsid w:val="00F35D7B"/>
    <w:rsid w:val="00F37E77"/>
    <w:rsid w:val="00F500A2"/>
    <w:rsid w:val="00F5150F"/>
    <w:rsid w:val="00F55D54"/>
    <w:rsid w:val="00F56148"/>
    <w:rsid w:val="00F70D73"/>
    <w:rsid w:val="00F8038B"/>
    <w:rsid w:val="00F8376C"/>
    <w:rsid w:val="00F9228C"/>
    <w:rsid w:val="00F933CF"/>
    <w:rsid w:val="00F94E7A"/>
    <w:rsid w:val="00F9577F"/>
    <w:rsid w:val="00FB3BB1"/>
    <w:rsid w:val="00FB3D0D"/>
    <w:rsid w:val="00FB454B"/>
    <w:rsid w:val="00FB6614"/>
    <w:rsid w:val="00FC051A"/>
    <w:rsid w:val="00FD1453"/>
    <w:rsid w:val="00FF124C"/>
    <w:rsid w:val="00FF69DB"/>
    <w:rsid w:val="00FF7FCB"/>
    <w:rsid w:val="011D51AD"/>
    <w:rsid w:val="011F6285"/>
    <w:rsid w:val="01300C44"/>
    <w:rsid w:val="015A749B"/>
    <w:rsid w:val="018A6449"/>
    <w:rsid w:val="019F5FD5"/>
    <w:rsid w:val="01BD1254"/>
    <w:rsid w:val="02177445"/>
    <w:rsid w:val="02236626"/>
    <w:rsid w:val="023B7BAA"/>
    <w:rsid w:val="02686A52"/>
    <w:rsid w:val="02AE45D7"/>
    <w:rsid w:val="02D74C50"/>
    <w:rsid w:val="030351D5"/>
    <w:rsid w:val="031335AD"/>
    <w:rsid w:val="034A2702"/>
    <w:rsid w:val="035F44D9"/>
    <w:rsid w:val="0368728A"/>
    <w:rsid w:val="03883353"/>
    <w:rsid w:val="038E33D2"/>
    <w:rsid w:val="039C11F2"/>
    <w:rsid w:val="03B259E0"/>
    <w:rsid w:val="03B633AB"/>
    <w:rsid w:val="03E13069"/>
    <w:rsid w:val="03F15CB8"/>
    <w:rsid w:val="03FE12B6"/>
    <w:rsid w:val="04073C52"/>
    <w:rsid w:val="04270D93"/>
    <w:rsid w:val="04362BB6"/>
    <w:rsid w:val="04397405"/>
    <w:rsid w:val="048261B1"/>
    <w:rsid w:val="04F84547"/>
    <w:rsid w:val="050A744F"/>
    <w:rsid w:val="051C4110"/>
    <w:rsid w:val="05241F9C"/>
    <w:rsid w:val="052563F8"/>
    <w:rsid w:val="05715474"/>
    <w:rsid w:val="05B041E6"/>
    <w:rsid w:val="05B6040D"/>
    <w:rsid w:val="05BC6882"/>
    <w:rsid w:val="05D02334"/>
    <w:rsid w:val="05D02FFA"/>
    <w:rsid w:val="05ED7A98"/>
    <w:rsid w:val="05EE31EC"/>
    <w:rsid w:val="05F42117"/>
    <w:rsid w:val="063273EC"/>
    <w:rsid w:val="0638004F"/>
    <w:rsid w:val="0648230F"/>
    <w:rsid w:val="06616E23"/>
    <w:rsid w:val="066E1E0B"/>
    <w:rsid w:val="06F77796"/>
    <w:rsid w:val="06FC6E66"/>
    <w:rsid w:val="070130DD"/>
    <w:rsid w:val="074C3E6E"/>
    <w:rsid w:val="075D783A"/>
    <w:rsid w:val="0785202B"/>
    <w:rsid w:val="0791604D"/>
    <w:rsid w:val="07AD2309"/>
    <w:rsid w:val="07B35680"/>
    <w:rsid w:val="07CF5BF6"/>
    <w:rsid w:val="07EB1BDE"/>
    <w:rsid w:val="07FF6426"/>
    <w:rsid w:val="08122E34"/>
    <w:rsid w:val="083027C0"/>
    <w:rsid w:val="08450EAD"/>
    <w:rsid w:val="084B68E3"/>
    <w:rsid w:val="088252C7"/>
    <w:rsid w:val="088914C6"/>
    <w:rsid w:val="08A139BB"/>
    <w:rsid w:val="08A86238"/>
    <w:rsid w:val="08B43333"/>
    <w:rsid w:val="08C01748"/>
    <w:rsid w:val="08D21004"/>
    <w:rsid w:val="08DC2AC7"/>
    <w:rsid w:val="091F1D5E"/>
    <w:rsid w:val="094A247E"/>
    <w:rsid w:val="09593DCE"/>
    <w:rsid w:val="096C23C5"/>
    <w:rsid w:val="097E1E65"/>
    <w:rsid w:val="09A721D8"/>
    <w:rsid w:val="09C3307E"/>
    <w:rsid w:val="09F93C80"/>
    <w:rsid w:val="0A3E5EC9"/>
    <w:rsid w:val="0A690797"/>
    <w:rsid w:val="0A6C6BD6"/>
    <w:rsid w:val="0A727185"/>
    <w:rsid w:val="0A904607"/>
    <w:rsid w:val="0A904A2E"/>
    <w:rsid w:val="0A9C589C"/>
    <w:rsid w:val="0AA20250"/>
    <w:rsid w:val="0AB15528"/>
    <w:rsid w:val="0AD069FA"/>
    <w:rsid w:val="0AE547A4"/>
    <w:rsid w:val="0AE86158"/>
    <w:rsid w:val="0AEC23F8"/>
    <w:rsid w:val="0AEC6685"/>
    <w:rsid w:val="0AF175C7"/>
    <w:rsid w:val="0B082ECB"/>
    <w:rsid w:val="0B0E7B9F"/>
    <w:rsid w:val="0B180770"/>
    <w:rsid w:val="0B386EBC"/>
    <w:rsid w:val="0B4965E7"/>
    <w:rsid w:val="0B6F0001"/>
    <w:rsid w:val="0B943A84"/>
    <w:rsid w:val="0BA357A7"/>
    <w:rsid w:val="0BAE6674"/>
    <w:rsid w:val="0BB209FD"/>
    <w:rsid w:val="0C2E469D"/>
    <w:rsid w:val="0C610579"/>
    <w:rsid w:val="0CA875CB"/>
    <w:rsid w:val="0CC73F54"/>
    <w:rsid w:val="0CC834EC"/>
    <w:rsid w:val="0D577915"/>
    <w:rsid w:val="0D84535F"/>
    <w:rsid w:val="0D965ABC"/>
    <w:rsid w:val="0DAE222B"/>
    <w:rsid w:val="0E04625D"/>
    <w:rsid w:val="0E903CEC"/>
    <w:rsid w:val="0EA70210"/>
    <w:rsid w:val="0EE2557E"/>
    <w:rsid w:val="0EED48EB"/>
    <w:rsid w:val="0F1342E7"/>
    <w:rsid w:val="0F3542CD"/>
    <w:rsid w:val="0F45718B"/>
    <w:rsid w:val="0F6E7D9A"/>
    <w:rsid w:val="0F8F58E5"/>
    <w:rsid w:val="0FA30D84"/>
    <w:rsid w:val="0FB87310"/>
    <w:rsid w:val="0FC14C78"/>
    <w:rsid w:val="1022699B"/>
    <w:rsid w:val="102940DA"/>
    <w:rsid w:val="1068412F"/>
    <w:rsid w:val="106E736F"/>
    <w:rsid w:val="108E3F57"/>
    <w:rsid w:val="109E72DB"/>
    <w:rsid w:val="10A345EA"/>
    <w:rsid w:val="10B16F95"/>
    <w:rsid w:val="10BE7A94"/>
    <w:rsid w:val="10C32BC2"/>
    <w:rsid w:val="10E362F0"/>
    <w:rsid w:val="10E41271"/>
    <w:rsid w:val="10E456DA"/>
    <w:rsid w:val="11070C15"/>
    <w:rsid w:val="114E0B65"/>
    <w:rsid w:val="114F42B4"/>
    <w:rsid w:val="1154344C"/>
    <w:rsid w:val="11554F81"/>
    <w:rsid w:val="115E09A9"/>
    <w:rsid w:val="1172763E"/>
    <w:rsid w:val="11A059AB"/>
    <w:rsid w:val="11A4698E"/>
    <w:rsid w:val="1220528A"/>
    <w:rsid w:val="12354A05"/>
    <w:rsid w:val="123D5041"/>
    <w:rsid w:val="127E0EC7"/>
    <w:rsid w:val="12992E18"/>
    <w:rsid w:val="12B24059"/>
    <w:rsid w:val="12CA67C8"/>
    <w:rsid w:val="1340737D"/>
    <w:rsid w:val="13427E6E"/>
    <w:rsid w:val="1353502A"/>
    <w:rsid w:val="13617474"/>
    <w:rsid w:val="13642F3C"/>
    <w:rsid w:val="1375273F"/>
    <w:rsid w:val="13AC7550"/>
    <w:rsid w:val="13C3205C"/>
    <w:rsid w:val="13D62F90"/>
    <w:rsid w:val="13E445B4"/>
    <w:rsid w:val="13E53712"/>
    <w:rsid w:val="13E96899"/>
    <w:rsid w:val="14377952"/>
    <w:rsid w:val="1451747B"/>
    <w:rsid w:val="146201AE"/>
    <w:rsid w:val="14840EBC"/>
    <w:rsid w:val="149F6E6F"/>
    <w:rsid w:val="14C34E71"/>
    <w:rsid w:val="14E66F29"/>
    <w:rsid w:val="154C6338"/>
    <w:rsid w:val="15660793"/>
    <w:rsid w:val="157B1E18"/>
    <w:rsid w:val="15C55B25"/>
    <w:rsid w:val="16097F3A"/>
    <w:rsid w:val="160A35DE"/>
    <w:rsid w:val="1659025E"/>
    <w:rsid w:val="166407CA"/>
    <w:rsid w:val="16D16103"/>
    <w:rsid w:val="16D314CA"/>
    <w:rsid w:val="16E61FD3"/>
    <w:rsid w:val="16FE6D95"/>
    <w:rsid w:val="174D03BB"/>
    <w:rsid w:val="17656C84"/>
    <w:rsid w:val="17727EBF"/>
    <w:rsid w:val="179D4FA0"/>
    <w:rsid w:val="17B74ED8"/>
    <w:rsid w:val="17BA171B"/>
    <w:rsid w:val="17C165C7"/>
    <w:rsid w:val="17E071AF"/>
    <w:rsid w:val="17F44143"/>
    <w:rsid w:val="1801472E"/>
    <w:rsid w:val="18194399"/>
    <w:rsid w:val="182965B3"/>
    <w:rsid w:val="183B01CD"/>
    <w:rsid w:val="18892E95"/>
    <w:rsid w:val="188B25A9"/>
    <w:rsid w:val="18A55285"/>
    <w:rsid w:val="18AC51CC"/>
    <w:rsid w:val="18BF6401"/>
    <w:rsid w:val="18EB265A"/>
    <w:rsid w:val="19260DA8"/>
    <w:rsid w:val="195C1019"/>
    <w:rsid w:val="199E5FFC"/>
    <w:rsid w:val="19A902A3"/>
    <w:rsid w:val="19B55B6E"/>
    <w:rsid w:val="19B609CE"/>
    <w:rsid w:val="19E33162"/>
    <w:rsid w:val="19E640DD"/>
    <w:rsid w:val="1A015CA8"/>
    <w:rsid w:val="1A192051"/>
    <w:rsid w:val="1A4A5416"/>
    <w:rsid w:val="1B157A9B"/>
    <w:rsid w:val="1B241F40"/>
    <w:rsid w:val="1B325B77"/>
    <w:rsid w:val="1B34361C"/>
    <w:rsid w:val="1BD8000B"/>
    <w:rsid w:val="1BEC01CC"/>
    <w:rsid w:val="1BF0499E"/>
    <w:rsid w:val="1C133058"/>
    <w:rsid w:val="1C5A0477"/>
    <w:rsid w:val="1C5F637E"/>
    <w:rsid w:val="1C65773A"/>
    <w:rsid w:val="1C6826E9"/>
    <w:rsid w:val="1C810BBA"/>
    <w:rsid w:val="1C99554D"/>
    <w:rsid w:val="1CD37C90"/>
    <w:rsid w:val="1CFB153B"/>
    <w:rsid w:val="1D0C5C4E"/>
    <w:rsid w:val="1D1200F3"/>
    <w:rsid w:val="1D3D3191"/>
    <w:rsid w:val="1D4C1C81"/>
    <w:rsid w:val="1DF11A13"/>
    <w:rsid w:val="1E095FF6"/>
    <w:rsid w:val="1E173D52"/>
    <w:rsid w:val="1E1D0E76"/>
    <w:rsid w:val="1E526415"/>
    <w:rsid w:val="1E6573AF"/>
    <w:rsid w:val="1EAF3809"/>
    <w:rsid w:val="1EAF79E1"/>
    <w:rsid w:val="1EBE36F6"/>
    <w:rsid w:val="1EC616E7"/>
    <w:rsid w:val="1F302F2B"/>
    <w:rsid w:val="1F350440"/>
    <w:rsid w:val="1F4B7B64"/>
    <w:rsid w:val="1F606CE3"/>
    <w:rsid w:val="1FA5542E"/>
    <w:rsid w:val="1FA76D1E"/>
    <w:rsid w:val="1FA81609"/>
    <w:rsid w:val="1FF86104"/>
    <w:rsid w:val="20137F43"/>
    <w:rsid w:val="20194F39"/>
    <w:rsid w:val="20346708"/>
    <w:rsid w:val="20D47A3E"/>
    <w:rsid w:val="20F80E98"/>
    <w:rsid w:val="21052C48"/>
    <w:rsid w:val="21644585"/>
    <w:rsid w:val="21680746"/>
    <w:rsid w:val="217C36DC"/>
    <w:rsid w:val="21D34850"/>
    <w:rsid w:val="21E13B7A"/>
    <w:rsid w:val="21F233F3"/>
    <w:rsid w:val="222D70A0"/>
    <w:rsid w:val="2289277B"/>
    <w:rsid w:val="2297412E"/>
    <w:rsid w:val="22AA2034"/>
    <w:rsid w:val="22B2355D"/>
    <w:rsid w:val="22B34838"/>
    <w:rsid w:val="22B978E2"/>
    <w:rsid w:val="22C93244"/>
    <w:rsid w:val="22D655D6"/>
    <w:rsid w:val="22F13462"/>
    <w:rsid w:val="22F21DAE"/>
    <w:rsid w:val="22F658D0"/>
    <w:rsid w:val="23074783"/>
    <w:rsid w:val="230F2422"/>
    <w:rsid w:val="2322026F"/>
    <w:rsid w:val="23553182"/>
    <w:rsid w:val="23A25DCE"/>
    <w:rsid w:val="23AF4929"/>
    <w:rsid w:val="23DE15B8"/>
    <w:rsid w:val="23EB72DB"/>
    <w:rsid w:val="242F19EF"/>
    <w:rsid w:val="2430354A"/>
    <w:rsid w:val="2433610E"/>
    <w:rsid w:val="245D70D2"/>
    <w:rsid w:val="2463408C"/>
    <w:rsid w:val="249566A5"/>
    <w:rsid w:val="24A33E24"/>
    <w:rsid w:val="24B34767"/>
    <w:rsid w:val="250A1226"/>
    <w:rsid w:val="2523117C"/>
    <w:rsid w:val="25255DE2"/>
    <w:rsid w:val="252B41DD"/>
    <w:rsid w:val="252B531F"/>
    <w:rsid w:val="25305682"/>
    <w:rsid w:val="25B71203"/>
    <w:rsid w:val="260A2A91"/>
    <w:rsid w:val="268B2BF7"/>
    <w:rsid w:val="268C3BDF"/>
    <w:rsid w:val="26924AB7"/>
    <w:rsid w:val="26F319D8"/>
    <w:rsid w:val="26F522D4"/>
    <w:rsid w:val="270D4888"/>
    <w:rsid w:val="27396EA2"/>
    <w:rsid w:val="2750222E"/>
    <w:rsid w:val="27623E2B"/>
    <w:rsid w:val="2763578F"/>
    <w:rsid w:val="27BD16B7"/>
    <w:rsid w:val="27DD3A1B"/>
    <w:rsid w:val="283B3DEB"/>
    <w:rsid w:val="289E08E5"/>
    <w:rsid w:val="28A614AF"/>
    <w:rsid w:val="28B5046D"/>
    <w:rsid w:val="28D72B73"/>
    <w:rsid w:val="295C37E0"/>
    <w:rsid w:val="29AC4C1B"/>
    <w:rsid w:val="29C13BDF"/>
    <w:rsid w:val="29D74F7D"/>
    <w:rsid w:val="29DC645C"/>
    <w:rsid w:val="29F85437"/>
    <w:rsid w:val="2A003870"/>
    <w:rsid w:val="2A123845"/>
    <w:rsid w:val="2A5D47D1"/>
    <w:rsid w:val="2A647576"/>
    <w:rsid w:val="2A807943"/>
    <w:rsid w:val="2ABE5590"/>
    <w:rsid w:val="2ABF4AA4"/>
    <w:rsid w:val="2B1414EC"/>
    <w:rsid w:val="2B4D0C25"/>
    <w:rsid w:val="2B763BE3"/>
    <w:rsid w:val="2B8E1BA7"/>
    <w:rsid w:val="2BA06215"/>
    <w:rsid w:val="2BC00DA7"/>
    <w:rsid w:val="2BDF556C"/>
    <w:rsid w:val="2BF17244"/>
    <w:rsid w:val="2C2446DE"/>
    <w:rsid w:val="2C4D597F"/>
    <w:rsid w:val="2C755C91"/>
    <w:rsid w:val="2C992CF7"/>
    <w:rsid w:val="2C9E4A89"/>
    <w:rsid w:val="2CBC016C"/>
    <w:rsid w:val="2CD427E0"/>
    <w:rsid w:val="2CDE377B"/>
    <w:rsid w:val="2CE22BD7"/>
    <w:rsid w:val="2CF745A3"/>
    <w:rsid w:val="2D054309"/>
    <w:rsid w:val="2D1402D6"/>
    <w:rsid w:val="2D5C6E62"/>
    <w:rsid w:val="2D9730E8"/>
    <w:rsid w:val="2D9C5634"/>
    <w:rsid w:val="2DA631D0"/>
    <w:rsid w:val="2DEF6FA1"/>
    <w:rsid w:val="2E2F1003"/>
    <w:rsid w:val="2E5B7489"/>
    <w:rsid w:val="2E783F24"/>
    <w:rsid w:val="2E8400F0"/>
    <w:rsid w:val="2EF14299"/>
    <w:rsid w:val="2EF33008"/>
    <w:rsid w:val="2F0062D9"/>
    <w:rsid w:val="2F270111"/>
    <w:rsid w:val="2F4B1EA8"/>
    <w:rsid w:val="2FBA3751"/>
    <w:rsid w:val="2FD3742C"/>
    <w:rsid w:val="2FD677AB"/>
    <w:rsid w:val="2FD91713"/>
    <w:rsid w:val="2FF21A50"/>
    <w:rsid w:val="2FF93884"/>
    <w:rsid w:val="30326E32"/>
    <w:rsid w:val="303F78DF"/>
    <w:rsid w:val="30596289"/>
    <w:rsid w:val="306B2041"/>
    <w:rsid w:val="306E6A11"/>
    <w:rsid w:val="30BD2DA6"/>
    <w:rsid w:val="30C34EF0"/>
    <w:rsid w:val="30C9742C"/>
    <w:rsid w:val="30CC6AFF"/>
    <w:rsid w:val="311B448D"/>
    <w:rsid w:val="312563F5"/>
    <w:rsid w:val="313A24EC"/>
    <w:rsid w:val="318041A3"/>
    <w:rsid w:val="31EB0B61"/>
    <w:rsid w:val="321916C1"/>
    <w:rsid w:val="322E45FA"/>
    <w:rsid w:val="32353C06"/>
    <w:rsid w:val="32B5750F"/>
    <w:rsid w:val="32F81D71"/>
    <w:rsid w:val="32FD778F"/>
    <w:rsid w:val="331549A5"/>
    <w:rsid w:val="336B71CF"/>
    <w:rsid w:val="33BE2264"/>
    <w:rsid w:val="33E04D53"/>
    <w:rsid w:val="33EA6BF0"/>
    <w:rsid w:val="33F67953"/>
    <w:rsid w:val="345E65E4"/>
    <w:rsid w:val="34DD7D93"/>
    <w:rsid w:val="34EC4FEB"/>
    <w:rsid w:val="356403B0"/>
    <w:rsid w:val="35752AA5"/>
    <w:rsid w:val="357E1044"/>
    <w:rsid w:val="35964027"/>
    <w:rsid w:val="35A257FF"/>
    <w:rsid w:val="36256F0A"/>
    <w:rsid w:val="362A2871"/>
    <w:rsid w:val="36F904C1"/>
    <w:rsid w:val="37000C87"/>
    <w:rsid w:val="37215C81"/>
    <w:rsid w:val="372F300C"/>
    <w:rsid w:val="3741774C"/>
    <w:rsid w:val="3742295E"/>
    <w:rsid w:val="378D7889"/>
    <w:rsid w:val="37A5088D"/>
    <w:rsid w:val="37AE6D32"/>
    <w:rsid w:val="37B3455C"/>
    <w:rsid w:val="37D54698"/>
    <w:rsid w:val="37DC1EC4"/>
    <w:rsid w:val="38077868"/>
    <w:rsid w:val="383440CD"/>
    <w:rsid w:val="38702076"/>
    <w:rsid w:val="38A60B69"/>
    <w:rsid w:val="38AB6366"/>
    <w:rsid w:val="38C05732"/>
    <w:rsid w:val="38EA2153"/>
    <w:rsid w:val="38EE5F91"/>
    <w:rsid w:val="3972311F"/>
    <w:rsid w:val="397A1CAE"/>
    <w:rsid w:val="39A63126"/>
    <w:rsid w:val="39DA6F75"/>
    <w:rsid w:val="39F301CB"/>
    <w:rsid w:val="3A127588"/>
    <w:rsid w:val="3A7D0AE1"/>
    <w:rsid w:val="3AA62852"/>
    <w:rsid w:val="3ADC1EF9"/>
    <w:rsid w:val="3AE908AD"/>
    <w:rsid w:val="3AF9116D"/>
    <w:rsid w:val="3B023A41"/>
    <w:rsid w:val="3B0D2133"/>
    <w:rsid w:val="3B2974EB"/>
    <w:rsid w:val="3B795ED2"/>
    <w:rsid w:val="3BAE72A6"/>
    <w:rsid w:val="3BE40899"/>
    <w:rsid w:val="3BE64A17"/>
    <w:rsid w:val="3BEB7461"/>
    <w:rsid w:val="3C3C4A17"/>
    <w:rsid w:val="3C5C181E"/>
    <w:rsid w:val="3C63641B"/>
    <w:rsid w:val="3C845D5D"/>
    <w:rsid w:val="3CA9446E"/>
    <w:rsid w:val="3CBA29FB"/>
    <w:rsid w:val="3CEE0C40"/>
    <w:rsid w:val="3CF32738"/>
    <w:rsid w:val="3D6238BA"/>
    <w:rsid w:val="3DAD6C3A"/>
    <w:rsid w:val="3DBC3425"/>
    <w:rsid w:val="3DFF6F23"/>
    <w:rsid w:val="3E475C88"/>
    <w:rsid w:val="3E8837C6"/>
    <w:rsid w:val="3E91560E"/>
    <w:rsid w:val="3E927A29"/>
    <w:rsid w:val="3EA16F76"/>
    <w:rsid w:val="3EA3183A"/>
    <w:rsid w:val="3ED00C98"/>
    <w:rsid w:val="3EEA03C3"/>
    <w:rsid w:val="3EF478D9"/>
    <w:rsid w:val="3F043875"/>
    <w:rsid w:val="3F691BA2"/>
    <w:rsid w:val="3FB63C78"/>
    <w:rsid w:val="3FDD50EB"/>
    <w:rsid w:val="3FE12FE8"/>
    <w:rsid w:val="3FE9071B"/>
    <w:rsid w:val="3FFC3C26"/>
    <w:rsid w:val="40081E96"/>
    <w:rsid w:val="40232154"/>
    <w:rsid w:val="402852BA"/>
    <w:rsid w:val="406C03B5"/>
    <w:rsid w:val="406D125B"/>
    <w:rsid w:val="40730CE5"/>
    <w:rsid w:val="40A87DF7"/>
    <w:rsid w:val="413203D2"/>
    <w:rsid w:val="41456F4D"/>
    <w:rsid w:val="41652FDE"/>
    <w:rsid w:val="41B12785"/>
    <w:rsid w:val="41D32E97"/>
    <w:rsid w:val="42060955"/>
    <w:rsid w:val="421245C4"/>
    <w:rsid w:val="42246111"/>
    <w:rsid w:val="42672C66"/>
    <w:rsid w:val="429C26E8"/>
    <w:rsid w:val="42D63F40"/>
    <w:rsid w:val="42EF3E99"/>
    <w:rsid w:val="42FC1E1A"/>
    <w:rsid w:val="43247DB4"/>
    <w:rsid w:val="4359083E"/>
    <w:rsid w:val="43635F27"/>
    <w:rsid w:val="438C10F4"/>
    <w:rsid w:val="43C452B7"/>
    <w:rsid w:val="43CF0328"/>
    <w:rsid w:val="44270D59"/>
    <w:rsid w:val="443673B8"/>
    <w:rsid w:val="44592037"/>
    <w:rsid w:val="44B85974"/>
    <w:rsid w:val="44EC188B"/>
    <w:rsid w:val="452A351C"/>
    <w:rsid w:val="453B1CC8"/>
    <w:rsid w:val="453F0F0B"/>
    <w:rsid w:val="453F5EEB"/>
    <w:rsid w:val="455F3FF6"/>
    <w:rsid w:val="456E77DE"/>
    <w:rsid w:val="45785C16"/>
    <w:rsid w:val="459F63C9"/>
    <w:rsid w:val="45EB7A96"/>
    <w:rsid w:val="46324DF7"/>
    <w:rsid w:val="4636316E"/>
    <w:rsid w:val="46470B27"/>
    <w:rsid w:val="4651790E"/>
    <w:rsid w:val="465D497F"/>
    <w:rsid w:val="465F1684"/>
    <w:rsid w:val="466B0771"/>
    <w:rsid w:val="466B0AE4"/>
    <w:rsid w:val="46CD197F"/>
    <w:rsid w:val="46D36DB5"/>
    <w:rsid w:val="47073E3E"/>
    <w:rsid w:val="47090D29"/>
    <w:rsid w:val="47125DED"/>
    <w:rsid w:val="472F6206"/>
    <w:rsid w:val="47441B20"/>
    <w:rsid w:val="47A701FB"/>
    <w:rsid w:val="47AD580A"/>
    <w:rsid w:val="47CC4C01"/>
    <w:rsid w:val="47D967A2"/>
    <w:rsid w:val="47F30A3C"/>
    <w:rsid w:val="4806667C"/>
    <w:rsid w:val="48140141"/>
    <w:rsid w:val="481917F9"/>
    <w:rsid w:val="485D4615"/>
    <w:rsid w:val="4881115F"/>
    <w:rsid w:val="489B6FBC"/>
    <w:rsid w:val="48AA761A"/>
    <w:rsid w:val="48C16422"/>
    <w:rsid w:val="48EC1A44"/>
    <w:rsid w:val="490C0FE5"/>
    <w:rsid w:val="494222DD"/>
    <w:rsid w:val="495540A0"/>
    <w:rsid w:val="49864291"/>
    <w:rsid w:val="49C71B1B"/>
    <w:rsid w:val="49C81A43"/>
    <w:rsid w:val="49F069AE"/>
    <w:rsid w:val="4A0A0DF1"/>
    <w:rsid w:val="4A4038E5"/>
    <w:rsid w:val="4A9523E9"/>
    <w:rsid w:val="4AB303EA"/>
    <w:rsid w:val="4ABB7F37"/>
    <w:rsid w:val="4B295580"/>
    <w:rsid w:val="4B3D11DA"/>
    <w:rsid w:val="4B680D46"/>
    <w:rsid w:val="4BCD05E3"/>
    <w:rsid w:val="4BF94880"/>
    <w:rsid w:val="4C4B3625"/>
    <w:rsid w:val="4C9909EA"/>
    <w:rsid w:val="4D220815"/>
    <w:rsid w:val="4D2F7296"/>
    <w:rsid w:val="4D8E283B"/>
    <w:rsid w:val="4D9104B7"/>
    <w:rsid w:val="4D9F204A"/>
    <w:rsid w:val="4DF336E8"/>
    <w:rsid w:val="4E0C6B19"/>
    <w:rsid w:val="4E14412A"/>
    <w:rsid w:val="4E175283"/>
    <w:rsid w:val="4E2303A1"/>
    <w:rsid w:val="4EAC2499"/>
    <w:rsid w:val="4EEC5E3A"/>
    <w:rsid w:val="4EF209E1"/>
    <w:rsid w:val="4EFE3859"/>
    <w:rsid w:val="4F141562"/>
    <w:rsid w:val="4F37437D"/>
    <w:rsid w:val="4F3E5DF7"/>
    <w:rsid w:val="4F755E0D"/>
    <w:rsid w:val="4F844B0C"/>
    <w:rsid w:val="5049522C"/>
    <w:rsid w:val="504C670E"/>
    <w:rsid w:val="5072279D"/>
    <w:rsid w:val="508F3D0B"/>
    <w:rsid w:val="50C5641B"/>
    <w:rsid w:val="51023987"/>
    <w:rsid w:val="51383BDE"/>
    <w:rsid w:val="5173201A"/>
    <w:rsid w:val="51A00B48"/>
    <w:rsid w:val="51C93E95"/>
    <w:rsid w:val="51D20045"/>
    <w:rsid w:val="51D73916"/>
    <w:rsid w:val="51E15EFC"/>
    <w:rsid w:val="51E268D1"/>
    <w:rsid w:val="51E93389"/>
    <w:rsid w:val="51F02EA8"/>
    <w:rsid w:val="51F21789"/>
    <w:rsid w:val="51F91B95"/>
    <w:rsid w:val="51FB6B67"/>
    <w:rsid w:val="5248479E"/>
    <w:rsid w:val="525323CD"/>
    <w:rsid w:val="52932EE3"/>
    <w:rsid w:val="52974AB8"/>
    <w:rsid w:val="529E45F2"/>
    <w:rsid w:val="52A77A14"/>
    <w:rsid w:val="52B20F71"/>
    <w:rsid w:val="52C64662"/>
    <w:rsid w:val="52C86FD1"/>
    <w:rsid w:val="535C39EC"/>
    <w:rsid w:val="537D7947"/>
    <w:rsid w:val="5380699B"/>
    <w:rsid w:val="53F23FBC"/>
    <w:rsid w:val="542D5454"/>
    <w:rsid w:val="5453379C"/>
    <w:rsid w:val="54773990"/>
    <w:rsid w:val="54D5336B"/>
    <w:rsid w:val="54D74940"/>
    <w:rsid w:val="55291C33"/>
    <w:rsid w:val="55333DFE"/>
    <w:rsid w:val="55713DA2"/>
    <w:rsid w:val="55714541"/>
    <w:rsid w:val="55762239"/>
    <w:rsid w:val="55791423"/>
    <w:rsid w:val="55990E20"/>
    <w:rsid w:val="55D76405"/>
    <w:rsid w:val="55DA410F"/>
    <w:rsid w:val="563D323C"/>
    <w:rsid w:val="56960C95"/>
    <w:rsid w:val="56CD6970"/>
    <w:rsid w:val="56FE60ED"/>
    <w:rsid w:val="57345E03"/>
    <w:rsid w:val="57AD1624"/>
    <w:rsid w:val="582770B1"/>
    <w:rsid w:val="58314478"/>
    <w:rsid w:val="583D7D68"/>
    <w:rsid w:val="58D51AED"/>
    <w:rsid w:val="59176C5D"/>
    <w:rsid w:val="597059C7"/>
    <w:rsid w:val="598711C3"/>
    <w:rsid w:val="599908C3"/>
    <w:rsid w:val="59B57223"/>
    <w:rsid w:val="59FD39AA"/>
    <w:rsid w:val="5A5D6CCC"/>
    <w:rsid w:val="5A61764A"/>
    <w:rsid w:val="5A8B1946"/>
    <w:rsid w:val="5AD679C8"/>
    <w:rsid w:val="5ADF2A7E"/>
    <w:rsid w:val="5B081792"/>
    <w:rsid w:val="5B0A00E5"/>
    <w:rsid w:val="5B543AF4"/>
    <w:rsid w:val="5BAC3082"/>
    <w:rsid w:val="5BBD7E71"/>
    <w:rsid w:val="5BFB1940"/>
    <w:rsid w:val="5C0F38EC"/>
    <w:rsid w:val="5C1B1712"/>
    <w:rsid w:val="5C455DEC"/>
    <w:rsid w:val="5C566474"/>
    <w:rsid w:val="5C8C7781"/>
    <w:rsid w:val="5CA1461B"/>
    <w:rsid w:val="5CA37524"/>
    <w:rsid w:val="5CB1200C"/>
    <w:rsid w:val="5D3A1946"/>
    <w:rsid w:val="5D3F2A75"/>
    <w:rsid w:val="5D8C4A11"/>
    <w:rsid w:val="5DB14390"/>
    <w:rsid w:val="5DBE1D49"/>
    <w:rsid w:val="5DCD5004"/>
    <w:rsid w:val="5DD828DB"/>
    <w:rsid w:val="5DE3492A"/>
    <w:rsid w:val="5E6E542B"/>
    <w:rsid w:val="5ECF3549"/>
    <w:rsid w:val="5EDD3C92"/>
    <w:rsid w:val="5F756705"/>
    <w:rsid w:val="5FB01D93"/>
    <w:rsid w:val="5FD93B49"/>
    <w:rsid w:val="5FE37E18"/>
    <w:rsid w:val="60155097"/>
    <w:rsid w:val="605F7B97"/>
    <w:rsid w:val="60640F06"/>
    <w:rsid w:val="606F37FE"/>
    <w:rsid w:val="60917282"/>
    <w:rsid w:val="60AE1F69"/>
    <w:rsid w:val="60D078EB"/>
    <w:rsid w:val="60D71746"/>
    <w:rsid w:val="60E94E62"/>
    <w:rsid w:val="60F62784"/>
    <w:rsid w:val="61764505"/>
    <w:rsid w:val="618F3E92"/>
    <w:rsid w:val="61B9596B"/>
    <w:rsid w:val="61C72CA6"/>
    <w:rsid w:val="61DF4AED"/>
    <w:rsid w:val="625C72B4"/>
    <w:rsid w:val="626668D6"/>
    <w:rsid w:val="627E4EB3"/>
    <w:rsid w:val="629A7129"/>
    <w:rsid w:val="62A029DB"/>
    <w:rsid w:val="62BB6808"/>
    <w:rsid w:val="62E20C0B"/>
    <w:rsid w:val="62FB3FB1"/>
    <w:rsid w:val="63335122"/>
    <w:rsid w:val="63350DFA"/>
    <w:rsid w:val="63B94306"/>
    <w:rsid w:val="63E86423"/>
    <w:rsid w:val="64077B03"/>
    <w:rsid w:val="64697D92"/>
    <w:rsid w:val="646A5827"/>
    <w:rsid w:val="648D5095"/>
    <w:rsid w:val="64A34D63"/>
    <w:rsid w:val="64E81921"/>
    <w:rsid w:val="64EE64CE"/>
    <w:rsid w:val="651E5837"/>
    <w:rsid w:val="652F166A"/>
    <w:rsid w:val="65A64C06"/>
    <w:rsid w:val="65E15CB1"/>
    <w:rsid w:val="660E4435"/>
    <w:rsid w:val="6638571F"/>
    <w:rsid w:val="66436F6E"/>
    <w:rsid w:val="66955FBE"/>
    <w:rsid w:val="66A432A8"/>
    <w:rsid w:val="66C65652"/>
    <w:rsid w:val="66D0355E"/>
    <w:rsid w:val="673D130B"/>
    <w:rsid w:val="674565DE"/>
    <w:rsid w:val="678C3776"/>
    <w:rsid w:val="67DE356F"/>
    <w:rsid w:val="681B1697"/>
    <w:rsid w:val="68271F67"/>
    <w:rsid w:val="68346D9E"/>
    <w:rsid w:val="68352830"/>
    <w:rsid w:val="6844177A"/>
    <w:rsid w:val="684642CD"/>
    <w:rsid w:val="68466A76"/>
    <w:rsid w:val="684C0193"/>
    <w:rsid w:val="685E13B0"/>
    <w:rsid w:val="68694AD3"/>
    <w:rsid w:val="68905A23"/>
    <w:rsid w:val="68DD54DB"/>
    <w:rsid w:val="69084B0B"/>
    <w:rsid w:val="69271BC2"/>
    <w:rsid w:val="692C7DB2"/>
    <w:rsid w:val="69311D4C"/>
    <w:rsid w:val="693A6395"/>
    <w:rsid w:val="693C055D"/>
    <w:rsid w:val="695262DA"/>
    <w:rsid w:val="69692072"/>
    <w:rsid w:val="69803434"/>
    <w:rsid w:val="69B3699E"/>
    <w:rsid w:val="69D50234"/>
    <w:rsid w:val="6A033B6C"/>
    <w:rsid w:val="6A7F56F6"/>
    <w:rsid w:val="6A927435"/>
    <w:rsid w:val="6AEE6E23"/>
    <w:rsid w:val="6AFE054A"/>
    <w:rsid w:val="6B3614DE"/>
    <w:rsid w:val="6B393DBD"/>
    <w:rsid w:val="6B487182"/>
    <w:rsid w:val="6B516A0C"/>
    <w:rsid w:val="6B644413"/>
    <w:rsid w:val="6BD939B8"/>
    <w:rsid w:val="6C2D77EE"/>
    <w:rsid w:val="6C384162"/>
    <w:rsid w:val="6C9F7517"/>
    <w:rsid w:val="6CCA63A9"/>
    <w:rsid w:val="6CE10B0B"/>
    <w:rsid w:val="6D0E3DB9"/>
    <w:rsid w:val="6D281D1D"/>
    <w:rsid w:val="6D892FA9"/>
    <w:rsid w:val="6E064B21"/>
    <w:rsid w:val="6E071391"/>
    <w:rsid w:val="6E717E65"/>
    <w:rsid w:val="6ED57326"/>
    <w:rsid w:val="6F08614F"/>
    <w:rsid w:val="6F603E06"/>
    <w:rsid w:val="6F737A59"/>
    <w:rsid w:val="6F890D1E"/>
    <w:rsid w:val="6F8956A1"/>
    <w:rsid w:val="6FE849FF"/>
    <w:rsid w:val="6FF61110"/>
    <w:rsid w:val="70315CFF"/>
    <w:rsid w:val="703522D9"/>
    <w:rsid w:val="70896264"/>
    <w:rsid w:val="70A74A7A"/>
    <w:rsid w:val="70AB5B37"/>
    <w:rsid w:val="70E1301C"/>
    <w:rsid w:val="70F6591C"/>
    <w:rsid w:val="71641F59"/>
    <w:rsid w:val="71A3693F"/>
    <w:rsid w:val="71B27B98"/>
    <w:rsid w:val="71BB10AD"/>
    <w:rsid w:val="71BC117E"/>
    <w:rsid w:val="71BD500B"/>
    <w:rsid w:val="71DD2FB5"/>
    <w:rsid w:val="720F392D"/>
    <w:rsid w:val="720F6214"/>
    <w:rsid w:val="72346F2E"/>
    <w:rsid w:val="726C5448"/>
    <w:rsid w:val="72BE5085"/>
    <w:rsid w:val="72CA501D"/>
    <w:rsid w:val="72CB3D02"/>
    <w:rsid w:val="72D86C81"/>
    <w:rsid w:val="72FC3CB3"/>
    <w:rsid w:val="73637B2E"/>
    <w:rsid w:val="737C7DEE"/>
    <w:rsid w:val="7382044D"/>
    <w:rsid w:val="738F5E77"/>
    <w:rsid w:val="73DB44BE"/>
    <w:rsid w:val="73E65631"/>
    <w:rsid w:val="74193F8F"/>
    <w:rsid w:val="742D2683"/>
    <w:rsid w:val="74570C04"/>
    <w:rsid w:val="745E6112"/>
    <w:rsid w:val="74723463"/>
    <w:rsid w:val="74C51F38"/>
    <w:rsid w:val="74C87D18"/>
    <w:rsid w:val="74CC57EB"/>
    <w:rsid w:val="753026B0"/>
    <w:rsid w:val="753208BF"/>
    <w:rsid w:val="753D6CA0"/>
    <w:rsid w:val="75420589"/>
    <w:rsid w:val="757D63DC"/>
    <w:rsid w:val="75A45FF0"/>
    <w:rsid w:val="75B026C1"/>
    <w:rsid w:val="75B657F5"/>
    <w:rsid w:val="75D0146C"/>
    <w:rsid w:val="75E423B5"/>
    <w:rsid w:val="76183D44"/>
    <w:rsid w:val="76216D47"/>
    <w:rsid w:val="76270682"/>
    <w:rsid w:val="76520396"/>
    <w:rsid w:val="765E105E"/>
    <w:rsid w:val="7696591C"/>
    <w:rsid w:val="76C11A13"/>
    <w:rsid w:val="76CF572A"/>
    <w:rsid w:val="76D8589E"/>
    <w:rsid w:val="76F70FCC"/>
    <w:rsid w:val="771A165E"/>
    <w:rsid w:val="7767700C"/>
    <w:rsid w:val="77784820"/>
    <w:rsid w:val="77790EC5"/>
    <w:rsid w:val="77822C0C"/>
    <w:rsid w:val="77910964"/>
    <w:rsid w:val="779B6F27"/>
    <w:rsid w:val="77AC15A2"/>
    <w:rsid w:val="77CC10D5"/>
    <w:rsid w:val="77D560B5"/>
    <w:rsid w:val="77FB7628"/>
    <w:rsid w:val="78086CB8"/>
    <w:rsid w:val="78361ED0"/>
    <w:rsid w:val="785303B3"/>
    <w:rsid w:val="785857FA"/>
    <w:rsid w:val="7875291C"/>
    <w:rsid w:val="787F27ED"/>
    <w:rsid w:val="78A941CB"/>
    <w:rsid w:val="791037B4"/>
    <w:rsid w:val="79361193"/>
    <w:rsid w:val="79580A82"/>
    <w:rsid w:val="797A0F72"/>
    <w:rsid w:val="79D520E6"/>
    <w:rsid w:val="79F00E1D"/>
    <w:rsid w:val="7A140AB6"/>
    <w:rsid w:val="7A1D08B1"/>
    <w:rsid w:val="7A2F2625"/>
    <w:rsid w:val="7A472ED1"/>
    <w:rsid w:val="7AC07B1C"/>
    <w:rsid w:val="7AC22EF2"/>
    <w:rsid w:val="7AE8006F"/>
    <w:rsid w:val="7B1059D0"/>
    <w:rsid w:val="7B667264"/>
    <w:rsid w:val="7B9B7D71"/>
    <w:rsid w:val="7BD02E9A"/>
    <w:rsid w:val="7C0579AF"/>
    <w:rsid w:val="7C084553"/>
    <w:rsid w:val="7C3C6B8F"/>
    <w:rsid w:val="7C5346CF"/>
    <w:rsid w:val="7C655F2E"/>
    <w:rsid w:val="7C7048A7"/>
    <w:rsid w:val="7C9C42A5"/>
    <w:rsid w:val="7CA01BAC"/>
    <w:rsid w:val="7CAE5CEE"/>
    <w:rsid w:val="7CCD5ED6"/>
    <w:rsid w:val="7CE473B1"/>
    <w:rsid w:val="7D035CCD"/>
    <w:rsid w:val="7D0B61AC"/>
    <w:rsid w:val="7D151C86"/>
    <w:rsid w:val="7D243074"/>
    <w:rsid w:val="7D3143FF"/>
    <w:rsid w:val="7D354B44"/>
    <w:rsid w:val="7D510F57"/>
    <w:rsid w:val="7D720ED9"/>
    <w:rsid w:val="7D9B267F"/>
    <w:rsid w:val="7E137EFF"/>
    <w:rsid w:val="7E91478E"/>
    <w:rsid w:val="7EE50A4D"/>
    <w:rsid w:val="7F186FE3"/>
    <w:rsid w:val="7F1F6C81"/>
    <w:rsid w:val="7F57175D"/>
    <w:rsid w:val="7F640DAF"/>
    <w:rsid w:val="7FF73C1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b/>
      <w:kern w:val="0"/>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center"/>
    </w:pPr>
    <w:rPr>
      <w:rFonts w:eastAsia="黑体"/>
      <w:sz w:val="44"/>
    </w:rPr>
  </w:style>
  <w:style w:type="paragraph" w:styleId="7">
    <w:name w:val="Plain Text"/>
    <w:basedOn w:val="1"/>
    <w:qFormat/>
    <w:uiPriority w:val="0"/>
    <w:rPr>
      <w:rFonts w:ascii="宋体" w:hAnsi="Courier New" w:cs="Courier New"/>
      <w:szCs w:val="21"/>
    </w:rPr>
  </w:style>
  <w:style w:type="paragraph" w:styleId="8">
    <w:name w:val="footer"/>
    <w:basedOn w:val="1"/>
    <w:link w:val="100"/>
    <w:qFormat/>
    <w:uiPriority w:val="99"/>
    <w:pPr>
      <w:tabs>
        <w:tab w:val="center" w:pos="4153"/>
        <w:tab w:val="right" w:pos="8306"/>
      </w:tabs>
      <w:snapToGrid w:val="0"/>
      <w:jc w:val="left"/>
    </w:pPr>
    <w:rPr>
      <w:sz w:val="18"/>
      <w:szCs w:val="18"/>
    </w:rPr>
  </w:style>
  <w:style w:type="paragraph" w:styleId="9">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777"/>
      </w:tabs>
      <w:spacing w:line="360" w:lineRule="auto"/>
    </w:pPr>
  </w:style>
  <w:style w:type="paragraph" w:styleId="11">
    <w:name w:val="toc 2"/>
    <w:basedOn w:val="1"/>
    <w:next w:val="1"/>
    <w:qFormat/>
    <w:uiPriority w:val="39"/>
    <w:pPr>
      <w:ind w:left="420" w:leftChars="200"/>
    </w:p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3">
    <w:name w:val="Normal (Web)"/>
    <w:basedOn w:val="1"/>
    <w:qFormat/>
    <w:uiPriority w:val="0"/>
    <w:pPr>
      <w:spacing w:before="100" w:beforeAutospacing="1" w:after="100"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page number"/>
    <w:basedOn w:val="16"/>
    <w:qFormat/>
    <w:uiPriority w:val="0"/>
    <w:rPr>
      <w:rFonts w:hint="default"/>
      <w:sz w:val="24"/>
    </w:rPr>
  </w:style>
  <w:style w:type="character" w:styleId="19">
    <w:name w:val="FollowedHyperlink"/>
    <w:basedOn w:val="16"/>
    <w:qFormat/>
    <w:uiPriority w:val="0"/>
    <w:rPr>
      <w:color w:val="555555"/>
      <w:u w:val="none"/>
    </w:rPr>
  </w:style>
  <w:style w:type="character" w:styleId="20">
    <w:name w:val="Emphasis"/>
    <w:basedOn w:val="16"/>
    <w:qFormat/>
    <w:uiPriority w:val="0"/>
  </w:style>
  <w:style w:type="character" w:styleId="21">
    <w:name w:val="HTML Definition"/>
    <w:basedOn w:val="16"/>
    <w:qFormat/>
    <w:uiPriority w:val="0"/>
  </w:style>
  <w:style w:type="character" w:styleId="22">
    <w:name w:val="HTML Variable"/>
    <w:basedOn w:val="16"/>
    <w:qFormat/>
    <w:uiPriority w:val="0"/>
  </w:style>
  <w:style w:type="character" w:styleId="23">
    <w:name w:val="Hyperlink"/>
    <w:basedOn w:val="16"/>
    <w:qFormat/>
    <w:uiPriority w:val="99"/>
    <w:rPr>
      <w:color w:val="555555"/>
      <w:u w:val="none"/>
    </w:rPr>
  </w:style>
  <w:style w:type="character" w:styleId="24">
    <w:name w:val="HTML Code"/>
    <w:basedOn w:val="16"/>
    <w:qFormat/>
    <w:uiPriority w:val="0"/>
    <w:rPr>
      <w:rFonts w:hint="default" w:ascii="Courier New" w:hAnsi="Courier New" w:eastAsia="Courier New" w:cs="Courier New"/>
      <w:sz w:val="20"/>
    </w:rPr>
  </w:style>
  <w:style w:type="character" w:styleId="25">
    <w:name w:val="HTML Cite"/>
    <w:basedOn w:val="16"/>
    <w:qFormat/>
    <w:uiPriority w:val="0"/>
    <w:rPr>
      <w:color w:val="EB0101"/>
      <w:u w:val="single"/>
    </w:rPr>
  </w:style>
  <w:style w:type="character" w:styleId="26">
    <w:name w:val="HTML Keyboard"/>
    <w:basedOn w:val="16"/>
    <w:qFormat/>
    <w:uiPriority w:val="0"/>
    <w:rPr>
      <w:rFonts w:hint="default" w:ascii="Courier New" w:hAnsi="Courier New" w:eastAsia="Courier New" w:cs="Courier New"/>
      <w:sz w:val="20"/>
    </w:rPr>
  </w:style>
  <w:style w:type="character" w:styleId="27">
    <w:name w:val="HTML Sample"/>
    <w:basedOn w:val="16"/>
    <w:qFormat/>
    <w:uiPriority w:val="0"/>
    <w:rPr>
      <w:rFonts w:ascii="Courier New" w:hAnsi="Courier New" w:eastAsia="Courier New" w:cs="Courier New"/>
    </w:rPr>
  </w:style>
  <w:style w:type="paragraph" w:customStyle="1" w:styleId="28">
    <w:name w:val="_Style 26"/>
    <w:basedOn w:val="1"/>
    <w:next w:val="1"/>
    <w:qFormat/>
    <w:uiPriority w:val="0"/>
    <w:pPr>
      <w:pBdr>
        <w:top w:val="single" w:color="auto" w:sz="6" w:space="1"/>
      </w:pBdr>
      <w:jc w:val="center"/>
    </w:pPr>
    <w:rPr>
      <w:rFonts w:ascii="Arial"/>
      <w:vanish/>
      <w:sz w:val="16"/>
    </w:rPr>
  </w:style>
  <w:style w:type="paragraph" w:customStyle="1" w:styleId="29">
    <w:name w:val="_Style 27"/>
    <w:basedOn w:val="1"/>
    <w:next w:val="1"/>
    <w:qFormat/>
    <w:uiPriority w:val="0"/>
    <w:pPr>
      <w:pBdr>
        <w:bottom w:val="single" w:color="auto" w:sz="6" w:space="1"/>
      </w:pBdr>
      <w:jc w:val="center"/>
    </w:pPr>
    <w:rPr>
      <w:rFonts w:ascii="Arial"/>
      <w:vanish/>
      <w:sz w:val="16"/>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cm13"/>
    <w:basedOn w:val="16"/>
    <w:qFormat/>
    <w:uiPriority w:val="0"/>
  </w:style>
  <w:style w:type="character" w:customStyle="1" w:styleId="32">
    <w:name w:val="bsharetext"/>
    <w:basedOn w:val="16"/>
    <w:qFormat/>
    <w:uiPriority w:val="0"/>
  </w:style>
  <w:style w:type="character" w:customStyle="1" w:styleId="33">
    <w:name w:val="cm12"/>
    <w:basedOn w:val="16"/>
    <w:qFormat/>
    <w:uiPriority w:val="0"/>
  </w:style>
  <w:style w:type="character" w:customStyle="1" w:styleId="34">
    <w:name w:val="active3"/>
    <w:basedOn w:val="16"/>
    <w:qFormat/>
    <w:uiPriority w:val="0"/>
    <w:rPr>
      <w:color w:val="FFFFFF"/>
    </w:rPr>
  </w:style>
  <w:style w:type="character" w:customStyle="1" w:styleId="35">
    <w:name w:val="cm"/>
    <w:basedOn w:val="16"/>
    <w:qFormat/>
    <w:uiPriority w:val="0"/>
  </w:style>
  <w:style w:type="character" w:customStyle="1" w:styleId="36">
    <w:name w:val="rt7"/>
    <w:basedOn w:val="16"/>
    <w:qFormat/>
    <w:uiPriority w:val="0"/>
  </w:style>
  <w:style w:type="character" w:customStyle="1" w:styleId="37">
    <w:name w:val="lt"/>
    <w:basedOn w:val="16"/>
    <w:qFormat/>
    <w:uiPriority w:val="0"/>
  </w:style>
  <w:style w:type="character" w:customStyle="1" w:styleId="38">
    <w:name w:val="hover30"/>
    <w:basedOn w:val="16"/>
    <w:qFormat/>
    <w:uiPriority w:val="0"/>
    <w:rPr>
      <w:color w:val="FFFFFF"/>
    </w:rPr>
  </w:style>
  <w:style w:type="character" w:customStyle="1" w:styleId="39">
    <w:name w:val="lt4"/>
    <w:basedOn w:val="16"/>
    <w:qFormat/>
    <w:uiPriority w:val="0"/>
  </w:style>
  <w:style w:type="character" w:customStyle="1" w:styleId="40">
    <w:name w:val="页眉 Char"/>
    <w:link w:val="9"/>
    <w:qFormat/>
    <w:uiPriority w:val="0"/>
    <w:rPr>
      <w:kern w:val="2"/>
      <w:sz w:val="18"/>
      <w:szCs w:val="18"/>
    </w:rPr>
  </w:style>
  <w:style w:type="character" w:customStyle="1" w:styleId="41">
    <w:name w:val="tb13"/>
    <w:basedOn w:val="16"/>
    <w:qFormat/>
    <w:uiPriority w:val="0"/>
  </w:style>
  <w:style w:type="character" w:customStyle="1" w:styleId="42">
    <w:name w:val="rb5"/>
    <w:basedOn w:val="16"/>
    <w:qFormat/>
    <w:uiPriority w:val="0"/>
  </w:style>
  <w:style w:type="character" w:customStyle="1" w:styleId="43">
    <w:name w:val="lt1"/>
    <w:basedOn w:val="16"/>
    <w:qFormat/>
    <w:uiPriority w:val="0"/>
  </w:style>
  <w:style w:type="character" w:customStyle="1" w:styleId="44">
    <w:name w:val="cm9"/>
    <w:basedOn w:val="16"/>
    <w:qFormat/>
    <w:uiPriority w:val="0"/>
  </w:style>
  <w:style w:type="character" w:customStyle="1" w:styleId="45">
    <w:name w:val="tb27"/>
    <w:basedOn w:val="16"/>
    <w:qFormat/>
    <w:uiPriority w:val="0"/>
  </w:style>
  <w:style w:type="character" w:customStyle="1" w:styleId="46">
    <w:name w:val="rb8"/>
    <w:basedOn w:val="16"/>
    <w:qFormat/>
    <w:uiPriority w:val="0"/>
  </w:style>
  <w:style w:type="character" w:customStyle="1" w:styleId="47">
    <w:name w:val="tb28"/>
    <w:basedOn w:val="16"/>
    <w:qFormat/>
    <w:uiPriority w:val="0"/>
  </w:style>
  <w:style w:type="character" w:customStyle="1" w:styleId="48">
    <w:name w:val="rb10"/>
    <w:basedOn w:val="16"/>
    <w:qFormat/>
    <w:uiPriority w:val="0"/>
  </w:style>
  <w:style w:type="character" w:customStyle="1" w:styleId="49">
    <w:name w:val="tb12"/>
    <w:basedOn w:val="16"/>
    <w:qFormat/>
    <w:uiPriority w:val="0"/>
  </w:style>
  <w:style w:type="character" w:customStyle="1" w:styleId="50">
    <w:name w:val="lt11"/>
    <w:basedOn w:val="16"/>
    <w:qFormat/>
    <w:uiPriority w:val="0"/>
  </w:style>
  <w:style w:type="character" w:customStyle="1" w:styleId="51">
    <w:name w:val="m051"/>
    <w:basedOn w:val="16"/>
    <w:qFormat/>
    <w:uiPriority w:val="0"/>
  </w:style>
  <w:style w:type="character" w:customStyle="1" w:styleId="52">
    <w:name w:val="rt2"/>
    <w:basedOn w:val="16"/>
    <w:qFormat/>
    <w:uiPriority w:val="0"/>
  </w:style>
  <w:style w:type="character" w:customStyle="1" w:styleId="53">
    <w:name w:val="tb08"/>
    <w:basedOn w:val="16"/>
    <w:qFormat/>
    <w:uiPriority w:val="0"/>
  </w:style>
  <w:style w:type="character" w:customStyle="1" w:styleId="54">
    <w:name w:val="lb1"/>
    <w:basedOn w:val="16"/>
    <w:qFormat/>
    <w:uiPriority w:val="0"/>
  </w:style>
  <w:style w:type="character" w:customStyle="1" w:styleId="55">
    <w:name w:val="tb25"/>
    <w:basedOn w:val="16"/>
    <w:qFormat/>
    <w:uiPriority w:val="0"/>
  </w:style>
  <w:style w:type="character" w:customStyle="1" w:styleId="56">
    <w:name w:val="lb10"/>
    <w:basedOn w:val="16"/>
    <w:qFormat/>
    <w:uiPriority w:val="0"/>
  </w:style>
  <w:style w:type="character" w:customStyle="1" w:styleId="57">
    <w:name w:val="rt3"/>
    <w:basedOn w:val="16"/>
    <w:qFormat/>
    <w:uiPriority w:val="0"/>
  </w:style>
  <w:style w:type="character" w:customStyle="1" w:styleId="58">
    <w:name w:val="rb1"/>
    <w:basedOn w:val="16"/>
    <w:qFormat/>
    <w:uiPriority w:val="0"/>
  </w:style>
  <w:style w:type="character" w:customStyle="1" w:styleId="59">
    <w:name w:val="tb02"/>
    <w:basedOn w:val="16"/>
    <w:qFormat/>
    <w:uiPriority w:val="0"/>
  </w:style>
  <w:style w:type="character" w:customStyle="1" w:styleId="60">
    <w:name w:val="tb03"/>
    <w:basedOn w:val="16"/>
    <w:qFormat/>
    <w:uiPriority w:val="0"/>
  </w:style>
  <w:style w:type="character" w:customStyle="1" w:styleId="61">
    <w:name w:val="tb07"/>
    <w:basedOn w:val="16"/>
    <w:qFormat/>
    <w:uiPriority w:val="0"/>
  </w:style>
  <w:style w:type="character" w:customStyle="1" w:styleId="62">
    <w:name w:val="rb4"/>
    <w:basedOn w:val="16"/>
    <w:qFormat/>
    <w:uiPriority w:val="0"/>
  </w:style>
  <w:style w:type="character" w:customStyle="1" w:styleId="63">
    <w:name w:val="tb05"/>
    <w:basedOn w:val="16"/>
    <w:qFormat/>
    <w:uiPriority w:val="0"/>
  </w:style>
  <w:style w:type="character" w:customStyle="1" w:styleId="64">
    <w:name w:val="pass"/>
    <w:basedOn w:val="16"/>
    <w:qFormat/>
    <w:uiPriority w:val="0"/>
    <w:rPr>
      <w:color w:val="D50512"/>
    </w:rPr>
  </w:style>
  <w:style w:type="character" w:customStyle="1" w:styleId="65">
    <w:name w:val="m06"/>
    <w:basedOn w:val="16"/>
    <w:qFormat/>
    <w:uiPriority w:val="0"/>
  </w:style>
  <w:style w:type="character" w:customStyle="1" w:styleId="66">
    <w:name w:val="lb4"/>
    <w:basedOn w:val="16"/>
    <w:qFormat/>
    <w:uiPriority w:val="0"/>
  </w:style>
  <w:style w:type="character" w:customStyle="1" w:styleId="67">
    <w:name w:val="lt6"/>
    <w:basedOn w:val="16"/>
    <w:qFormat/>
    <w:uiPriority w:val="0"/>
  </w:style>
  <w:style w:type="character" w:customStyle="1" w:styleId="68">
    <w:name w:val="bds_nopic2"/>
    <w:basedOn w:val="16"/>
    <w:qFormat/>
    <w:uiPriority w:val="0"/>
  </w:style>
  <w:style w:type="character" w:customStyle="1" w:styleId="69">
    <w:name w:val="tb14"/>
    <w:basedOn w:val="16"/>
    <w:qFormat/>
    <w:uiPriority w:val="0"/>
  </w:style>
  <w:style w:type="character" w:customStyle="1" w:styleId="70">
    <w:name w:val="rb2"/>
    <w:basedOn w:val="16"/>
    <w:qFormat/>
    <w:uiPriority w:val="0"/>
  </w:style>
  <w:style w:type="character" w:customStyle="1" w:styleId="71">
    <w:name w:val="cm1"/>
    <w:basedOn w:val="16"/>
    <w:qFormat/>
    <w:uiPriority w:val="0"/>
  </w:style>
  <w:style w:type="character" w:customStyle="1" w:styleId="72">
    <w:name w:val="on"/>
    <w:basedOn w:val="16"/>
    <w:qFormat/>
    <w:uiPriority w:val="0"/>
    <w:rPr>
      <w:color w:val="FF3300"/>
    </w:rPr>
  </w:style>
  <w:style w:type="character" w:customStyle="1" w:styleId="73">
    <w:name w:val="rb"/>
    <w:basedOn w:val="16"/>
    <w:qFormat/>
    <w:uiPriority w:val="0"/>
  </w:style>
  <w:style w:type="character" w:customStyle="1" w:styleId="74">
    <w:name w:val="m071"/>
    <w:basedOn w:val="16"/>
    <w:qFormat/>
    <w:uiPriority w:val="0"/>
  </w:style>
  <w:style w:type="character" w:customStyle="1" w:styleId="75">
    <w:name w:val="cm10"/>
    <w:basedOn w:val="16"/>
    <w:qFormat/>
    <w:uiPriority w:val="0"/>
  </w:style>
  <w:style w:type="character" w:customStyle="1" w:styleId="76">
    <w:name w:val="tb04"/>
    <w:basedOn w:val="16"/>
    <w:qFormat/>
    <w:uiPriority w:val="0"/>
  </w:style>
  <w:style w:type="character" w:customStyle="1" w:styleId="77">
    <w:name w:val="disabled"/>
    <w:basedOn w:val="16"/>
    <w:qFormat/>
    <w:uiPriority w:val="0"/>
    <w:rPr>
      <w:color w:val="CCCCCC"/>
      <w:bdr w:val="single" w:color="F3F3F3" w:sz="6" w:space="0"/>
    </w:rPr>
  </w:style>
  <w:style w:type="character" w:customStyle="1" w:styleId="78">
    <w:name w:val="rt8"/>
    <w:basedOn w:val="16"/>
    <w:qFormat/>
    <w:uiPriority w:val="0"/>
  </w:style>
  <w:style w:type="character" w:customStyle="1" w:styleId="79">
    <w:name w:val="number1"/>
    <w:basedOn w:val="16"/>
    <w:qFormat/>
    <w:uiPriority w:val="0"/>
    <w:rPr>
      <w:color w:val="FFFFFF"/>
    </w:rPr>
  </w:style>
  <w:style w:type="character" w:customStyle="1" w:styleId="80">
    <w:name w:val="lt10"/>
    <w:basedOn w:val="16"/>
    <w:qFormat/>
    <w:uiPriority w:val="0"/>
  </w:style>
  <w:style w:type="character" w:customStyle="1" w:styleId="81">
    <w:name w:val="m061"/>
    <w:basedOn w:val="16"/>
    <w:qFormat/>
    <w:uiPriority w:val="0"/>
  </w:style>
  <w:style w:type="character" w:customStyle="1" w:styleId="82">
    <w:name w:val="cm7"/>
    <w:basedOn w:val="16"/>
    <w:qFormat/>
    <w:uiPriority w:val="0"/>
  </w:style>
  <w:style w:type="character" w:customStyle="1" w:styleId="83">
    <w:name w:val="cm3"/>
    <w:basedOn w:val="16"/>
    <w:qFormat/>
    <w:uiPriority w:val="0"/>
  </w:style>
  <w:style w:type="character" w:customStyle="1" w:styleId="84">
    <w:name w:val="rt10"/>
    <w:basedOn w:val="16"/>
    <w:qFormat/>
    <w:uiPriority w:val="0"/>
  </w:style>
  <w:style w:type="character" w:customStyle="1" w:styleId="85">
    <w:name w:val="tb24"/>
    <w:basedOn w:val="16"/>
    <w:qFormat/>
    <w:uiPriority w:val="0"/>
  </w:style>
  <w:style w:type="character" w:customStyle="1" w:styleId="86">
    <w:name w:val="tb31"/>
    <w:basedOn w:val="16"/>
    <w:qFormat/>
    <w:uiPriority w:val="0"/>
  </w:style>
  <w:style w:type="character" w:customStyle="1" w:styleId="87">
    <w:name w:val="number"/>
    <w:basedOn w:val="16"/>
    <w:qFormat/>
    <w:uiPriority w:val="0"/>
    <w:rPr>
      <w:color w:val="FFFFFF"/>
    </w:rPr>
  </w:style>
  <w:style w:type="character" w:customStyle="1" w:styleId="88">
    <w:name w:val="bds_nopic"/>
    <w:basedOn w:val="16"/>
    <w:qFormat/>
    <w:uiPriority w:val="0"/>
  </w:style>
  <w:style w:type="character" w:customStyle="1" w:styleId="89">
    <w:name w:val="lb13"/>
    <w:basedOn w:val="16"/>
    <w:qFormat/>
    <w:uiPriority w:val="0"/>
  </w:style>
  <w:style w:type="character" w:customStyle="1" w:styleId="90">
    <w:name w:val="lb"/>
    <w:basedOn w:val="16"/>
    <w:qFormat/>
    <w:uiPriority w:val="0"/>
  </w:style>
  <w:style w:type="character" w:customStyle="1" w:styleId="91">
    <w:name w:val="m031"/>
    <w:basedOn w:val="16"/>
    <w:qFormat/>
    <w:uiPriority w:val="0"/>
  </w:style>
  <w:style w:type="character" w:customStyle="1" w:styleId="92">
    <w:name w:val="lb7"/>
    <w:basedOn w:val="16"/>
    <w:qFormat/>
    <w:uiPriority w:val="0"/>
  </w:style>
  <w:style w:type="character" w:customStyle="1" w:styleId="93">
    <w:name w:val="bds_more2"/>
    <w:basedOn w:val="16"/>
    <w:qFormat/>
    <w:uiPriority w:val="0"/>
    <w:rPr>
      <w:rFonts w:hint="eastAsia" w:ascii="宋体" w:hAnsi="宋体" w:eastAsia="宋体" w:cs="宋体"/>
    </w:rPr>
  </w:style>
  <w:style w:type="character" w:customStyle="1" w:styleId="94">
    <w:name w:val="tb09"/>
    <w:basedOn w:val="16"/>
    <w:qFormat/>
    <w:uiPriority w:val="0"/>
  </w:style>
  <w:style w:type="character" w:customStyle="1" w:styleId="95">
    <w:name w:val="lb9"/>
    <w:basedOn w:val="16"/>
    <w:qFormat/>
    <w:uiPriority w:val="0"/>
  </w:style>
  <w:style w:type="character" w:customStyle="1" w:styleId="96">
    <w:name w:val="lb14"/>
    <w:basedOn w:val="16"/>
    <w:qFormat/>
    <w:uiPriority w:val="0"/>
  </w:style>
  <w:style w:type="character" w:customStyle="1" w:styleId="97">
    <w:name w:val="cm4"/>
    <w:basedOn w:val="16"/>
    <w:qFormat/>
    <w:uiPriority w:val="0"/>
  </w:style>
  <w:style w:type="character" w:customStyle="1" w:styleId="98">
    <w:name w:val="rb7"/>
    <w:basedOn w:val="16"/>
    <w:qFormat/>
    <w:uiPriority w:val="0"/>
  </w:style>
  <w:style w:type="character" w:customStyle="1" w:styleId="99">
    <w:name w:val="lt9"/>
    <w:basedOn w:val="16"/>
    <w:qFormat/>
    <w:uiPriority w:val="0"/>
  </w:style>
  <w:style w:type="character" w:customStyle="1" w:styleId="100">
    <w:name w:val="页脚 Char"/>
    <w:link w:val="8"/>
    <w:qFormat/>
    <w:uiPriority w:val="99"/>
    <w:rPr>
      <w:kern w:val="2"/>
      <w:sz w:val="18"/>
      <w:szCs w:val="18"/>
    </w:rPr>
  </w:style>
  <w:style w:type="character" w:customStyle="1" w:styleId="101">
    <w:name w:val="tb35"/>
    <w:basedOn w:val="16"/>
    <w:qFormat/>
    <w:uiPriority w:val="0"/>
  </w:style>
  <w:style w:type="character" w:customStyle="1" w:styleId="102">
    <w:name w:val="curpage"/>
    <w:basedOn w:val="16"/>
    <w:qFormat/>
    <w:uiPriority w:val="0"/>
    <w:rPr>
      <w:color w:val="F36000"/>
    </w:rPr>
  </w:style>
  <w:style w:type="character" w:customStyle="1" w:styleId="103">
    <w:name w:val="m011"/>
    <w:basedOn w:val="16"/>
    <w:qFormat/>
    <w:uiPriority w:val="0"/>
  </w:style>
  <w:style w:type="character" w:customStyle="1" w:styleId="104">
    <w:name w:val="tb20"/>
    <w:basedOn w:val="16"/>
    <w:qFormat/>
    <w:uiPriority w:val="0"/>
  </w:style>
  <w:style w:type="character" w:customStyle="1" w:styleId="105">
    <w:name w:val="lb5"/>
    <w:basedOn w:val="16"/>
    <w:qFormat/>
    <w:uiPriority w:val="0"/>
  </w:style>
  <w:style w:type="character" w:customStyle="1" w:styleId="106">
    <w:name w:val="tb22"/>
    <w:basedOn w:val="16"/>
    <w:qFormat/>
    <w:uiPriority w:val="0"/>
  </w:style>
  <w:style w:type="character" w:customStyle="1" w:styleId="107">
    <w:name w:val="lt8"/>
    <w:basedOn w:val="16"/>
    <w:qFormat/>
    <w:uiPriority w:val="0"/>
  </w:style>
  <w:style w:type="character" w:customStyle="1" w:styleId="108">
    <w:name w:val="lb3"/>
    <w:basedOn w:val="16"/>
    <w:qFormat/>
    <w:uiPriority w:val="0"/>
  </w:style>
  <w:style w:type="character" w:customStyle="1" w:styleId="109">
    <w:name w:val="tb32"/>
    <w:basedOn w:val="16"/>
    <w:qFormat/>
    <w:uiPriority w:val="0"/>
  </w:style>
  <w:style w:type="character" w:customStyle="1" w:styleId="110">
    <w:name w:val="tb17"/>
    <w:basedOn w:val="16"/>
    <w:qFormat/>
    <w:uiPriority w:val="0"/>
  </w:style>
  <w:style w:type="character" w:customStyle="1" w:styleId="111">
    <w:name w:val="rb9"/>
    <w:basedOn w:val="16"/>
    <w:qFormat/>
    <w:uiPriority w:val="0"/>
  </w:style>
  <w:style w:type="character" w:customStyle="1" w:styleId="112">
    <w:name w:val="sbtn"/>
    <w:basedOn w:val="16"/>
    <w:qFormat/>
    <w:uiPriority w:val="0"/>
  </w:style>
  <w:style w:type="character" w:customStyle="1" w:styleId="113">
    <w:name w:val="day"/>
    <w:basedOn w:val="16"/>
    <w:qFormat/>
    <w:uiPriority w:val="0"/>
  </w:style>
  <w:style w:type="character" w:customStyle="1" w:styleId="114">
    <w:name w:val="m041"/>
    <w:basedOn w:val="16"/>
    <w:qFormat/>
    <w:uiPriority w:val="0"/>
  </w:style>
  <w:style w:type="character" w:customStyle="1" w:styleId="115">
    <w:name w:val="page_next"/>
    <w:basedOn w:val="16"/>
    <w:qFormat/>
    <w:uiPriority w:val="0"/>
  </w:style>
  <w:style w:type="character" w:customStyle="1" w:styleId="116">
    <w:name w:val="cm6"/>
    <w:basedOn w:val="16"/>
    <w:qFormat/>
    <w:uiPriority w:val="0"/>
  </w:style>
  <w:style w:type="character" w:customStyle="1" w:styleId="117">
    <w:name w:val="tb29"/>
    <w:basedOn w:val="16"/>
    <w:qFormat/>
    <w:uiPriority w:val="0"/>
  </w:style>
  <w:style w:type="character" w:customStyle="1" w:styleId="118">
    <w:name w:val="m01"/>
    <w:basedOn w:val="16"/>
    <w:qFormat/>
    <w:uiPriority w:val="0"/>
  </w:style>
  <w:style w:type="character" w:customStyle="1" w:styleId="119">
    <w:name w:val="m07"/>
    <w:basedOn w:val="16"/>
    <w:qFormat/>
    <w:uiPriority w:val="0"/>
  </w:style>
  <w:style w:type="character" w:customStyle="1" w:styleId="120">
    <w:name w:val="tb33"/>
    <w:basedOn w:val="16"/>
    <w:qFormat/>
    <w:uiPriority w:val="0"/>
  </w:style>
  <w:style w:type="character" w:customStyle="1" w:styleId="121">
    <w:name w:val="active14"/>
    <w:basedOn w:val="16"/>
    <w:qFormat/>
    <w:uiPriority w:val="0"/>
    <w:rPr>
      <w:color w:val="FFFFFF"/>
    </w:rPr>
  </w:style>
  <w:style w:type="character" w:customStyle="1" w:styleId="122">
    <w:name w:val="lt3"/>
    <w:basedOn w:val="16"/>
    <w:qFormat/>
    <w:uiPriority w:val="0"/>
  </w:style>
  <w:style w:type="character" w:customStyle="1" w:styleId="123">
    <w:name w:val="m021"/>
    <w:basedOn w:val="16"/>
    <w:qFormat/>
    <w:uiPriority w:val="0"/>
  </w:style>
  <w:style w:type="character" w:customStyle="1" w:styleId="124">
    <w:name w:val="lb2"/>
    <w:basedOn w:val="16"/>
    <w:qFormat/>
    <w:uiPriority w:val="0"/>
  </w:style>
  <w:style w:type="character" w:customStyle="1" w:styleId="125">
    <w:name w:val="tb15"/>
    <w:basedOn w:val="16"/>
    <w:qFormat/>
    <w:uiPriority w:val="0"/>
  </w:style>
  <w:style w:type="character" w:customStyle="1" w:styleId="126">
    <w:name w:val="lb12"/>
    <w:basedOn w:val="16"/>
    <w:qFormat/>
    <w:uiPriority w:val="0"/>
  </w:style>
  <w:style w:type="character" w:customStyle="1" w:styleId="127">
    <w:name w:val="rb6"/>
    <w:basedOn w:val="16"/>
    <w:qFormat/>
    <w:uiPriority w:val="0"/>
  </w:style>
  <w:style w:type="character" w:customStyle="1" w:styleId="128">
    <w:name w:val="tb34"/>
    <w:basedOn w:val="16"/>
    <w:qFormat/>
    <w:uiPriority w:val="0"/>
  </w:style>
  <w:style w:type="character" w:customStyle="1" w:styleId="129">
    <w:name w:val="curpage1"/>
    <w:basedOn w:val="16"/>
    <w:qFormat/>
    <w:uiPriority w:val="0"/>
    <w:rPr>
      <w:color w:val="2270D0"/>
    </w:rPr>
  </w:style>
  <w:style w:type="character" w:customStyle="1" w:styleId="130">
    <w:name w:val="lt2"/>
    <w:basedOn w:val="16"/>
    <w:qFormat/>
    <w:uiPriority w:val="0"/>
  </w:style>
  <w:style w:type="character" w:customStyle="1" w:styleId="131">
    <w:name w:val="item-name1"/>
    <w:basedOn w:val="16"/>
    <w:qFormat/>
    <w:uiPriority w:val="0"/>
  </w:style>
  <w:style w:type="character" w:customStyle="1" w:styleId="132">
    <w:name w:val="tb26"/>
    <w:basedOn w:val="16"/>
    <w:qFormat/>
    <w:uiPriority w:val="0"/>
  </w:style>
  <w:style w:type="character" w:customStyle="1" w:styleId="133">
    <w:name w:val="fontstyle41"/>
    <w:qFormat/>
    <w:uiPriority w:val="0"/>
    <w:rPr>
      <w:color w:val="231F20"/>
      <w:sz w:val="20"/>
      <w:szCs w:val="20"/>
    </w:rPr>
  </w:style>
  <w:style w:type="character" w:customStyle="1" w:styleId="134">
    <w:name w:val="fontstyle01"/>
    <w:qFormat/>
    <w:uiPriority w:val="0"/>
    <w:rPr>
      <w:rFonts w:hint="default" w:ascii="DLF-3-0-1335754762+ZJZHnC-674" w:hAnsi="DLF-3-0-1335754762+ZJZHnC-674"/>
      <w:color w:val="231F20"/>
      <w:sz w:val="20"/>
      <w:szCs w:val="20"/>
    </w:rPr>
  </w:style>
  <w:style w:type="character" w:customStyle="1" w:styleId="135">
    <w:name w:val="tb21"/>
    <w:basedOn w:val="16"/>
    <w:qFormat/>
    <w:uiPriority w:val="0"/>
  </w:style>
  <w:style w:type="character" w:customStyle="1" w:styleId="136">
    <w:name w:val="m03"/>
    <w:basedOn w:val="16"/>
    <w:qFormat/>
    <w:uiPriority w:val="0"/>
  </w:style>
  <w:style w:type="character" w:customStyle="1" w:styleId="137">
    <w:name w:val="rb11"/>
    <w:basedOn w:val="16"/>
    <w:uiPriority w:val="0"/>
  </w:style>
  <w:style w:type="character" w:customStyle="1" w:styleId="138">
    <w:name w:val="tb36"/>
    <w:basedOn w:val="16"/>
    <w:qFormat/>
    <w:uiPriority w:val="0"/>
  </w:style>
  <w:style w:type="character" w:customStyle="1" w:styleId="139">
    <w:name w:val="tb16"/>
    <w:basedOn w:val="16"/>
    <w:uiPriority w:val="0"/>
  </w:style>
  <w:style w:type="character" w:customStyle="1" w:styleId="140">
    <w:name w:val="current"/>
    <w:basedOn w:val="16"/>
    <w:qFormat/>
    <w:uiPriority w:val="0"/>
    <w:rPr>
      <w:color w:val="666666"/>
    </w:rPr>
  </w:style>
  <w:style w:type="character" w:customStyle="1" w:styleId="141">
    <w:name w:val="rt11"/>
    <w:basedOn w:val="16"/>
    <w:qFormat/>
    <w:uiPriority w:val="0"/>
  </w:style>
  <w:style w:type="character" w:customStyle="1" w:styleId="142">
    <w:name w:val="tb18"/>
    <w:basedOn w:val="16"/>
    <w:qFormat/>
    <w:uiPriority w:val="0"/>
  </w:style>
  <w:style w:type="character" w:customStyle="1" w:styleId="143">
    <w:name w:val="rt5"/>
    <w:basedOn w:val="16"/>
    <w:qFormat/>
    <w:uiPriority w:val="0"/>
  </w:style>
  <w:style w:type="character" w:customStyle="1" w:styleId="144">
    <w:name w:val="lt5"/>
    <w:basedOn w:val="16"/>
    <w:qFormat/>
    <w:uiPriority w:val="0"/>
  </w:style>
  <w:style w:type="character" w:customStyle="1" w:styleId="145">
    <w:name w:val="cm5"/>
    <w:basedOn w:val="16"/>
    <w:qFormat/>
    <w:uiPriority w:val="0"/>
  </w:style>
  <w:style w:type="character" w:customStyle="1" w:styleId="146">
    <w:name w:val="bds_nopic1"/>
    <w:basedOn w:val="16"/>
    <w:uiPriority w:val="0"/>
  </w:style>
  <w:style w:type="character" w:customStyle="1" w:styleId="147">
    <w:name w:val="lb6"/>
    <w:basedOn w:val="16"/>
    <w:qFormat/>
    <w:uiPriority w:val="0"/>
  </w:style>
  <w:style w:type="character" w:customStyle="1" w:styleId="148">
    <w:name w:val="lt7"/>
    <w:basedOn w:val="16"/>
    <w:uiPriority w:val="0"/>
  </w:style>
  <w:style w:type="character" w:customStyle="1" w:styleId="149">
    <w:name w:val="tb23"/>
    <w:basedOn w:val="16"/>
    <w:qFormat/>
    <w:uiPriority w:val="0"/>
  </w:style>
  <w:style w:type="character" w:customStyle="1" w:styleId="150">
    <w:name w:val="rt1"/>
    <w:basedOn w:val="16"/>
    <w:qFormat/>
    <w:uiPriority w:val="0"/>
  </w:style>
  <w:style w:type="character" w:customStyle="1" w:styleId="151">
    <w:name w:val="tb19"/>
    <w:basedOn w:val="16"/>
    <w:qFormat/>
    <w:uiPriority w:val="0"/>
  </w:style>
  <w:style w:type="character" w:customStyle="1" w:styleId="152">
    <w:name w:val="item-name"/>
    <w:basedOn w:val="16"/>
    <w:uiPriority w:val="0"/>
  </w:style>
  <w:style w:type="character" w:customStyle="1" w:styleId="153">
    <w:name w:val="currecords1"/>
    <w:basedOn w:val="16"/>
    <w:qFormat/>
    <w:uiPriority w:val="0"/>
    <w:rPr>
      <w:color w:val="2270D0"/>
    </w:rPr>
  </w:style>
  <w:style w:type="character" w:customStyle="1" w:styleId="154">
    <w:name w:val="tb10"/>
    <w:basedOn w:val="16"/>
    <w:qFormat/>
    <w:uiPriority w:val="0"/>
  </w:style>
  <w:style w:type="character" w:customStyle="1" w:styleId="155">
    <w:name w:val="rt"/>
    <w:basedOn w:val="16"/>
    <w:qFormat/>
    <w:uiPriority w:val="0"/>
  </w:style>
  <w:style w:type="character" w:customStyle="1" w:styleId="156">
    <w:name w:val="cm11"/>
    <w:basedOn w:val="16"/>
    <w:uiPriority w:val="0"/>
  </w:style>
  <w:style w:type="character" w:customStyle="1" w:styleId="157">
    <w:name w:val="bds_more"/>
    <w:basedOn w:val="16"/>
    <w:uiPriority w:val="0"/>
  </w:style>
  <w:style w:type="character" w:customStyle="1" w:styleId="158">
    <w:name w:val="lb15"/>
    <w:basedOn w:val="16"/>
    <w:qFormat/>
    <w:uiPriority w:val="0"/>
  </w:style>
  <w:style w:type="character" w:customStyle="1" w:styleId="159">
    <w:name w:val="cm8"/>
    <w:basedOn w:val="16"/>
    <w:qFormat/>
    <w:uiPriority w:val="0"/>
  </w:style>
  <w:style w:type="character" w:customStyle="1" w:styleId="160">
    <w:name w:val="currecords"/>
    <w:basedOn w:val="16"/>
    <w:uiPriority w:val="0"/>
    <w:rPr>
      <w:color w:val="F36000"/>
    </w:rPr>
  </w:style>
  <w:style w:type="character" w:customStyle="1" w:styleId="161">
    <w:name w:val="fontstyle31"/>
    <w:qFormat/>
    <w:uiPriority w:val="0"/>
    <w:rPr>
      <w:rFonts w:hint="eastAsia" w:ascii="宋体" w:hAnsi="宋体" w:eastAsia="宋体"/>
      <w:color w:val="231F20"/>
      <w:sz w:val="20"/>
      <w:szCs w:val="20"/>
    </w:rPr>
  </w:style>
  <w:style w:type="character" w:customStyle="1" w:styleId="162">
    <w:name w:val="tb01"/>
    <w:basedOn w:val="16"/>
    <w:qFormat/>
    <w:uiPriority w:val="0"/>
  </w:style>
  <w:style w:type="character" w:customStyle="1" w:styleId="163">
    <w:name w:val="m05"/>
    <w:basedOn w:val="16"/>
    <w:qFormat/>
    <w:uiPriority w:val="0"/>
  </w:style>
  <w:style w:type="character" w:customStyle="1" w:styleId="164">
    <w:name w:val="cm2"/>
    <w:basedOn w:val="16"/>
    <w:qFormat/>
    <w:uiPriority w:val="0"/>
  </w:style>
  <w:style w:type="character" w:customStyle="1" w:styleId="165">
    <w:name w:val="tb30"/>
    <w:basedOn w:val="16"/>
    <w:qFormat/>
    <w:uiPriority w:val="0"/>
  </w:style>
  <w:style w:type="character" w:customStyle="1" w:styleId="166">
    <w:name w:val="bds_more1"/>
    <w:basedOn w:val="16"/>
    <w:uiPriority w:val="0"/>
    <w:rPr>
      <w:rFonts w:ascii="宋体 ! important" w:hAnsi="宋体 ! important" w:eastAsia="宋体 ! important" w:cs="宋体 ! important"/>
      <w:color w:val="454545"/>
      <w:sz w:val="14"/>
      <w:szCs w:val="14"/>
    </w:rPr>
  </w:style>
  <w:style w:type="character" w:customStyle="1" w:styleId="167">
    <w:name w:val="gwds_nopic"/>
    <w:basedOn w:val="16"/>
    <w:qFormat/>
    <w:uiPriority w:val="0"/>
  </w:style>
  <w:style w:type="character" w:customStyle="1" w:styleId="168">
    <w:name w:val="rb3"/>
    <w:basedOn w:val="16"/>
    <w:qFormat/>
    <w:uiPriority w:val="0"/>
  </w:style>
  <w:style w:type="character" w:customStyle="1" w:styleId="169">
    <w:name w:val="clear2"/>
    <w:basedOn w:val="16"/>
    <w:qFormat/>
    <w:uiPriority w:val="0"/>
    <w:rPr>
      <w:sz w:val="16"/>
      <w:szCs w:val="0"/>
    </w:rPr>
  </w:style>
  <w:style w:type="character" w:customStyle="1" w:styleId="170">
    <w:name w:val="m02"/>
    <w:basedOn w:val="16"/>
    <w:qFormat/>
    <w:uiPriority w:val="0"/>
  </w:style>
  <w:style w:type="character" w:customStyle="1" w:styleId="171">
    <w:name w:val="fontstyle51"/>
    <w:qFormat/>
    <w:uiPriority w:val="0"/>
    <w:rPr>
      <w:color w:val="231F20"/>
      <w:sz w:val="20"/>
      <w:szCs w:val="20"/>
    </w:rPr>
  </w:style>
  <w:style w:type="character" w:customStyle="1" w:styleId="172">
    <w:name w:val="current2"/>
    <w:basedOn w:val="16"/>
    <w:qFormat/>
    <w:uiPriority w:val="0"/>
    <w:rPr>
      <w:b/>
      <w:color w:val="FFFFFF"/>
      <w:bdr w:val="single" w:color="15B800" w:sz="6" w:space="0"/>
      <w:shd w:val="clear" w:color="auto" w:fill="15B800"/>
    </w:rPr>
  </w:style>
  <w:style w:type="character" w:customStyle="1" w:styleId="173">
    <w:name w:val="tb06"/>
    <w:basedOn w:val="16"/>
    <w:qFormat/>
    <w:uiPriority w:val="0"/>
  </w:style>
  <w:style w:type="character" w:customStyle="1" w:styleId="174">
    <w:name w:val="rt4"/>
    <w:basedOn w:val="16"/>
    <w:qFormat/>
    <w:uiPriority w:val="0"/>
  </w:style>
  <w:style w:type="character" w:customStyle="1" w:styleId="175">
    <w:name w:val="m04"/>
    <w:basedOn w:val="16"/>
    <w:qFormat/>
    <w:uiPriority w:val="0"/>
  </w:style>
  <w:style w:type="character" w:customStyle="1" w:styleId="176">
    <w:name w:val="rt9"/>
    <w:basedOn w:val="16"/>
    <w:qFormat/>
    <w:uiPriority w:val="0"/>
  </w:style>
  <w:style w:type="character" w:customStyle="1" w:styleId="177">
    <w:name w:val="current4"/>
    <w:basedOn w:val="16"/>
    <w:qFormat/>
    <w:uiPriority w:val="0"/>
    <w:rPr>
      <w:b/>
      <w:color w:val="FFFFFF"/>
      <w:bdr w:val="single" w:color="D80D00" w:sz="4" w:space="0"/>
      <w:shd w:val="clear" w:color="auto" w:fill="D80D00"/>
    </w:rPr>
  </w:style>
  <w:style w:type="character" w:customStyle="1" w:styleId="178">
    <w:name w:val="page_prev"/>
    <w:basedOn w:val="16"/>
    <w:qFormat/>
    <w:uiPriority w:val="0"/>
  </w:style>
  <w:style w:type="character" w:customStyle="1" w:styleId="179">
    <w:name w:val="lb11"/>
    <w:basedOn w:val="16"/>
    <w:qFormat/>
    <w:uiPriority w:val="0"/>
  </w:style>
  <w:style w:type="character" w:customStyle="1" w:styleId="180">
    <w:name w:val="tb11"/>
    <w:basedOn w:val="16"/>
    <w:qFormat/>
    <w:uiPriority w:val="0"/>
  </w:style>
  <w:style w:type="character" w:customStyle="1" w:styleId="181">
    <w:name w:val="gwds_nopic2"/>
    <w:basedOn w:val="16"/>
    <w:qFormat/>
    <w:uiPriority w:val="0"/>
  </w:style>
  <w:style w:type="character" w:customStyle="1" w:styleId="182">
    <w:name w:val="rt6"/>
    <w:basedOn w:val="16"/>
    <w:qFormat/>
    <w:uiPriority w:val="0"/>
  </w:style>
  <w:style w:type="character" w:customStyle="1" w:styleId="183">
    <w:name w:val="fontstyle21"/>
    <w:qFormat/>
    <w:uiPriority w:val="0"/>
    <w:rPr>
      <w:rFonts w:hint="eastAsia" w:ascii="楷体" w:hAnsi="楷体" w:eastAsia="楷体"/>
      <w:color w:val="231F20"/>
      <w:sz w:val="20"/>
      <w:szCs w:val="20"/>
    </w:rPr>
  </w:style>
  <w:style w:type="character" w:customStyle="1" w:styleId="184">
    <w:name w:val="lb8"/>
    <w:basedOn w:val="16"/>
    <w:qFormat/>
    <w:uiPriority w:val="0"/>
  </w:style>
  <w:style w:type="character" w:customStyle="1" w:styleId="185">
    <w:name w:val="gwds_nopic1"/>
    <w:basedOn w:val="16"/>
    <w:qFormat/>
    <w:uiPriority w:val="0"/>
  </w:style>
  <w:style w:type="character" w:customStyle="1" w:styleId="186">
    <w:name w:val="hover17"/>
    <w:basedOn w:val="16"/>
    <w:uiPriority w:val="0"/>
    <w:rPr>
      <w:color w:val="557EE7"/>
    </w:rPr>
  </w:style>
  <w:style w:type="character" w:customStyle="1" w:styleId="187">
    <w:name w:val="hover16"/>
    <w:basedOn w:val="16"/>
    <w:uiPriority w:val="0"/>
    <w:rPr>
      <w:color w:val="557EE7"/>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73CB79-3304-43EE-A480-5A6AC762BB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4577</Words>
  <Characters>26091</Characters>
  <Lines>217</Lines>
  <Paragraphs>61</Paragraphs>
  <TotalTime>7</TotalTime>
  <ScaleCrop>false</ScaleCrop>
  <LinksUpToDate>false</LinksUpToDate>
  <CharactersWithSpaces>30607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2019-07-08T02:39:00Z</dcterms:created>
  <dc:creator>ychen</dc:creator>
  <cp:lastModifiedBy>若水</cp:lastModifiedBy>
  <cp:lastPrinted>2019-11-20T05:30:00Z</cp:lastPrinted>
  <dcterms:modified xsi:type="dcterms:W3CDTF">2019-12-26T07:41:58Z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