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ascii="黑体" w:hAnsi="黑体" w:eastAsia="黑体"/>
          <w:b/>
          <w:color w:val="000000"/>
          <w:kern w:val="0"/>
          <w:sz w:val="48"/>
          <w:szCs w:val="48"/>
        </w:rPr>
      </w:pPr>
    </w:p>
    <w:p>
      <w:pPr>
        <w:keepNext w:val="0"/>
        <w:keepLines w:val="0"/>
        <w:pageBreakBefore w:val="0"/>
        <w:widowControl w:val="0"/>
        <w:kinsoku/>
        <w:wordWrap/>
        <w:overflowPunct/>
        <w:topLinePunct w:val="0"/>
        <w:autoSpaceDE/>
        <w:autoSpaceDN/>
        <w:bidi w:val="0"/>
        <w:adjustRightInd/>
        <w:snapToGrid/>
        <w:spacing w:line="720" w:lineRule="auto"/>
        <w:ind w:left="420" w:leftChars="200" w:right="0" w:rightChars="0"/>
        <w:jc w:val="center"/>
        <w:textAlignment w:val="auto"/>
        <w:rPr>
          <w:rFonts w:hint="eastAsia" w:ascii="黑体" w:hAnsi="黑体" w:eastAsia="黑体"/>
          <w:b/>
          <w:color w:val="000000"/>
          <w:kern w:val="0"/>
          <w:sz w:val="52"/>
          <w:szCs w:val="52"/>
        </w:rPr>
      </w:pPr>
      <w:r>
        <w:rPr>
          <w:rFonts w:hint="eastAsia" w:ascii="黑体" w:hAnsi="黑体" w:eastAsia="黑体"/>
          <w:b/>
          <w:color w:val="000000"/>
          <w:kern w:val="0"/>
          <w:sz w:val="52"/>
          <w:szCs w:val="52"/>
        </w:rPr>
        <w:t>泉州市丰泽区201</w:t>
      </w:r>
      <w:r>
        <w:rPr>
          <w:rFonts w:hint="eastAsia" w:ascii="黑体" w:hAnsi="黑体" w:eastAsia="黑体"/>
          <w:b/>
          <w:color w:val="000000"/>
          <w:kern w:val="0"/>
          <w:sz w:val="52"/>
          <w:szCs w:val="52"/>
          <w:lang w:val="en-US" w:eastAsia="zh-CN"/>
        </w:rPr>
        <w:t>9</w:t>
      </w:r>
      <w:r>
        <w:rPr>
          <w:rFonts w:hint="eastAsia" w:ascii="黑体" w:hAnsi="黑体" w:eastAsia="黑体"/>
          <w:b/>
          <w:color w:val="000000"/>
          <w:kern w:val="0"/>
          <w:sz w:val="52"/>
          <w:szCs w:val="52"/>
        </w:rPr>
        <w:t>年度扶持企业科技基金及扶持企业发展专项基金</w:t>
      </w:r>
    </w:p>
    <w:p>
      <w:pPr>
        <w:keepNext w:val="0"/>
        <w:keepLines w:val="0"/>
        <w:pageBreakBefore w:val="0"/>
        <w:widowControl w:val="0"/>
        <w:kinsoku/>
        <w:wordWrap/>
        <w:overflowPunct/>
        <w:topLinePunct w:val="0"/>
        <w:autoSpaceDE/>
        <w:autoSpaceDN/>
        <w:bidi w:val="0"/>
        <w:adjustRightInd/>
        <w:snapToGrid/>
        <w:spacing w:line="720" w:lineRule="auto"/>
        <w:ind w:left="420" w:leftChars="200" w:right="0" w:rightChars="0"/>
        <w:jc w:val="center"/>
        <w:textAlignment w:val="auto"/>
        <w:rPr>
          <w:rFonts w:hint="eastAsia" w:ascii="黑体" w:hAnsi="黑体" w:eastAsia="黑体"/>
          <w:b/>
          <w:color w:val="000000"/>
          <w:kern w:val="0"/>
          <w:sz w:val="52"/>
          <w:szCs w:val="52"/>
        </w:rPr>
      </w:pPr>
      <w:r>
        <w:rPr>
          <w:rFonts w:hint="eastAsia" w:ascii="黑体" w:hAnsi="黑体" w:eastAsia="黑体"/>
          <w:b/>
          <w:color w:val="000000"/>
          <w:kern w:val="0"/>
          <w:sz w:val="52"/>
          <w:szCs w:val="52"/>
        </w:rPr>
        <w:t>绩效评价报告</w:t>
      </w:r>
    </w:p>
    <w:p>
      <w:pPr>
        <w:spacing w:line="720" w:lineRule="auto"/>
        <w:rPr>
          <w:rFonts w:ascii="宋体"/>
          <w:color w:val="000000"/>
          <w:sz w:val="24"/>
        </w:rPr>
      </w:pPr>
    </w:p>
    <w:p>
      <w:pPr>
        <w:spacing w:line="360" w:lineRule="auto"/>
        <w:rPr>
          <w:rFonts w:ascii="宋体"/>
          <w:color w:val="000000"/>
          <w:sz w:val="24"/>
        </w:rPr>
      </w:pPr>
    </w:p>
    <w:p>
      <w:pPr>
        <w:spacing w:line="720" w:lineRule="auto"/>
        <w:jc w:val="left"/>
        <w:rPr>
          <w:rFonts w:ascii="宋体"/>
          <w:color w:val="000000"/>
          <w:sz w:val="24"/>
        </w:rPr>
      </w:pPr>
    </w:p>
    <w:p>
      <w:pPr>
        <w:spacing w:line="960" w:lineRule="auto"/>
        <w:jc w:val="left"/>
        <w:rPr>
          <w:rFonts w:hint="default" w:ascii="黑体" w:eastAsia="黑体"/>
          <w:bCs/>
          <w:sz w:val="32"/>
          <w:szCs w:val="32"/>
          <w:u w:val="single"/>
          <w:lang w:val="en-US" w:eastAsia="zh-CN"/>
        </w:rPr>
      </w:pPr>
      <w:r>
        <w:rPr>
          <w:rFonts w:hint="eastAsia" w:ascii="黑体" w:eastAsia="黑体"/>
          <w:bCs/>
          <w:sz w:val="32"/>
          <w:szCs w:val="32"/>
        </w:rPr>
        <w:t>项 目 名 称 ：</w:t>
      </w:r>
      <w:r>
        <w:rPr>
          <w:rFonts w:hint="eastAsia" w:ascii="黑体" w:eastAsia="黑体"/>
          <w:bCs/>
          <w:sz w:val="32"/>
          <w:szCs w:val="32"/>
          <w:u w:val="single"/>
          <w:lang w:val="en-US" w:eastAsia="zh-CN"/>
        </w:rPr>
        <w:t xml:space="preserve"> 扶持企业科技基金及扶持企业发展专项基金 </w:t>
      </w:r>
    </w:p>
    <w:p>
      <w:pPr>
        <w:spacing w:line="960" w:lineRule="auto"/>
        <w:rPr>
          <w:rFonts w:ascii="黑体" w:eastAsia="黑体"/>
          <w:bCs/>
          <w:sz w:val="32"/>
          <w:szCs w:val="32"/>
          <w:u w:val="single"/>
        </w:rPr>
      </w:pPr>
      <w:r>
        <w:rPr>
          <w:rFonts w:hint="eastAsia" w:ascii="黑体" w:eastAsia="黑体"/>
          <w:bCs/>
          <w:sz w:val="32"/>
          <w:szCs w:val="32"/>
        </w:rPr>
        <w:t>项目实施单位：</w:t>
      </w:r>
      <w:r>
        <w:rPr>
          <w:rFonts w:hint="eastAsia" w:ascii="黑体" w:eastAsia="黑体"/>
          <w:bCs/>
          <w:sz w:val="32"/>
          <w:szCs w:val="32"/>
          <w:u w:val="single"/>
        </w:rPr>
        <w:t xml:space="preserve">      </w:t>
      </w:r>
      <w:r>
        <w:rPr>
          <w:rFonts w:hint="eastAsia" w:ascii="黑体" w:eastAsia="黑体"/>
          <w:bCs/>
          <w:sz w:val="32"/>
          <w:szCs w:val="32"/>
          <w:u w:val="single"/>
          <w:lang w:val="en-US" w:eastAsia="zh-CN"/>
        </w:rPr>
        <w:t xml:space="preserve">  </w:t>
      </w:r>
      <w:r>
        <w:rPr>
          <w:rFonts w:hint="eastAsia" w:ascii="黑体" w:eastAsia="黑体"/>
          <w:bCs/>
          <w:sz w:val="32"/>
          <w:szCs w:val="32"/>
          <w:u w:val="single"/>
        </w:rPr>
        <w:t xml:space="preserve">  泉州市丰泽区财政局  </w:t>
      </w:r>
      <w:r>
        <w:rPr>
          <w:rFonts w:hint="eastAsia" w:ascii="黑体" w:eastAsia="黑体"/>
          <w:bCs/>
          <w:sz w:val="32"/>
          <w:szCs w:val="32"/>
          <w:u w:val="single"/>
          <w:lang w:val="en-US" w:eastAsia="zh-CN"/>
        </w:rPr>
        <w:t xml:space="preserve">  </w:t>
      </w:r>
      <w:r>
        <w:rPr>
          <w:rFonts w:hint="eastAsia" w:ascii="黑体" w:eastAsia="黑体"/>
          <w:bCs/>
          <w:sz w:val="32"/>
          <w:szCs w:val="32"/>
          <w:u w:val="single"/>
        </w:rPr>
        <w:t xml:space="preserve">        </w:t>
      </w:r>
    </w:p>
    <w:p>
      <w:pPr>
        <w:spacing w:line="960" w:lineRule="auto"/>
        <w:rPr>
          <w:rFonts w:ascii="黑体" w:eastAsia="黑体"/>
          <w:bCs/>
          <w:sz w:val="32"/>
          <w:szCs w:val="32"/>
        </w:rPr>
      </w:pPr>
      <w:r>
        <w:rPr>
          <w:rFonts w:hint="eastAsia" w:ascii="黑体" w:eastAsia="黑体"/>
          <w:bCs/>
          <w:sz w:val="32"/>
          <w:szCs w:val="32"/>
        </w:rPr>
        <w:t>委 托 单 位 ：</w:t>
      </w:r>
      <w:r>
        <w:rPr>
          <w:rFonts w:hint="eastAsia" w:ascii="黑体" w:eastAsia="黑体"/>
          <w:bCs/>
          <w:sz w:val="32"/>
          <w:szCs w:val="32"/>
          <w:u w:val="single"/>
        </w:rPr>
        <w:t xml:space="preserve">          泉州市丰泽区财政局 </w:t>
      </w:r>
      <w:r>
        <w:rPr>
          <w:rFonts w:hint="eastAsia" w:ascii="黑体" w:eastAsia="黑体"/>
          <w:bCs/>
          <w:sz w:val="32"/>
          <w:szCs w:val="32"/>
          <w:u w:val="single"/>
          <w:lang w:val="en-US" w:eastAsia="zh-CN"/>
        </w:rPr>
        <w:t xml:space="preserve"> </w:t>
      </w:r>
      <w:r>
        <w:rPr>
          <w:rFonts w:hint="eastAsia" w:ascii="黑体" w:eastAsia="黑体"/>
          <w:bCs/>
          <w:sz w:val="32"/>
          <w:szCs w:val="32"/>
          <w:u w:val="single"/>
        </w:rPr>
        <w:t xml:space="preserve">          </w:t>
      </w:r>
    </w:p>
    <w:p>
      <w:pPr>
        <w:spacing w:line="960" w:lineRule="auto"/>
        <w:rPr>
          <w:rFonts w:ascii="黑体" w:eastAsia="黑体"/>
          <w:bCs/>
          <w:sz w:val="32"/>
          <w:szCs w:val="32"/>
        </w:rPr>
      </w:pPr>
      <w:r>
        <w:rPr>
          <w:rFonts w:hint="eastAsia" w:ascii="黑体" w:eastAsia="黑体"/>
          <w:bCs/>
          <w:sz w:val="32"/>
          <w:szCs w:val="32"/>
        </w:rPr>
        <w:t>评 价 机 构 ：</w:t>
      </w:r>
      <w:r>
        <w:rPr>
          <w:rFonts w:hint="eastAsia" w:ascii="黑体" w:eastAsia="黑体"/>
          <w:bCs/>
          <w:sz w:val="32"/>
          <w:szCs w:val="32"/>
          <w:u w:val="single"/>
        </w:rPr>
        <w:t xml:space="preserve">      集美大学地方财政绩效研究中心 </w:t>
      </w:r>
      <w:r>
        <w:rPr>
          <w:rFonts w:hint="eastAsia" w:ascii="黑体" w:eastAsia="黑体"/>
          <w:bCs/>
          <w:sz w:val="32"/>
          <w:szCs w:val="32"/>
          <w:u w:val="single"/>
          <w:lang w:val="en-US" w:eastAsia="zh-CN"/>
        </w:rPr>
        <w:t xml:space="preserve"> </w:t>
      </w:r>
      <w:r>
        <w:rPr>
          <w:rFonts w:hint="eastAsia" w:ascii="黑体" w:eastAsia="黑体"/>
          <w:bCs/>
          <w:sz w:val="32"/>
          <w:szCs w:val="32"/>
          <w:u w:val="single"/>
        </w:rPr>
        <w:t xml:space="preserve">    </w:t>
      </w: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r>
        <w:rPr>
          <w:rFonts w:hint="eastAsia" w:ascii="宋体" w:hAnsi="宋体"/>
          <w:b/>
          <w:sz w:val="30"/>
          <w:szCs w:val="30"/>
        </w:rPr>
        <w:t>20</w:t>
      </w:r>
      <w:r>
        <w:rPr>
          <w:rFonts w:hint="eastAsia" w:ascii="宋体" w:hAnsi="宋体"/>
          <w:b/>
          <w:sz w:val="30"/>
          <w:szCs w:val="30"/>
          <w:lang w:val="en-US" w:eastAsia="zh-CN"/>
        </w:rPr>
        <w:t>20</w:t>
      </w:r>
      <w:r>
        <w:rPr>
          <w:rFonts w:hint="eastAsia" w:ascii="宋体" w:hAnsi="宋体"/>
          <w:b/>
          <w:sz w:val="30"/>
          <w:szCs w:val="30"/>
        </w:rPr>
        <w:t>年1</w:t>
      </w:r>
      <w:r>
        <w:rPr>
          <w:rFonts w:hint="eastAsia" w:ascii="宋体" w:hAnsi="宋体"/>
          <w:b/>
          <w:sz w:val="30"/>
          <w:szCs w:val="30"/>
          <w:lang w:val="en-US" w:eastAsia="zh-CN"/>
        </w:rPr>
        <w:t>2</w:t>
      </w:r>
      <w:r>
        <w:rPr>
          <w:rFonts w:hint="eastAsia" w:ascii="宋体" w:hAnsi="宋体"/>
          <w:b/>
          <w:sz w:val="30"/>
          <w:szCs w:val="30"/>
        </w:rPr>
        <w:t>月</w:t>
      </w:r>
      <w:r>
        <w:rPr>
          <w:rFonts w:hint="eastAsia" w:ascii="宋体" w:hAnsi="宋体"/>
          <w:b/>
          <w:sz w:val="30"/>
          <w:szCs w:val="30"/>
          <w:lang w:val="en-US" w:eastAsia="zh-CN"/>
        </w:rPr>
        <w:t>3</w:t>
      </w:r>
      <w:r>
        <w:rPr>
          <w:rFonts w:hint="eastAsia" w:ascii="宋体" w:hAnsi="宋体"/>
          <w:b/>
          <w:sz w:val="30"/>
          <w:szCs w:val="30"/>
        </w:rPr>
        <w:t>日</w:t>
      </w:r>
    </w:p>
    <w:p>
      <w:pPr>
        <w:jc w:val="center"/>
        <w:rPr>
          <w:rFonts w:ascii="宋体" w:hAnsi="宋体"/>
          <w:b/>
          <w:sz w:val="30"/>
          <w:szCs w:val="30"/>
        </w:rPr>
      </w:pPr>
    </w:p>
    <w:p>
      <w:pPr>
        <w:jc w:val="center"/>
        <w:rPr>
          <w:rFonts w:ascii="宋体" w:hAnsi="宋体"/>
          <w:b/>
          <w:sz w:val="30"/>
          <w:szCs w:val="30"/>
        </w:rPr>
      </w:pPr>
    </w:p>
    <w:p>
      <w:pPr>
        <w:spacing w:line="760" w:lineRule="exact"/>
        <w:jc w:val="center"/>
        <w:rPr>
          <w:rFonts w:ascii="黑体" w:eastAsia="黑体"/>
          <w:b/>
          <w:color w:val="000000"/>
          <w:sz w:val="44"/>
          <w:szCs w:val="44"/>
        </w:rPr>
      </w:pPr>
    </w:p>
    <w:p>
      <w:pPr>
        <w:spacing w:line="760" w:lineRule="exact"/>
        <w:jc w:val="center"/>
        <w:rPr>
          <w:rFonts w:ascii="黑体" w:eastAsia="黑体"/>
          <w:b/>
          <w:color w:val="000000"/>
          <w:sz w:val="44"/>
          <w:szCs w:val="44"/>
        </w:rPr>
      </w:pPr>
      <w:r>
        <w:rPr>
          <w:rFonts w:hint="eastAsia" w:ascii="黑体" w:eastAsia="黑体"/>
          <w:b/>
          <w:color w:val="000000"/>
          <w:sz w:val="44"/>
          <w:szCs w:val="44"/>
        </w:rPr>
        <w:t>绩效评价工作组主要成员</w:t>
      </w:r>
    </w:p>
    <w:p>
      <w:pPr>
        <w:jc w:val="center"/>
        <w:rPr>
          <w:rFonts w:ascii="宋体" w:hAnsi="宋体"/>
          <w:b/>
          <w:sz w:val="30"/>
          <w:szCs w:val="30"/>
        </w:rPr>
      </w:pPr>
    </w:p>
    <w:p>
      <w:pPr>
        <w:jc w:val="center"/>
        <w:rPr>
          <w:rFonts w:ascii="宋体" w:hAnsi="宋体"/>
          <w:b/>
          <w:sz w:val="30"/>
          <w:szCs w:val="30"/>
        </w:rPr>
      </w:pPr>
    </w:p>
    <w:p>
      <w:pPr>
        <w:spacing w:line="760" w:lineRule="exact"/>
        <w:jc w:val="center"/>
        <w:rPr>
          <w:rFonts w:ascii="宋体" w:hAnsi="宋体"/>
          <w:sz w:val="32"/>
          <w:szCs w:val="32"/>
        </w:rPr>
      </w:pPr>
      <w:r>
        <w:rPr>
          <w:rFonts w:hint="eastAsia" w:ascii="宋体" w:hAnsi="宋体"/>
          <w:sz w:val="32"/>
          <w:szCs w:val="32"/>
        </w:rPr>
        <w:t>王  平      集美大学财经学院     副教授</w:t>
      </w:r>
    </w:p>
    <w:p>
      <w:pPr>
        <w:spacing w:line="760" w:lineRule="exact"/>
        <w:jc w:val="center"/>
        <w:rPr>
          <w:rFonts w:ascii="宋体" w:hAnsi="宋体"/>
          <w:sz w:val="32"/>
          <w:szCs w:val="32"/>
        </w:rPr>
      </w:pPr>
      <w:r>
        <w:rPr>
          <w:rFonts w:hint="eastAsia" w:ascii="宋体" w:hAnsi="宋体"/>
          <w:sz w:val="32"/>
          <w:szCs w:val="32"/>
          <w:lang w:val="en-US" w:eastAsia="zh-CN"/>
        </w:rPr>
        <w:t>张轶岚</w:t>
      </w:r>
      <w:r>
        <w:rPr>
          <w:rFonts w:hint="eastAsia" w:ascii="宋体" w:hAnsi="宋体"/>
          <w:sz w:val="32"/>
          <w:szCs w:val="32"/>
        </w:rPr>
        <w:t xml:space="preserve">      集美大学财经学院     讲  师</w:t>
      </w:r>
    </w:p>
    <w:p>
      <w:pPr>
        <w:spacing w:line="760" w:lineRule="exact"/>
        <w:jc w:val="center"/>
        <w:rPr>
          <w:rFonts w:ascii="宋体" w:hAnsi="宋体"/>
          <w:sz w:val="32"/>
          <w:szCs w:val="32"/>
        </w:rPr>
      </w:pPr>
      <w:r>
        <w:rPr>
          <w:rFonts w:hint="eastAsia" w:ascii="宋体" w:hAnsi="宋体"/>
          <w:sz w:val="32"/>
          <w:szCs w:val="32"/>
          <w:lang w:val="en-US" w:eastAsia="zh-CN"/>
        </w:rPr>
        <w:t>魏</w:t>
      </w:r>
      <w:r>
        <w:rPr>
          <w:rFonts w:hint="eastAsia" w:ascii="宋体" w:hAnsi="宋体"/>
          <w:sz w:val="32"/>
          <w:szCs w:val="32"/>
        </w:rPr>
        <w:t xml:space="preserve">  </w:t>
      </w:r>
      <w:r>
        <w:rPr>
          <w:rFonts w:hint="eastAsia" w:ascii="宋体" w:hAnsi="宋体"/>
          <w:sz w:val="32"/>
          <w:szCs w:val="32"/>
          <w:lang w:val="en-US" w:eastAsia="zh-CN"/>
        </w:rPr>
        <w:t>洁</w:t>
      </w:r>
      <w:r>
        <w:rPr>
          <w:rFonts w:hint="eastAsia" w:ascii="宋体" w:hAnsi="宋体"/>
          <w:sz w:val="32"/>
          <w:szCs w:val="32"/>
        </w:rPr>
        <w:t xml:space="preserve">      集美大学财经学院     副教授</w:t>
      </w:r>
    </w:p>
    <w:p>
      <w:pPr>
        <w:tabs>
          <w:tab w:val="left" w:pos="6300"/>
        </w:tabs>
        <w:spacing w:line="760" w:lineRule="exact"/>
        <w:jc w:val="center"/>
        <w:rPr>
          <w:rFonts w:ascii="宋体" w:hAnsi="宋体"/>
          <w:sz w:val="32"/>
          <w:szCs w:val="32"/>
        </w:rPr>
      </w:pPr>
      <w:r>
        <w:rPr>
          <w:rFonts w:hint="eastAsia" w:ascii="宋体" w:hAnsi="宋体"/>
          <w:sz w:val="32"/>
          <w:szCs w:val="32"/>
          <w:lang w:val="en-US" w:eastAsia="zh-CN"/>
        </w:rPr>
        <w:t>张美荣</w:t>
      </w:r>
      <w:r>
        <w:rPr>
          <w:rFonts w:hint="eastAsia" w:ascii="宋体" w:hAnsi="宋体"/>
          <w:sz w:val="32"/>
          <w:szCs w:val="32"/>
        </w:rPr>
        <w:t xml:space="preserve">      集美大学财经学院     讲  师</w:t>
      </w:r>
    </w:p>
    <w:p>
      <w:pPr>
        <w:rPr>
          <w:rFonts w:ascii="宋体" w:hAnsi="宋体"/>
          <w:b/>
          <w:sz w:val="32"/>
          <w:szCs w:val="32"/>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jc w:val="center"/>
        <w:rPr>
          <w:rFonts w:ascii="黑体" w:eastAsia="黑体"/>
          <w:b/>
          <w:bCs/>
          <w:sz w:val="44"/>
          <w:szCs w:val="44"/>
        </w:rPr>
      </w:pPr>
      <w:r>
        <w:rPr>
          <w:rFonts w:hint="eastAsia" w:ascii="黑体" w:eastAsia="黑体"/>
          <w:b/>
          <w:bCs/>
          <w:sz w:val="44"/>
          <w:szCs w:val="44"/>
        </w:rPr>
        <w:t>目  录</w:t>
      </w:r>
    </w:p>
    <w:p>
      <w:pPr>
        <w:pStyle w:val="10"/>
        <w:keepNext w:val="0"/>
        <w:keepLines w:val="0"/>
        <w:pageBreakBefore w:val="0"/>
        <w:widowControl w:val="0"/>
        <w:tabs>
          <w:tab w:val="right" w:leader="dot" w:pos="9072"/>
          <w:tab w:val="clear" w:pos="8777"/>
        </w:tabs>
        <w:kinsoku/>
        <w:wordWrap/>
        <w:overflowPunct/>
        <w:topLinePunct w:val="0"/>
        <w:autoSpaceDE/>
        <w:autoSpaceDN/>
        <w:bidi w:val="0"/>
        <w:adjustRightInd/>
        <w:snapToGrid/>
        <w:spacing w:line="360" w:lineRule="auto"/>
        <w:textAlignment w:val="auto"/>
        <w:rPr>
          <w:rFonts w:ascii="宋体" w:hAnsi="宋体" w:cs="宋体"/>
          <w:b/>
          <w:sz w:val="24"/>
          <w:szCs w:val="24"/>
        </w:rPr>
      </w:pPr>
    </w:p>
    <w:p>
      <w:pPr>
        <w:pStyle w:val="10"/>
        <w:tabs>
          <w:tab w:val="right" w:leader="dot" w:pos="9072"/>
          <w:tab w:val="clear" w:pos="8777"/>
        </w:tabs>
        <w:rPr>
          <w:sz w:val="24"/>
          <w:szCs w:val="24"/>
        </w:rPr>
      </w:pPr>
      <w:r>
        <w:rPr>
          <w:rFonts w:ascii="宋体" w:hAnsi="宋体" w:cs="宋体"/>
          <w:b/>
          <w:sz w:val="24"/>
          <w:szCs w:val="24"/>
        </w:rPr>
        <w:fldChar w:fldCharType="begin"/>
      </w:r>
      <w:r>
        <w:rPr>
          <w:rFonts w:ascii="宋体" w:hAnsi="宋体" w:cs="宋体"/>
          <w:b/>
          <w:sz w:val="24"/>
          <w:szCs w:val="24"/>
        </w:rPr>
        <w:instrText xml:space="preserve"> </w:instrText>
      </w:r>
      <w:r>
        <w:rPr>
          <w:rFonts w:hint="eastAsia" w:ascii="宋体" w:hAnsi="宋体" w:cs="宋体"/>
          <w:b/>
          <w:sz w:val="24"/>
          <w:szCs w:val="24"/>
        </w:rPr>
        <w:instrText xml:space="preserve">TOC \o "1-3" \h \z \u</w:instrText>
      </w:r>
      <w:r>
        <w:rPr>
          <w:rFonts w:ascii="宋体" w:hAnsi="宋体" w:cs="宋体"/>
          <w:b/>
          <w:sz w:val="24"/>
          <w:szCs w:val="24"/>
        </w:rPr>
        <w:instrText xml:space="preserve"> </w:instrText>
      </w:r>
      <w:r>
        <w:rPr>
          <w:rFonts w:ascii="宋体" w:hAnsi="宋体" w:cs="宋体"/>
          <w:b/>
          <w:sz w:val="24"/>
          <w:szCs w:val="24"/>
        </w:rPr>
        <w:fldChar w:fldCharType="separate"/>
      </w:r>
      <w:r>
        <w:rPr>
          <w:rFonts w:ascii="宋体" w:hAnsi="宋体" w:cs="宋体"/>
          <w:sz w:val="24"/>
          <w:szCs w:val="24"/>
        </w:rPr>
        <w:fldChar w:fldCharType="begin"/>
      </w:r>
      <w:r>
        <w:rPr>
          <w:rFonts w:ascii="宋体" w:hAnsi="宋体" w:cs="宋体"/>
          <w:sz w:val="24"/>
          <w:szCs w:val="24"/>
        </w:rPr>
        <w:instrText xml:space="preserve"> HYPERLINK \l _Toc3844 </w:instrText>
      </w:r>
      <w:r>
        <w:rPr>
          <w:rFonts w:ascii="宋体" w:hAnsi="宋体" w:cs="宋体"/>
          <w:sz w:val="24"/>
          <w:szCs w:val="24"/>
        </w:rPr>
        <w:fldChar w:fldCharType="separate"/>
      </w:r>
      <w:r>
        <w:rPr>
          <w:rFonts w:hint="eastAsia" w:ascii="方正小标宋_GBK" w:hAnsi="仿宋" w:eastAsia="方正小标宋_GBK" w:cs="黑体"/>
          <w:sz w:val="24"/>
          <w:szCs w:val="24"/>
          <w:lang w:val="en-US" w:eastAsia="zh-CN"/>
        </w:rPr>
        <w:t>一</w:t>
      </w:r>
      <w:r>
        <w:rPr>
          <w:rFonts w:hint="eastAsia" w:ascii="方正小标宋_GBK" w:hAnsi="仿宋" w:eastAsia="方正小标宋_GBK" w:cs="黑体"/>
          <w:sz w:val="24"/>
          <w:szCs w:val="24"/>
        </w:rPr>
        <w:t>、</w:t>
      </w:r>
      <w:r>
        <w:rPr>
          <w:rFonts w:hint="eastAsia" w:ascii="方正小标宋_GBK" w:hAnsi="仿宋" w:eastAsia="方正小标宋_GBK" w:cs="黑体"/>
          <w:sz w:val="24"/>
          <w:szCs w:val="24"/>
          <w:lang w:val="en-US" w:eastAsia="zh-CN"/>
        </w:rPr>
        <w:t>基本情况</w:t>
      </w:r>
      <w:r>
        <w:rPr>
          <w:sz w:val="24"/>
          <w:szCs w:val="24"/>
        </w:rPr>
        <w:tab/>
      </w:r>
      <w:r>
        <w:rPr>
          <w:sz w:val="24"/>
          <w:szCs w:val="24"/>
        </w:rPr>
        <w:fldChar w:fldCharType="begin"/>
      </w:r>
      <w:r>
        <w:rPr>
          <w:sz w:val="24"/>
          <w:szCs w:val="24"/>
        </w:rPr>
        <w:instrText xml:space="preserve"> PAGEREF _Toc3844 </w:instrText>
      </w:r>
      <w:r>
        <w:rPr>
          <w:sz w:val="24"/>
          <w:szCs w:val="24"/>
        </w:rPr>
        <w:fldChar w:fldCharType="separate"/>
      </w:r>
      <w:r>
        <w:rPr>
          <w:sz w:val="24"/>
          <w:szCs w:val="24"/>
        </w:rPr>
        <w:t>1</w:t>
      </w:r>
      <w:r>
        <w:rPr>
          <w:sz w:val="24"/>
          <w:szCs w:val="24"/>
        </w:rPr>
        <w:fldChar w:fldCharType="end"/>
      </w:r>
      <w:r>
        <w:rPr>
          <w:rFonts w:ascii="宋体" w:hAnsi="宋体" w:cs="宋体"/>
          <w:sz w:val="24"/>
          <w:szCs w:val="24"/>
        </w:rPr>
        <w:fldChar w:fldCharType="end"/>
      </w:r>
    </w:p>
    <w:p>
      <w:pPr>
        <w:pStyle w:val="11"/>
        <w:tabs>
          <w:tab w:val="right" w:leader="dot" w:pos="9072"/>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_Toc5774 </w:instrText>
      </w:r>
      <w:r>
        <w:rPr>
          <w:rFonts w:ascii="宋体" w:hAnsi="宋体" w:cs="宋体"/>
          <w:sz w:val="24"/>
          <w:szCs w:val="24"/>
        </w:rPr>
        <w:fldChar w:fldCharType="separate"/>
      </w:r>
      <w:r>
        <w:rPr>
          <w:rFonts w:hint="eastAsia" w:ascii="方正小标宋_GBK" w:hAnsi="仿宋" w:eastAsia="方正小标宋_GBK" w:cs="黑体"/>
          <w:sz w:val="24"/>
          <w:szCs w:val="24"/>
        </w:rPr>
        <w:t>（一）项目</w:t>
      </w:r>
      <w:r>
        <w:rPr>
          <w:rFonts w:hint="eastAsia" w:ascii="方正小标宋_GBK" w:hAnsi="仿宋" w:eastAsia="方正小标宋_GBK" w:cs="黑体"/>
          <w:sz w:val="24"/>
          <w:szCs w:val="24"/>
          <w:lang w:val="en-US" w:eastAsia="zh-CN"/>
        </w:rPr>
        <w:t>概况</w:t>
      </w:r>
      <w:r>
        <w:rPr>
          <w:sz w:val="24"/>
          <w:szCs w:val="24"/>
        </w:rPr>
        <w:tab/>
      </w:r>
      <w:r>
        <w:rPr>
          <w:sz w:val="24"/>
          <w:szCs w:val="24"/>
        </w:rPr>
        <w:fldChar w:fldCharType="begin"/>
      </w:r>
      <w:r>
        <w:rPr>
          <w:sz w:val="24"/>
          <w:szCs w:val="24"/>
        </w:rPr>
        <w:instrText xml:space="preserve"> PAGEREF _Toc5774 </w:instrText>
      </w:r>
      <w:r>
        <w:rPr>
          <w:sz w:val="24"/>
          <w:szCs w:val="24"/>
        </w:rPr>
        <w:fldChar w:fldCharType="separate"/>
      </w:r>
      <w:r>
        <w:rPr>
          <w:sz w:val="24"/>
          <w:szCs w:val="24"/>
        </w:rPr>
        <w:t>1</w:t>
      </w:r>
      <w:r>
        <w:rPr>
          <w:sz w:val="24"/>
          <w:szCs w:val="24"/>
        </w:rPr>
        <w:fldChar w:fldCharType="end"/>
      </w:r>
      <w:r>
        <w:rPr>
          <w:rFonts w:ascii="宋体" w:hAnsi="宋体" w:cs="宋体"/>
          <w:sz w:val="24"/>
          <w:szCs w:val="24"/>
        </w:rPr>
        <w:fldChar w:fldCharType="end"/>
      </w:r>
    </w:p>
    <w:p>
      <w:pPr>
        <w:pStyle w:val="11"/>
        <w:tabs>
          <w:tab w:val="right" w:leader="dot" w:pos="9072"/>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_Toc2000 </w:instrText>
      </w:r>
      <w:r>
        <w:rPr>
          <w:rFonts w:ascii="宋体" w:hAnsi="宋体" w:cs="宋体"/>
          <w:sz w:val="24"/>
          <w:szCs w:val="24"/>
        </w:rPr>
        <w:fldChar w:fldCharType="separate"/>
      </w:r>
      <w:r>
        <w:rPr>
          <w:rFonts w:hint="eastAsia" w:ascii="方正小标宋_GBK" w:hAnsi="仿宋" w:eastAsia="方正小标宋_GBK" w:cs="黑体"/>
          <w:sz w:val="24"/>
          <w:szCs w:val="24"/>
        </w:rPr>
        <w:t>（二）项目</w:t>
      </w:r>
      <w:r>
        <w:rPr>
          <w:rFonts w:hint="eastAsia" w:ascii="方正小标宋_GBK" w:hAnsi="仿宋" w:eastAsia="方正小标宋_GBK" w:cs="黑体"/>
          <w:sz w:val="24"/>
          <w:szCs w:val="24"/>
          <w:lang w:val="en-US" w:eastAsia="zh-CN"/>
        </w:rPr>
        <w:t>绩效目标</w:t>
      </w:r>
      <w:r>
        <w:rPr>
          <w:sz w:val="24"/>
          <w:szCs w:val="24"/>
        </w:rPr>
        <w:tab/>
      </w:r>
      <w:r>
        <w:rPr>
          <w:sz w:val="24"/>
          <w:szCs w:val="24"/>
        </w:rPr>
        <w:fldChar w:fldCharType="begin"/>
      </w:r>
      <w:r>
        <w:rPr>
          <w:sz w:val="24"/>
          <w:szCs w:val="24"/>
        </w:rPr>
        <w:instrText xml:space="preserve"> PAGEREF _Toc2000 </w:instrText>
      </w:r>
      <w:r>
        <w:rPr>
          <w:sz w:val="24"/>
          <w:szCs w:val="24"/>
        </w:rPr>
        <w:fldChar w:fldCharType="separate"/>
      </w:r>
      <w:r>
        <w:rPr>
          <w:sz w:val="24"/>
          <w:szCs w:val="24"/>
        </w:rPr>
        <w:t>4</w:t>
      </w:r>
      <w:r>
        <w:rPr>
          <w:sz w:val="24"/>
          <w:szCs w:val="24"/>
        </w:rPr>
        <w:fldChar w:fldCharType="end"/>
      </w:r>
      <w:r>
        <w:rPr>
          <w:rFonts w:ascii="宋体" w:hAnsi="宋体" w:cs="宋体"/>
          <w:sz w:val="24"/>
          <w:szCs w:val="24"/>
        </w:rPr>
        <w:fldChar w:fldCharType="end"/>
      </w:r>
    </w:p>
    <w:p>
      <w:pPr>
        <w:pStyle w:val="10"/>
        <w:tabs>
          <w:tab w:val="right" w:leader="dot" w:pos="9072"/>
          <w:tab w:val="clear" w:pos="8777"/>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_Toc10646 </w:instrText>
      </w:r>
      <w:r>
        <w:rPr>
          <w:rFonts w:ascii="宋体" w:hAnsi="宋体" w:cs="宋体"/>
          <w:sz w:val="24"/>
          <w:szCs w:val="24"/>
        </w:rPr>
        <w:fldChar w:fldCharType="separate"/>
      </w:r>
      <w:r>
        <w:rPr>
          <w:rFonts w:hint="eastAsia" w:ascii="方正小标宋_GBK" w:hAnsi="仿宋" w:eastAsia="方正小标宋_GBK" w:cs="黑体"/>
          <w:sz w:val="24"/>
          <w:szCs w:val="24"/>
          <w:lang w:val="en-US" w:eastAsia="zh-CN"/>
        </w:rPr>
        <w:t>二</w:t>
      </w:r>
      <w:r>
        <w:rPr>
          <w:rFonts w:hint="eastAsia" w:ascii="方正小标宋_GBK" w:hAnsi="仿宋" w:eastAsia="方正小标宋_GBK" w:cs="黑体"/>
          <w:sz w:val="24"/>
          <w:szCs w:val="24"/>
        </w:rPr>
        <w:t>、绩效评价</w:t>
      </w:r>
      <w:r>
        <w:rPr>
          <w:rFonts w:hint="eastAsia" w:ascii="方正小标宋_GBK" w:hAnsi="仿宋" w:eastAsia="方正小标宋_GBK" w:cs="黑体"/>
          <w:sz w:val="24"/>
          <w:szCs w:val="24"/>
          <w:lang w:val="en-US" w:eastAsia="zh-CN"/>
        </w:rPr>
        <w:t>工作</w:t>
      </w:r>
      <w:r>
        <w:rPr>
          <w:rFonts w:hint="eastAsia" w:ascii="方正小标宋_GBK" w:hAnsi="仿宋" w:eastAsia="方正小标宋_GBK" w:cs="黑体"/>
          <w:sz w:val="24"/>
          <w:szCs w:val="24"/>
        </w:rPr>
        <w:t>开展情况</w:t>
      </w:r>
      <w:r>
        <w:rPr>
          <w:sz w:val="24"/>
          <w:szCs w:val="24"/>
        </w:rPr>
        <w:tab/>
      </w:r>
      <w:r>
        <w:rPr>
          <w:sz w:val="24"/>
          <w:szCs w:val="24"/>
        </w:rPr>
        <w:fldChar w:fldCharType="begin"/>
      </w:r>
      <w:r>
        <w:rPr>
          <w:sz w:val="24"/>
          <w:szCs w:val="24"/>
        </w:rPr>
        <w:instrText xml:space="preserve"> PAGEREF _Toc10646 </w:instrText>
      </w:r>
      <w:r>
        <w:rPr>
          <w:sz w:val="24"/>
          <w:szCs w:val="24"/>
        </w:rPr>
        <w:fldChar w:fldCharType="separate"/>
      </w:r>
      <w:r>
        <w:rPr>
          <w:sz w:val="24"/>
          <w:szCs w:val="24"/>
        </w:rPr>
        <w:t>4</w:t>
      </w:r>
      <w:r>
        <w:rPr>
          <w:sz w:val="24"/>
          <w:szCs w:val="24"/>
        </w:rPr>
        <w:fldChar w:fldCharType="end"/>
      </w:r>
      <w:r>
        <w:rPr>
          <w:rFonts w:ascii="宋体" w:hAnsi="宋体" w:cs="宋体"/>
          <w:sz w:val="24"/>
          <w:szCs w:val="24"/>
        </w:rPr>
        <w:fldChar w:fldCharType="end"/>
      </w:r>
    </w:p>
    <w:p>
      <w:pPr>
        <w:pStyle w:val="11"/>
        <w:tabs>
          <w:tab w:val="right" w:leader="dot" w:pos="9072"/>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_Toc31762 </w:instrText>
      </w:r>
      <w:r>
        <w:rPr>
          <w:rFonts w:ascii="宋体" w:hAnsi="宋体" w:cs="宋体"/>
          <w:sz w:val="24"/>
          <w:szCs w:val="24"/>
        </w:rPr>
        <w:fldChar w:fldCharType="separate"/>
      </w:r>
      <w:r>
        <w:rPr>
          <w:rFonts w:hint="eastAsia" w:ascii="方正小标宋_GBK" w:hAnsi="仿宋" w:eastAsia="方正小标宋_GBK" w:cs="黑体"/>
          <w:sz w:val="24"/>
          <w:szCs w:val="24"/>
        </w:rPr>
        <w:t>（一）绩效评价</w:t>
      </w:r>
      <w:r>
        <w:rPr>
          <w:rFonts w:hint="eastAsia" w:ascii="方正小标宋_GBK" w:hAnsi="仿宋" w:eastAsia="方正小标宋_GBK" w:cs="黑体"/>
          <w:sz w:val="24"/>
          <w:szCs w:val="24"/>
          <w:lang w:val="en-US" w:eastAsia="zh-CN"/>
        </w:rPr>
        <w:t>目的、对象和范围</w:t>
      </w:r>
      <w:r>
        <w:rPr>
          <w:sz w:val="24"/>
          <w:szCs w:val="24"/>
        </w:rPr>
        <w:tab/>
      </w:r>
      <w:r>
        <w:rPr>
          <w:sz w:val="24"/>
          <w:szCs w:val="24"/>
        </w:rPr>
        <w:fldChar w:fldCharType="begin"/>
      </w:r>
      <w:r>
        <w:rPr>
          <w:sz w:val="24"/>
          <w:szCs w:val="24"/>
        </w:rPr>
        <w:instrText xml:space="preserve"> PAGEREF _Toc31762 </w:instrText>
      </w:r>
      <w:r>
        <w:rPr>
          <w:sz w:val="24"/>
          <w:szCs w:val="24"/>
        </w:rPr>
        <w:fldChar w:fldCharType="separate"/>
      </w:r>
      <w:r>
        <w:rPr>
          <w:sz w:val="24"/>
          <w:szCs w:val="24"/>
        </w:rPr>
        <w:t>4</w:t>
      </w:r>
      <w:r>
        <w:rPr>
          <w:sz w:val="24"/>
          <w:szCs w:val="24"/>
        </w:rPr>
        <w:fldChar w:fldCharType="end"/>
      </w:r>
      <w:r>
        <w:rPr>
          <w:rFonts w:ascii="宋体" w:hAnsi="宋体" w:cs="宋体"/>
          <w:sz w:val="24"/>
          <w:szCs w:val="24"/>
        </w:rPr>
        <w:fldChar w:fldCharType="end"/>
      </w:r>
    </w:p>
    <w:p>
      <w:pPr>
        <w:pStyle w:val="11"/>
        <w:tabs>
          <w:tab w:val="right" w:leader="dot" w:pos="9072"/>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_Toc21476 </w:instrText>
      </w:r>
      <w:r>
        <w:rPr>
          <w:rFonts w:ascii="宋体" w:hAnsi="宋体" w:cs="宋体"/>
          <w:sz w:val="24"/>
          <w:szCs w:val="24"/>
        </w:rPr>
        <w:fldChar w:fldCharType="separate"/>
      </w:r>
      <w:r>
        <w:rPr>
          <w:rFonts w:hint="eastAsia" w:ascii="方正小标宋_GBK" w:hAnsi="仿宋" w:eastAsia="方正小标宋_GBK" w:cs="黑体"/>
          <w:sz w:val="24"/>
          <w:szCs w:val="24"/>
        </w:rPr>
        <w:t>（二）绩效评价原则</w:t>
      </w:r>
      <w:r>
        <w:rPr>
          <w:sz w:val="24"/>
          <w:szCs w:val="24"/>
        </w:rPr>
        <w:tab/>
      </w:r>
      <w:r>
        <w:rPr>
          <w:sz w:val="24"/>
          <w:szCs w:val="24"/>
        </w:rPr>
        <w:fldChar w:fldCharType="begin"/>
      </w:r>
      <w:r>
        <w:rPr>
          <w:sz w:val="24"/>
          <w:szCs w:val="24"/>
        </w:rPr>
        <w:instrText xml:space="preserve"> PAGEREF _Toc21476 </w:instrText>
      </w:r>
      <w:r>
        <w:rPr>
          <w:sz w:val="24"/>
          <w:szCs w:val="24"/>
        </w:rPr>
        <w:fldChar w:fldCharType="separate"/>
      </w:r>
      <w:r>
        <w:rPr>
          <w:sz w:val="24"/>
          <w:szCs w:val="24"/>
        </w:rPr>
        <w:t>5</w:t>
      </w:r>
      <w:r>
        <w:rPr>
          <w:sz w:val="24"/>
          <w:szCs w:val="24"/>
        </w:rPr>
        <w:fldChar w:fldCharType="end"/>
      </w:r>
      <w:r>
        <w:rPr>
          <w:rFonts w:ascii="宋体" w:hAnsi="宋体" w:cs="宋体"/>
          <w:sz w:val="24"/>
          <w:szCs w:val="24"/>
        </w:rPr>
        <w:fldChar w:fldCharType="end"/>
      </w:r>
    </w:p>
    <w:p>
      <w:pPr>
        <w:pStyle w:val="11"/>
        <w:tabs>
          <w:tab w:val="right" w:leader="dot" w:pos="9072"/>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_Toc14989 </w:instrText>
      </w:r>
      <w:r>
        <w:rPr>
          <w:rFonts w:ascii="宋体" w:hAnsi="宋体" w:cs="宋体"/>
          <w:sz w:val="24"/>
          <w:szCs w:val="24"/>
        </w:rPr>
        <w:fldChar w:fldCharType="separate"/>
      </w:r>
      <w:r>
        <w:rPr>
          <w:rFonts w:hint="eastAsia" w:ascii="方正小标宋_GBK" w:hAnsi="仿宋" w:eastAsia="方正小标宋_GBK" w:cs="黑体"/>
          <w:sz w:val="24"/>
          <w:szCs w:val="24"/>
        </w:rPr>
        <w:t>（三）绩效评价方法</w:t>
      </w:r>
      <w:r>
        <w:rPr>
          <w:sz w:val="24"/>
          <w:szCs w:val="24"/>
        </w:rPr>
        <w:tab/>
      </w:r>
      <w:r>
        <w:rPr>
          <w:sz w:val="24"/>
          <w:szCs w:val="24"/>
        </w:rPr>
        <w:fldChar w:fldCharType="begin"/>
      </w:r>
      <w:r>
        <w:rPr>
          <w:sz w:val="24"/>
          <w:szCs w:val="24"/>
        </w:rPr>
        <w:instrText xml:space="preserve"> PAGEREF _Toc14989 </w:instrText>
      </w:r>
      <w:r>
        <w:rPr>
          <w:sz w:val="24"/>
          <w:szCs w:val="24"/>
        </w:rPr>
        <w:fldChar w:fldCharType="separate"/>
      </w:r>
      <w:r>
        <w:rPr>
          <w:sz w:val="24"/>
          <w:szCs w:val="24"/>
        </w:rPr>
        <w:t>5</w:t>
      </w:r>
      <w:r>
        <w:rPr>
          <w:sz w:val="24"/>
          <w:szCs w:val="24"/>
        </w:rPr>
        <w:fldChar w:fldCharType="end"/>
      </w:r>
      <w:r>
        <w:rPr>
          <w:rFonts w:ascii="宋体" w:hAnsi="宋体" w:cs="宋体"/>
          <w:sz w:val="24"/>
          <w:szCs w:val="24"/>
        </w:rPr>
        <w:fldChar w:fldCharType="end"/>
      </w:r>
    </w:p>
    <w:p>
      <w:pPr>
        <w:pStyle w:val="11"/>
        <w:tabs>
          <w:tab w:val="right" w:leader="dot" w:pos="9072"/>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_Toc26730 </w:instrText>
      </w:r>
      <w:r>
        <w:rPr>
          <w:rFonts w:ascii="宋体" w:hAnsi="宋体" w:cs="宋体"/>
          <w:sz w:val="24"/>
          <w:szCs w:val="24"/>
        </w:rPr>
        <w:fldChar w:fldCharType="separate"/>
      </w:r>
      <w:r>
        <w:rPr>
          <w:rFonts w:hint="eastAsia" w:ascii="方正小标宋_GBK" w:hAnsi="仿宋" w:eastAsia="方正小标宋_GBK" w:cs="黑体"/>
          <w:sz w:val="24"/>
          <w:szCs w:val="24"/>
        </w:rPr>
        <w:t>（四）绩效评价</w:t>
      </w:r>
      <w:r>
        <w:rPr>
          <w:rFonts w:hint="eastAsia" w:ascii="方正小标宋_GBK" w:hAnsi="仿宋" w:eastAsia="方正小标宋_GBK" w:cs="黑体"/>
          <w:sz w:val="24"/>
          <w:szCs w:val="24"/>
          <w:lang w:val="en-US" w:eastAsia="zh-CN"/>
        </w:rPr>
        <w:t>标准</w:t>
      </w:r>
      <w:r>
        <w:rPr>
          <w:sz w:val="24"/>
          <w:szCs w:val="24"/>
        </w:rPr>
        <w:tab/>
      </w:r>
      <w:r>
        <w:rPr>
          <w:sz w:val="24"/>
          <w:szCs w:val="24"/>
        </w:rPr>
        <w:fldChar w:fldCharType="begin"/>
      </w:r>
      <w:r>
        <w:rPr>
          <w:sz w:val="24"/>
          <w:szCs w:val="24"/>
        </w:rPr>
        <w:instrText xml:space="preserve"> PAGEREF _Toc26730 </w:instrText>
      </w:r>
      <w:r>
        <w:rPr>
          <w:sz w:val="24"/>
          <w:szCs w:val="24"/>
        </w:rPr>
        <w:fldChar w:fldCharType="separate"/>
      </w:r>
      <w:r>
        <w:rPr>
          <w:sz w:val="24"/>
          <w:szCs w:val="24"/>
        </w:rPr>
        <w:t>6</w:t>
      </w:r>
      <w:r>
        <w:rPr>
          <w:sz w:val="24"/>
          <w:szCs w:val="24"/>
        </w:rPr>
        <w:fldChar w:fldCharType="end"/>
      </w:r>
      <w:r>
        <w:rPr>
          <w:rFonts w:ascii="宋体" w:hAnsi="宋体" w:cs="宋体"/>
          <w:sz w:val="24"/>
          <w:szCs w:val="24"/>
        </w:rPr>
        <w:fldChar w:fldCharType="end"/>
      </w:r>
    </w:p>
    <w:p>
      <w:pPr>
        <w:pStyle w:val="11"/>
        <w:tabs>
          <w:tab w:val="right" w:leader="dot" w:pos="9072"/>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_Toc29882 </w:instrText>
      </w:r>
      <w:r>
        <w:rPr>
          <w:rFonts w:ascii="宋体" w:hAnsi="宋体" w:cs="宋体"/>
          <w:sz w:val="24"/>
          <w:szCs w:val="24"/>
        </w:rPr>
        <w:fldChar w:fldCharType="separate"/>
      </w:r>
      <w:r>
        <w:rPr>
          <w:rFonts w:hint="eastAsia" w:ascii="方正小标宋_GBK" w:hAnsi="仿宋" w:eastAsia="方正小标宋_GBK" w:cs="黑体"/>
          <w:sz w:val="24"/>
          <w:szCs w:val="24"/>
        </w:rPr>
        <w:t>（</w:t>
      </w:r>
      <w:r>
        <w:rPr>
          <w:rFonts w:hint="eastAsia" w:ascii="方正小标宋_GBK" w:hAnsi="仿宋" w:eastAsia="方正小标宋_GBK" w:cs="黑体"/>
          <w:sz w:val="24"/>
          <w:szCs w:val="24"/>
          <w:lang w:val="en-US" w:eastAsia="zh-CN"/>
        </w:rPr>
        <w:t>五</w:t>
      </w:r>
      <w:r>
        <w:rPr>
          <w:rFonts w:hint="eastAsia" w:ascii="方正小标宋_GBK" w:hAnsi="仿宋" w:eastAsia="方正小标宋_GBK" w:cs="黑体"/>
          <w:sz w:val="24"/>
          <w:szCs w:val="24"/>
        </w:rPr>
        <w:t>）绩效评价</w:t>
      </w:r>
      <w:r>
        <w:rPr>
          <w:rFonts w:hint="eastAsia" w:ascii="方正小标宋_GBK" w:hAnsi="仿宋" w:eastAsia="方正小标宋_GBK" w:cs="黑体"/>
          <w:sz w:val="24"/>
          <w:szCs w:val="24"/>
          <w:lang w:val="en-US" w:eastAsia="zh-CN"/>
        </w:rPr>
        <w:t>指标体系及评分标准</w:t>
      </w:r>
      <w:r>
        <w:rPr>
          <w:sz w:val="24"/>
          <w:szCs w:val="24"/>
        </w:rPr>
        <w:tab/>
      </w:r>
      <w:r>
        <w:rPr>
          <w:sz w:val="24"/>
          <w:szCs w:val="24"/>
        </w:rPr>
        <w:fldChar w:fldCharType="begin"/>
      </w:r>
      <w:r>
        <w:rPr>
          <w:sz w:val="24"/>
          <w:szCs w:val="24"/>
        </w:rPr>
        <w:instrText xml:space="preserve"> PAGEREF _Toc29882 </w:instrText>
      </w:r>
      <w:r>
        <w:rPr>
          <w:sz w:val="24"/>
          <w:szCs w:val="24"/>
        </w:rPr>
        <w:fldChar w:fldCharType="separate"/>
      </w:r>
      <w:r>
        <w:rPr>
          <w:sz w:val="24"/>
          <w:szCs w:val="24"/>
        </w:rPr>
        <w:t>6</w:t>
      </w:r>
      <w:r>
        <w:rPr>
          <w:sz w:val="24"/>
          <w:szCs w:val="24"/>
        </w:rPr>
        <w:fldChar w:fldCharType="end"/>
      </w:r>
      <w:r>
        <w:rPr>
          <w:rFonts w:ascii="宋体" w:hAnsi="宋体" w:cs="宋体"/>
          <w:sz w:val="24"/>
          <w:szCs w:val="24"/>
        </w:rPr>
        <w:fldChar w:fldCharType="end"/>
      </w:r>
    </w:p>
    <w:p>
      <w:pPr>
        <w:pStyle w:val="11"/>
        <w:tabs>
          <w:tab w:val="right" w:leader="dot" w:pos="9072"/>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_Toc7106 </w:instrText>
      </w:r>
      <w:r>
        <w:rPr>
          <w:rFonts w:ascii="宋体" w:hAnsi="宋体" w:cs="宋体"/>
          <w:sz w:val="24"/>
          <w:szCs w:val="24"/>
        </w:rPr>
        <w:fldChar w:fldCharType="separate"/>
      </w:r>
      <w:r>
        <w:rPr>
          <w:rFonts w:hint="eastAsia" w:ascii="方正小标宋_GBK" w:hAnsi="仿宋" w:eastAsia="方正小标宋_GBK" w:cs="黑体"/>
          <w:sz w:val="24"/>
          <w:szCs w:val="24"/>
        </w:rPr>
        <w:t>（</w:t>
      </w:r>
      <w:r>
        <w:rPr>
          <w:rFonts w:hint="eastAsia" w:ascii="方正小标宋_GBK" w:hAnsi="仿宋" w:eastAsia="方正小标宋_GBK" w:cs="黑体"/>
          <w:sz w:val="24"/>
          <w:szCs w:val="24"/>
          <w:lang w:val="en-US" w:eastAsia="zh-CN"/>
        </w:rPr>
        <w:t>六）</w:t>
      </w:r>
      <w:r>
        <w:rPr>
          <w:rFonts w:hint="eastAsia" w:ascii="方正小标宋_GBK" w:hAnsi="仿宋" w:eastAsia="方正小标宋_GBK" w:cs="黑体"/>
          <w:sz w:val="24"/>
          <w:szCs w:val="24"/>
        </w:rPr>
        <w:t>绩效评价工作</w:t>
      </w:r>
      <w:r>
        <w:rPr>
          <w:rFonts w:hint="eastAsia" w:ascii="方正小标宋_GBK" w:hAnsi="仿宋" w:eastAsia="方正小标宋_GBK" w:cs="黑体"/>
          <w:sz w:val="24"/>
          <w:szCs w:val="24"/>
          <w:lang w:val="en-US" w:eastAsia="zh-CN"/>
        </w:rPr>
        <w:t>过程</w:t>
      </w:r>
      <w:r>
        <w:rPr>
          <w:sz w:val="24"/>
          <w:szCs w:val="24"/>
        </w:rPr>
        <w:tab/>
      </w:r>
      <w:r>
        <w:rPr>
          <w:sz w:val="24"/>
          <w:szCs w:val="24"/>
        </w:rPr>
        <w:fldChar w:fldCharType="begin"/>
      </w:r>
      <w:r>
        <w:rPr>
          <w:sz w:val="24"/>
          <w:szCs w:val="24"/>
        </w:rPr>
        <w:instrText xml:space="preserve"> PAGEREF _Toc7106 </w:instrText>
      </w:r>
      <w:r>
        <w:rPr>
          <w:sz w:val="24"/>
          <w:szCs w:val="24"/>
        </w:rPr>
        <w:fldChar w:fldCharType="separate"/>
      </w:r>
      <w:r>
        <w:rPr>
          <w:sz w:val="24"/>
          <w:szCs w:val="24"/>
        </w:rPr>
        <w:t>9</w:t>
      </w:r>
      <w:r>
        <w:rPr>
          <w:sz w:val="24"/>
          <w:szCs w:val="24"/>
        </w:rPr>
        <w:fldChar w:fldCharType="end"/>
      </w:r>
      <w:r>
        <w:rPr>
          <w:rFonts w:ascii="宋体" w:hAnsi="宋体" w:cs="宋体"/>
          <w:sz w:val="24"/>
          <w:szCs w:val="24"/>
        </w:rPr>
        <w:fldChar w:fldCharType="end"/>
      </w:r>
    </w:p>
    <w:p>
      <w:pPr>
        <w:pStyle w:val="10"/>
        <w:tabs>
          <w:tab w:val="right" w:leader="dot" w:pos="9072"/>
          <w:tab w:val="clear" w:pos="8777"/>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_Toc22959 </w:instrText>
      </w:r>
      <w:r>
        <w:rPr>
          <w:rFonts w:ascii="宋体" w:hAnsi="宋体" w:cs="宋体"/>
          <w:sz w:val="24"/>
          <w:szCs w:val="24"/>
        </w:rPr>
        <w:fldChar w:fldCharType="separate"/>
      </w:r>
      <w:r>
        <w:rPr>
          <w:rFonts w:hint="eastAsia" w:ascii="方正小标宋_GBK" w:hAnsi="仿宋" w:eastAsia="方正小标宋_GBK" w:cs="黑体"/>
          <w:sz w:val="24"/>
          <w:szCs w:val="24"/>
          <w:lang w:val="en-US" w:eastAsia="zh-CN"/>
        </w:rPr>
        <w:t>三</w:t>
      </w:r>
      <w:r>
        <w:rPr>
          <w:rFonts w:hint="eastAsia" w:ascii="方正小标宋_GBK" w:hAnsi="仿宋" w:eastAsia="方正小标宋_GBK" w:cs="黑体"/>
          <w:sz w:val="24"/>
          <w:szCs w:val="24"/>
        </w:rPr>
        <w:t>、</w:t>
      </w:r>
      <w:r>
        <w:rPr>
          <w:rFonts w:hint="eastAsia" w:ascii="方正小标宋_GBK" w:hAnsi="仿宋" w:eastAsia="方正小标宋_GBK" w:cs="黑体"/>
          <w:sz w:val="24"/>
          <w:szCs w:val="24"/>
          <w:lang w:val="en-US" w:eastAsia="zh-CN"/>
        </w:rPr>
        <w:t>综合评价情况及评价结论</w:t>
      </w:r>
      <w:r>
        <w:rPr>
          <w:sz w:val="24"/>
          <w:szCs w:val="24"/>
        </w:rPr>
        <w:tab/>
      </w:r>
      <w:r>
        <w:rPr>
          <w:sz w:val="24"/>
          <w:szCs w:val="24"/>
        </w:rPr>
        <w:fldChar w:fldCharType="begin"/>
      </w:r>
      <w:r>
        <w:rPr>
          <w:sz w:val="24"/>
          <w:szCs w:val="24"/>
        </w:rPr>
        <w:instrText xml:space="preserve"> PAGEREF _Toc22959 </w:instrText>
      </w:r>
      <w:r>
        <w:rPr>
          <w:sz w:val="24"/>
          <w:szCs w:val="24"/>
        </w:rPr>
        <w:fldChar w:fldCharType="separate"/>
      </w:r>
      <w:r>
        <w:rPr>
          <w:sz w:val="24"/>
          <w:szCs w:val="24"/>
        </w:rPr>
        <w:t>10</w:t>
      </w:r>
      <w:r>
        <w:rPr>
          <w:sz w:val="24"/>
          <w:szCs w:val="24"/>
        </w:rPr>
        <w:fldChar w:fldCharType="end"/>
      </w:r>
      <w:r>
        <w:rPr>
          <w:rFonts w:ascii="宋体" w:hAnsi="宋体" w:cs="宋体"/>
          <w:sz w:val="24"/>
          <w:szCs w:val="24"/>
        </w:rPr>
        <w:fldChar w:fldCharType="end"/>
      </w:r>
    </w:p>
    <w:p>
      <w:pPr>
        <w:pStyle w:val="10"/>
        <w:tabs>
          <w:tab w:val="right" w:leader="dot" w:pos="9072"/>
          <w:tab w:val="clear" w:pos="8777"/>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_Toc521 </w:instrText>
      </w:r>
      <w:r>
        <w:rPr>
          <w:rFonts w:ascii="宋体" w:hAnsi="宋体" w:cs="宋体"/>
          <w:sz w:val="24"/>
          <w:szCs w:val="24"/>
        </w:rPr>
        <w:fldChar w:fldCharType="separate"/>
      </w:r>
      <w:r>
        <w:rPr>
          <w:rFonts w:hint="eastAsia" w:ascii="方正小标宋_GBK" w:hAnsi="仿宋" w:eastAsia="方正小标宋_GBK" w:cs="黑体"/>
          <w:sz w:val="24"/>
          <w:szCs w:val="24"/>
          <w:lang w:val="en-US" w:eastAsia="zh-CN"/>
        </w:rPr>
        <w:t>四</w:t>
      </w:r>
      <w:r>
        <w:rPr>
          <w:rFonts w:hint="eastAsia" w:ascii="方正小标宋_GBK" w:hAnsi="仿宋" w:eastAsia="方正小标宋_GBK" w:cs="黑体"/>
          <w:sz w:val="24"/>
          <w:szCs w:val="24"/>
        </w:rPr>
        <w:t>、绩效评价</w:t>
      </w:r>
      <w:r>
        <w:rPr>
          <w:rFonts w:hint="eastAsia" w:ascii="方正小标宋_GBK" w:hAnsi="仿宋" w:eastAsia="方正小标宋_GBK" w:cs="黑体"/>
          <w:sz w:val="24"/>
          <w:szCs w:val="24"/>
          <w:lang w:val="en-US" w:eastAsia="zh-CN"/>
        </w:rPr>
        <w:t>指标分析</w:t>
      </w:r>
      <w:r>
        <w:rPr>
          <w:sz w:val="24"/>
          <w:szCs w:val="24"/>
        </w:rPr>
        <w:tab/>
      </w:r>
      <w:r>
        <w:rPr>
          <w:sz w:val="24"/>
          <w:szCs w:val="24"/>
        </w:rPr>
        <w:fldChar w:fldCharType="begin"/>
      </w:r>
      <w:r>
        <w:rPr>
          <w:sz w:val="24"/>
          <w:szCs w:val="24"/>
        </w:rPr>
        <w:instrText xml:space="preserve"> PAGEREF _Toc521 </w:instrText>
      </w:r>
      <w:r>
        <w:rPr>
          <w:sz w:val="24"/>
          <w:szCs w:val="24"/>
        </w:rPr>
        <w:fldChar w:fldCharType="separate"/>
      </w:r>
      <w:r>
        <w:rPr>
          <w:sz w:val="24"/>
          <w:szCs w:val="24"/>
        </w:rPr>
        <w:t>10</w:t>
      </w:r>
      <w:r>
        <w:rPr>
          <w:sz w:val="24"/>
          <w:szCs w:val="24"/>
        </w:rPr>
        <w:fldChar w:fldCharType="end"/>
      </w:r>
      <w:r>
        <w:rPr>
          <w:rFonts w:ascii="宋体" w:hAnsi="宋体" w:cs="宋体"/>
          <w:sz w:val="24"/>
          <w:szCs w:val="24"/>
        </w:rPr>
        <w:fldChar w:fldCharType="end"/>
      </w:r>
    </w:p>
    <w:p>
      <w:pPr>
        <w:pStyle w:val="11"/>
        <w:tabs>
          <w:tab w:val="right" w:leader="dot" w:pos="9072"/>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_Toc12553 </w:instrText>
      </w:r>
      <w:r>
        <w:rPr>
          <w:rFonts w:ascii="宋体" w:hAnsi="宋体" w:cs="宋体"/>
          <w:sz w:val="24"/>
          <w:szCs w:val="24"/>
        </w:rPr>
        <w:fldChar w:fldCharType="separate"/>
      </w:r>
      <w:r>
        <w:rPr>
          <w:rFonts w:hint="eastAsia" w:ascii="方正小标宋_GBK" w:hAnsi="仿宋" w:eastAsia="方正小标宋_GBK" w:cs="黑体"/>
          <w:sz w:val="24"/>
          <w:szCs w:val="24"/>
        </w:rPr>
        <w:t>（一）</w:t>
      </w:r>
      <w:r>
        <w:rPr>
          <w:rFonts w:hint="eastAsia" w:ascii="方正小标宋_GBK" w:hAnsi="仿宋" w:eastAsia="方正小标宋_GBK" w:cs="黑体"/>
          <w:sz w:val="24"/>
          <w:szCs w:val="24"/>
          <w:lang w:val="en-US" w:eastAsia="zh-CN"/>
        </w:rPr>
        <w:t>项目决策情况</w:t>
      </w:r>
      <w:r>
        <w:rPr>
          <w:rFonts w:hint="eastAsia" w:ascii="方正小标宋_GBK" w:hAnsi="仿宋" w:eastAsia="方正小标宋_GBK" w:cs="黑体"/>
          <w:sz w:val="24"/>
          <w:szCs w:val="24"/>
        </w:rPr>
        <w:t>得</w:t>
      </w:r>
      <w:r>
        <w:rPr>
          <w:rFonts w:hint="eastAsia" w:ascii="方正小标宋_GBK" w:hAnsi="仿宋" w:eastAsia="方正小标宋_GBK" w:cs="黑体"/>
          <w:sz w:val="24"/>
          <w:szCs w:val="24"/>
          <w:lang w:val="en-US" w:eastAsia="zh-CN"/>
        </w:rPr>
        <w:t>7</w:t>
      </w:r>
      <w:r>
        <w:rPr>
          <w:rFonts w:hint="eastAsia" w:ascii="方正小标宋_GBK" w:hAnsi="仿宋" w:eastAsia="方正小标宋_GBK" w:cs="黑体"/>
          <w:sz w:val="24"/>
          <w:szCs w:val="24"/>
        </w:rPr>
        <w:t>分（共</w:t>
      </w:r>
      <w:r>
        <w:rPr>
          <w:rFonts w:hint="eastAsia" w:ascii="方正小标宋_GBK" w:hAnsi="仿宋" w:eastAsia="方正小标宋_GBK" w:cs="黑体"/>
          <w:sz w:val="24"/>
          <w:szCs w:val="24"/>
          <w:lang w:val="en-US" w:eastAsia="zh-CN"/>
        </w:rPr>
        <w:t>15</w:t>
      </w:r>
      <w:r>
        <w:rPr>
          <w:rFonts w:hint="eastAsia" w:ascii="方正小标宋_GBK" w:hAnsi="仿宋" w:eastAsia="方正小标宋_GBK" w:cs="黑体"/>
          <w:sz w:val="24"/>
          <w:szCs w:val="24"/>
        </w:rPr>
        <w:t>分）</w:t>
      </w:r>
      <w:r>
        <w:rPr>
          <w:sz w:val="24"/>
          <w:szCs w:val="24"/>
        </w:rPr>
        <w:tab/>
      </w:r>
      <w:r>
        <w:rPr>
          <w:sz w:val="24"/>
          <w:szCs w:val="24"/>
        </w:rPr>
        <w:fldChar w:fldCharType="begin"/>
      </w:r>
      <w:r>
        <w:rPr>
          <w:sz w:val="24"/>
          <w:szCs w:val="24"/>
        </w:rPr>
        <w:instrText xml:space="preserve"> PAGEREF _Toc12553 </w:instrText>
      </w:r>
      <w:r>
        <w:rPr>
          <w:sz w:val="24"/>
          <w:szCs w:val="24"/>
        </w:rPr>
        <w:fldChar w:fldCharType="separate"/>
      </w:r>
      <w:r>
        <w:rPr>
          <w:sz w:val="24"/>
          <w:szCs w:val="24"/>
        </w:rPr>
        <w:t>10</w:t>
      </w:r>
      <w:r>
        <w:rPr>
          <w:sz w:val="24"/>
          <w:szCs w:val="24"/>
        </w:rPr>
        <w:fldChar w:fldCharType="end"/>
      </w:r>
      <w:r>
        <w:rPr>
          <w:rFonts w:ascii="宋体" w:hAnsi="宋体" w:cs="宋体"/>
          <w:sz w:val="24"/>
          <w:szCs w:val="24"/>
        </w:rPr>
        <w:fldChar w:fldCharType="end"/>
      </w:r>
    </w:p>
    <w:p>
      <w:pPr>
        <w:pStyle w:val="11"/>
        <w:tabs>
          <w:tab w:val="right" w:leader="dot" w:pos="9072"/>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_Toc145 </w:instrText>
      </w:r>
      <w:r>
        <w:rPr>
          <w:rFonts w:ascii="宋体" w:hAnsi="宋体" w:cs="宋体"/>
          <w:sz w:val="24"/>
          <w:szCs w:val="24"/>
        </w:rPr>
        <w:fldChar w:fldCharType="separate"/>
      </w:r>
      <w:r>
        <w:rPr>
          <w:rFonts w:hint="eastAsia" w:ascii="方正小标宋_GBK" w:hAnsi="仿宋" w:eastAsia="方正小标宋_GBK" w:cs="黑体"/>
          <w:sz w:val="24"/>
          <w:szCs w:val="24"/>
        </w:rPr>
        <w:t>（</w:t>
      </w:r>
      <w:r>
        <w:rPr>
          <w:rFonts w:hint="eastAsia" w:ascii="方正小标宋_GBK" w:hAnsi="仿宋" w:eastAsia="方正小标宋_GBK" w:cs="黑体"/>
          <w:sz w:val="24"/>
          <w:szCs w:val="24"/>
          <w:lang w:val="en-US" w:eastAsia="zh-CN"/>
        </w:rPr>
        <w:t>二</w:t>
      </w:r>
      <w:r>
        <w:rPr>
          <w:rFonts w:hint="eastAsia" w:ascii="方正小标宋_GBK" w:hAnsi="仿宋" w:eastAsia="方正小标宋_GBK" w:cs="黑体"/>
          <w:sz w:val="24"/>
          <w:szCs w:val="24"/>
        </w:rPr>
        <w:t>）</w:t>
      </w:r>
      <w:r>
        <w:rPr>
          <w:rFonts w:hint="eastAsia" w:ascii="方正小标宋_GBK" w:hAnsi="仿宋" w:eastAsia="方正小标宋_GBK" w:cs="黑体"/>
          <w:sz w:val="24"/>
          <w:szCs w:val="24"/>
          <w:lang w:val="en-US" w:eastAsia="zh-CN"/>
        </w:rPr>
        <w:t>项目过程情况</w:t>
      </w:r>
      <w:r>
        <w:rPr>
          <w:rFonts w:hint="eastAsia" w:ascii="方正小标宋_GBK" w:hAnsi="仿宋" w:eastAsia="方正小标宋_GBK" w:cs="黑体"/>
          <w:sz w:val="24"/>
          <w:szCs w:val="24"/>
        </w:rPr>
        <w:t>得</w:t>
      </w:r>
      <w:r>
        <w:rPr>
          <w:rFonts w:hint="eastAsia" w:ascii="方正小标宋_GBK" w:hAnsi="仿宋" w:eastAsia="方正小标宋_GBK" w:cs="黑体"/>
          <w:sz w:val="24"/>
          <w:szCs w:val="24"/>
          <w:lang w:val="en-US" w:eastAsia="zh-CN"/>
        </w:rPr>
        <w:t>13.38</w:t>
      </w:r>
      <w:r>
        <w:rPr>
          <w:rFonts w:hint="eastAsia" w:ascii="方正小标宋_GBK" w:hAnsi="仿宋" w:eastAsia="方正小标宋_GBK" w:cs="黑体"/>
          <w:sz w:val="24"/>
          <w:szCs w:val="24"/>
        </w:rPr>
        <w:t>分（共</w:t>
      </w:r>
      <w:r>
        <w:rPr>
          <w:rFonts w:hint="eastAsia" w:ascii="方正小标宋_GBK" w:hAnsi="仿宋" w:eastAsia="方正小标宋_GBK" w:cs="黑体"/>
          <w:sz w:val="24"/>
          <w:szCs w:val="24"/>
          <w:lang w:val="en-US" w:eastAsia="zh-CN"/>
        </w:rPr>
        <w:t>15</w:t>
      </w:r>
      <w:r>
        <w:rPr>
          <w:rFonts w:hint="eastAsia" w:ascii="方正小标宋_GBK" w:hAnsi="仿宋" w:eastAsia="方正小标宋_GBK" w:cs="黑体"/>
          <w:sz w:val="24"/>
          <w:szCs w:val="24"/>
        </w:rPr>
        <w:t>分）</w:t>
      </w:r>
      <w:r>
        <w:rPr>
          <w:sz w:val="24"/>
          <w:szCs w:val="24"/>
        </w:rPr>
        <w:tab/>
      </w:r>
      <w:r>
        <w:rPr>
          <w:sz w:val="24"/>
          <w:szCs w:val="24"/>
        </w:rPr>
        <w:fldChar w:fldCharType="begin"/>
      </w:r>
      <w:r>
        <w:rPr>
          <w:sz w:val="24"/>
          <w:szCs w:val="24"/>
        </w:rPr>
        <w:instrText xml:space="preserve"> PAGEREF _Toc145 </w:instrText>
      </w:r>
      <w:r>
        <w:rPr>
          <w:sz w:val="24"/>
          <w:szCs w:val="24"/>
        </w:rPr>
        <w:fldChar w:fldCharType="separate"/>
      </w:r>
      <w:r>
        <w:rPr>
          <w:sz w:val="24"/>
          <w:szCs w:val="24"/>
        </w:rPr>
        <w:t>12</w:t>
      </w:r>
      <w:r>
        <w:rPr>
          <w:sz w:val="24"/>
          <w:szCs w:val="24"/>
        </w:rPr>
        <w:fldChar w:fldCharType="end"/>
      </w:r>
      <w:r>
        <w:rPr>
          <w:rFonts w:ascii="宋体" w:hAnsi="宋体" w:cs="宋体"/>
          <w:sz w:val="24"/>
          <w:szCs w:val="24"/>
        </w:rPr>
        <w:fldChar w:fldCharType="end"/>
      </w:r>
    </w:p>
    <w:p>
      <w:pPr>
        <w:pStyle w:val="11"/>
        <w:tabs>
          <w:tab w:val="right" w:leader="dot" w:pos="9072"/>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_Toc15952 </w:instrText>
      </w:r>
      <w:r>
        <w:rPr>
          <w:rFonts w:ascii="宋体" w:hAnsi="宋体" w:cs="宋体"/>
          <w:sz w:val="24"/>
          <w:szCs w:val="24"/>
        </w:rPr>
        <w:fldChar w:fldCharType="separate"/>
      </w:r>
      <w:r>
        <w:rPr>
          <w:rFonts w:hint="eastAsia" w:ascii="方正小标宋_GBK" w:hAnsi="仿宋" w:eastAsia="方正小标宋_GBK" w:cs="黑体"/>
          <w:sz w:val="24"/>
          <w:szCs w:val="24"/>
        </w:rPr>
        <w:t>（</w:t>
      </w:r>
      <w:r>
        <w:rPr>
          <w:rFonts w:hint="eastAsia" w:ascii="方正小标宋_GBK" w:hAnsi="仿宋" w:eastAsia="方正小标宋_GBK" w:cs="黑体"/>
          <w:sz w:val="24"/>
          <w:szCs w:val="24"/>
          <w:lang w:val="en-US" w:eastAsia="zh-CN"/>
        </w:rPr>
        <w:t>三</w:t>
      </w:r>
      <w:r>
        <w:rPr>
          <w:rFonts w:hint="eastAsia" w:ascii="方正小标宋_GBK" w:hAnsi="仿宋" w:eastAsia="方正小标宋_GBK" w:cs="黑体"/>
          <w:sz w:val="24"/>
          <w:szCs w:val="24"/>
        </w:rPr>
        <w:t>）</w:t>
      </w:r>
      <w:r>
        <w:rPr>
          <w:rFonts w:hint="eastAsia" w:ascii="方正小标宋_GBK" w:hAnsi="仿宋" w:eastAsia="方正小标宋_GBK" w:cs="黑体"/>
          <w:sz w:val="24"/>
          <w:szCs w:val="24"/>
          <w:lang w:val="en-US" w:eastAsia="zh-CN"/>
        </w:rPr>
        <w:t>项目产出情况</w:t>
      </w:r>
      <w:r>
        <w:rPr>
          <w:rFonts w:hint="eastAsia" w:ascii="方正小标宋_GBK" w:hAnsi="仿宋" w:eastAsia="方正小标宋_GBK" w:cs="黑体"/>
          <w:sz w:val="24"/>
          <w:szCs w:val="24"/>
        </w:rPr>
        <w:t>得</w:t>
      </w:r>
      <w:r>
        <w:rPr>
          <w:rFonts w:hint="eastAsia" w:ascii="方正小标宋_GBK" w:hAnsi="仿宋" w:eastAsia="方正小标宋_GBK" w:cs="黑体"/>
          <w:sz w:val="24"/>
          <w:szCs w:val="24"/>
          <w:lang w:val="en-US" w:eastAsia="zh-CN"/>
        </w:rPr>
        <w:t>36</w:t>
      </w:r>
      <w:r>
        <w:rPr>
          <w:rFonts w:hint="eastAsia" w:ascii="方正小标宋_GBK" w:hAnsi="仿宋" w:eastAsia="方正小标宋_GBK" w:cs="黑体"/>
          <w:sz w:val="24"/>
          <w:szCs w:val="24"/>
        </w:rPr>
        <w:t>分（共</w:t>
      </w:r>
      <w:r>
        <w:rPr>
          <w:rFonts w:hint="eastAsia" w:ascii="方正小标宋_GBK" w:hAnsi="仿宋" w:eastAsia="方正小标宋_GBK" w:cs="黑体"/>
          <w:sz w:val="24"/>
          <w:szCs w:val="24"/>
          <w:lang w:val="en-US" w:eastAsia="zh-CN"/>
        </w:rPr>
        <w:t>40</w:t>
      </w:r>
      <w:r>
        <w:rPr>
          <w:rFonts w:hint="eastAsia" w:ascii="方正小标宋_GBK" w:hAnsi="仿宋" w:eastAsia="方正小标宋_GBK" w:cs="黑体"/>
          <w:sz w:val="24"/>
          <w:szCs w:val="24"/>
        </w:rPr>
        <w:t>分）</w:t>
      </w:r>
      <w:r>
        <w:rPr>
          <w:sz w:val="24"/>
          <w:szCs w:val="24"/>
        </w:rPr>
        <w:tab/>
      </w:r>
      <w:r>
        <w:rPr>
          <w:sz w:val="24"/>
          <w:szCs w:val="24"/>
        </w:rPr>
        <w:fldChar w:fldCharType="begin"/>
      </w:r>
      <w:r>
        <w:rPr>
          <w:sz w:val="24"/>
          <w:szCs w:val="24"/>
        </w:rPr>
        <w:instrText xml:space="preserve"> PAGEREF _Toc15952 </w:instrText>
      </w:r>
      <w:r>
        <w:rPr>
          <w:sz w:val="24"/>
          <w:szCs w:val="24"/>
        </w:rPr>
        <w:fldChar w:fldCharType="separate"/>
      </w:r>
      <w:r>
        <w:rPr>
          <w:sz w:val="24"/>
          <w:szCs w:val="24"/>
        </w:rPr>
        <w:t>14</w:t>
      </w:r>
      <w:r>
        <w:rPr>
          <w:sz w:val="24"/>
          <w:szCs w:val="24"/>
        </w:rPr>
        <w:fldChar w:fldCharType="end"/>
      </w:r>
      <w:r>
        <w:rPr>
          <w:rFonts w:ascii="宋体" w:hAnsi="宋体" w:cs="宋体"/>
          <w:sz w:val="24"/>
          <w:szCs w:val="24"/>
        </w:rPr>
        <w:fldChar w:fldCharType="end"/>
      </w:r>
    </w:p>
    <w:p>
      <w:pPr>
        <w:pStyle w:val="11"/>
        <w:tabs>
          <w:tab w:val="right" w:leader="dot" w:pos="9072"/>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_Toc31290 </w:instrText>
      </w:r>
      <w:r>
        <w:rPr>
          <w:rFonts w:ascii="宋体" w:hAnsi="宋体" w:cs="宋体"/>
          <w:sz w:val="24"/>
          <w:szCs w:val="24"/>
        </w:rPr>
        <w:fldChar w:fldCharType="separate"/>
      </w:r>
      <w:r>
        <w:rPr>
          <w:rFonts w:hint="eastAsia" w:ascii="方正小标宋_GBK" w:hAnsi="仿宋" w:eastAsia="方正小标宋_GBK" w:cs="黑体"/>
          <w:sz w:val="24"/>
          <w:szCs w:val="24"/>
        </w:rPr>
        <w:t>（</w:t>
      </w:r>
      <w:r>
        <w:rPr>
          <w:rFonts w:hint="eastAsia" w:ascii="方正小标宋_GBK" w:hAnsi="仿宋" w:eastAsia="方正小标宋_GBK" w:cs="黑体"/>
          <w:sz w:val="24"/>
          <w:szCs w:val="24"/>
          <w:lang w:val="en-US" w:eastAsia="zh-CN"/>
        </w:rPr>
        <w:t>四</w:t>
      </w:r>
      <w:r>
        <w:rPr>
          <w:rFonts w:hint="eastAsia" w:ascii="方正小标宋_GBK" w:hAnsi="仿宋" w:eastAsia="方正小标宋_GBK" w:cs="黑体"/>
          <w:sz w:val="24"/>
          <w:szCs w:val="24"/>
        </w:rPr>
        <w:t>）</w:t>
      </w:r>
      <w:r>
        <w:rPr>
          <w:rFonts w:hint="eastAsia" w:ascii="方正小标宋_GBK" w:hAnsi="仿宋" w:eastAsia="方正小标宋_GBK" w:cs="黑体"/>
          <w:sz w:val="24"/>
          <w:szCs w:val="24"/>
          <w:lang w:val="en-US" w:eastAsia="zh-CN"/>
        </w:rPr>
        <w:t>项目</w:t>
      </w:r>
      <w:r>
        <w:rPr>
          <w:rFonts w:hint="eastAsia" w:ascii="方正小标宋_GBK" w:hAnsi="仿宋" w:eastAsia="方正小标宋_GBK" w:cs="黑体"/>
          <w:sz w:val="24"/>
          <w:szCs w:val="24"/>
        </w:rPr>
        <w:t>效益</w:t>
      </w:r>
      <w:r>
        <w:rPr>
          <w:rFonts w:hint="eastAsia" w:ascii="方正小标宋_GBK" w:hAnsi="仿宋" w:eastAsia="方正小标宋_GBK" w:cs="黑体"/>
          <w:sz w:val="24"/>
          <w:szCs w:val="24"/>
          <w:lang w:val="en-US" w:eastAsia="zh-CN"/>
        </w:rPr>
        <w:t>情况</w:t>
      </w:r>
      <w:r>
        <w:rPr>
          <w:rFonts w:hint="eastAsia" w:ascii="方正小标宋_GBK" w:hAnsi="仿宋" w:eastAsia="方正小标宋_GBK" w:cs="黑体"/>
          <w:sz w:val="24"/>
          <w:szCs w:val="24"/>
        </w:rPr>
        <w:t>得2</w:t>
      </w:r>
      <w:r>
        <w:rPr>
          <w:rFonts w:hint="eastAsia" w:ascii="方正小标宋_GBK" w:hAnsi="仿宋" w:eastAsia="方正小标宋_GBK" w:cs="黑体"/>
          <w:sz w:val="24"/>
          <w:szCs w:val="24"/>
          <w:lang w:val="en-US" w:eastAsia="zh-CN"/>
        </w:rPr>
        <w:t>5</w:t>
      </w:r>
      <w:r>
        <w:rPr>
          <w:rFonts w:hint="eastAsia" w:ascii="方正小标宋_GBK" w:hAnsi="仿宋" w:eastAsia="方正小标宋_GBK" w:cs="黑体"/>
          <w:sz w:val="24"/>
          <w:szCs w:val="24"/>
        </w:rPr>
        <w:t>分（共30分）</w:t>
      </w:r>
      <w:r>
        <w:rPr>
          <w:sz w:val="24"/>
          <w:szCs w:val="24"/>
        </w:rPr>
        <w:tab/>
      </w:r>
      <w:r>
        <w:rPr>
          <w:sz w:val="24"/>
          <w:szCs w:val="24"/>
        </w:rPr>
        <w:fldChar w:fldCharType="begin"/>
      </w:r>
      <w:r>
        <w:rPr>
          <w:sz w:val="24"/>
          <w:szCs w:val="24"/>
        </w:rPr>
        <w:instrText xml:space="preserve"> PAGEREF _Toc31290 </w:instrText>
      </w:r>
      <w:r>
        <w:rPr>
          <w:sz w:val="24"/>
          <w:szCs w:val="24"/>
        </w:rPr>
        <w:fldChar w:fldCharType="separate"/>
      </w:r>
      <w:r>
        <w:rPr>
          <w:sz w:val="24"/>
          <w:szCs w:val="24"/>
        </w:rPr>
        <w:t>18</w:t>
      </w:r>
      <w:r>
        <w:rPr>
          <w:sz w:val="24"/>
          <w:szCs w:val="24"/>
        </w:rPr>
        <w:fldChar w:fldCharType="end"/>
      </w:r>
      <w:r>
        <w:rPr>
          <w:rFonts w:ascii="宋体" w:hAnsi="宋体" w:cs="宋体"/>
          <w:sz w:val="24"/>
          <w:szCs w:val="24"/>
        </w:rPr>
        <w:fldChar w:fldCharType="end"/>
      </w:r>
    </w:p>
    <w:p>
      <w:pPr>
        <w:pStyle w:val="10"/>
        <w:tabs>
          <w:tab w:val="right" w:leader="dot" w:pos="9072"/>
          <w:tab w:val="clear" w:pos="8777"/>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_Toc14459 </w:instrText>
      </w:r>
      <w:r>
        <w:rPr>
          <w:rFonts w:ascii="宋体" w:hAnsi="宋体" w:cs="宋体"/>
          <w:sz w:val="24"/>
          <w:szCs w:val="24"/>
        </w:rPr>
        <w:fldChar w:fldCharType="separate"/>
      </w:r>
      <w:r>
        <w:rPr>
          <w:rFonts w:hint="eastAsia" w:ascii="方正小标宋_GBK" w:hAnsi="仿宋" w:eastAsia="方正小标宋_GBK" w:cs="黑体"/>
          <w:sz w:val="24"/>
          <w:szCs w:val="24"/>
          <w:lang w:val="en-US" w:eastAsia="zh-CN"/>
        </w:rPr>
        <w:t>五</w:t>
      </w:r>
      <w:r>
        <w:rPr>
          <w:rFonts w:hint="eastAsia" w:ascii="方正小标宋_GBK" w:hAnsi="仿宋" w:eastAsia="方正小标宋_GBK" w:cs="黑体"/>
          <w:sz w:val="24"/>
          <w:szCs w:val="24"/>
        </w:rPr>
        <w:t>、</w:t>
      </w:r>
      <w:r>
        <w:rPr>
          <w:rFonts w:hint="eastAsia" w:ascii="方正小标宋_GBK" w:hAnsi="仿宋" w:eastAsia="方正小标宋_GBK" w:cs="黑体"/>
          <w:sz w:val="24"/>
          <w:szCs w:val="24"/>
          <w:lang w:val="en-US" w:eastAsia="zh-CN"/>
        </w:rPr>
        <w:t>主要经验及做法、存在</w:t>
      </w:r>
      <w:r>
        <w:rPr>
          <w:rFonts w:hint="eastAsia" w:ascii="方正小标宋_GBK" w:hAnsi="仿宋" w:eastAsia="方正小标宋_GBK" w:cs="黑体"/>
          <w:sz w:val="24"/>
          <w:szCs w:val="24"/>
        </w:rPr>
        <w:t>的问题</w:t>
      </w:r>
      <w:r>
        <w:rPr>
          <w:rFonts w:hint="eastAsia" w:ascii="方正小标宋_GBK" w:hAnsi="仿宋" w:eastAsia="方正小标宋_GBK" w:cs="黑体"/>
          <w:sz w:val="24"/>
          <w:szCs w:val="24"/>
          <w:lang w:val="en-US" w:eastAsia="zh-CN"/>
        </w:rPr>
        <w:t>及原因分析</w:t>
      </w:r>
      <w:r>
        <w:rPr>
          <w:sz w:val="24"/>
          <w:szCs w:val="24"/>
        </w:rPr>
        <w:tab/>
      </w:r>
      <w:r>
        <w:rPr>
          <w:sz w:val="24"/>
          <w:szCs w:val="24"/>
        </w:rPr>
        <w:fldChar w:fldCharType="begin"/>
      </w:r>
      <w:r>
        <w:rPr>
          <w:sz w:val="24"/>
          <w:szCs w:val="24"/>
        </w:rPr>
        <w:instrText xml:space="preserve"> PAGEREF _Toc14459 </w:instrText>
      </w:r>
      <w:r>
        <w:rPr>
          <w:sz w:val="24"/>
          <w:szCs w:val="24"/>
        </w:rPr>
        <w:fldChar w:fldCharType="separate"/>
      </w:r>
      <w:r>
        <w:rPr>
          <w:sz w:val="24"/>
          <w:szCs w:val="24"/>
        </w:rPr>
        <w:t>22</w:t>
      </w:r>
      <w:r>
        <w:rPr>
          <w:sz w:val="24"/>
          <w:szCs w:val="24"/>
        </w:rPr>
        <w:fldChar w:fldCharType="end"/>
      </w:r>
      <w:r>
        <w:rPr>
          <w:rFonts w:ascii="宋体" w:hAnsi="宋体" w:cs="宋体"/>
          <w:sz w:val="24"/>
          <w:szCs w:val="24"/>
        </w:rPr>
        <w:fldChar w:fldCharType="end"/>
      </w:r>
    </w:p>
    <w:p>
      <w:pPr>
        <w:pStyle w:val="11"/>
        <w:tabs>
          <w:tab w:val="right" w:leader="dot" w:pos="9072"/>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_Toc29548 </w:instrText>
      </w:r>
      <w:r>
        <w:rPr>
          <w:rFonts w:ascii="宋体" w:hAnsi="宋体" w:cs="宋体"/>
          <w:sz w:val="24"/>
          <w:szCs w:val="24"/>
        </w:rPr>
        <w:fldChar w:fldCharType="separate"/>
      </w:r>
      <w:r>
        <w:rPr>
          <w:rFonts w:hint="eastAsia" w:ascii="方正小标宋_GBK" w:hAnsi="仿宋" w:eastAsia="方正小标宋_GBK" w:cs="黑体"/>
          <w:sz w:val="24"/>
          <w:szCs w:val="24"/>
        </w:rPr>
        <w:t>（一）</w:t>
      </w:r>
      <w:r>
        <w:rPr>
          <w:rFonts w:hint="eastAsia" w:ascii="方正小标宋_GBK" w:hAnsi="仿宋" w:eastAsia="方正小标宋_GBK" w:cs="黑体"/>
          <w:sz w:val="24"/>
          <w:szCs w:val="24"/>
          <w:lang w:val="en-US" w:eastAsia="zh-CN"/>
        </w:rPr>
        <w:t>主要经验和做法</w:t>
      </w:r>
      <w:r>
        <w:rPr>
          <w:sz w:val="24"/>
          <w:szCs w:val="24"/>
        </w:rPr>
        <w:tab/>
      </w:r>
      <w:r>
        <w:rPr>
          <w:sz w:val="24"/>
          <w:szCs w:val="24"/>
        </w:rPr>
        <w:fldChar w:fldCharType="begin"/>
      </w:r>
      <w:r>
        <w:rPr>
          <w:sz w:val="24"/>
          <w:szCs w:val="24"/>
        </w:rPr>
        <w:instrText xml:space="preserve"> PAGEREF _Toc29548 </w:instrText>
      </w:r>
      <w:r>
        <w:rPr>
          <w:sz w:val="24"/>
          <w:szCs w:val="24"/>
        </w:rPr>
        <w:fldChar w:fldCharType="separate"/>
      </w:r>
      <w:r>
        <w:rPr>
          <w:sz w:val="24"/>
          <w:szCs w:val="24"/>
        </w:rPr>
        <w:t>22</w:t>
      </w:r>
      <w:r>
        <w:rPr>
          <w:sz w:val="24"/>
          <w:szCs w:val="24"/>
        </w:rPr>
        <w:fldChar w:fldCharType="end"/>
      </w:r>
      <w:r>
        <w:rPr>
          <w:rFonts w:ascii="宋体" w:hAnsi="宋体" w:cs="宋体"/>
          <w:sz w:val="24"/>
          <w:szCs w:val="24"/>
        </w:rPr>
        <w:fldChar w:fldCharType="end"/>
      </w:r>
    </w:p>
    <w:p>
      <w:pPr>
        <w:pStyle w:val="11"/>
        <w:tabs>
          <w:tab w:val="right" w:leader="dot" w:pos="9072"/>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_Toc15985 </w:instrText>
      </w:r>
      <w:r>
        <w:rPr>
          <w:rFonts w:ascii="宋体" w:hAnsi="宋体" w:cs="宋体"/>
          <w:sz w:val="24"/>
          <w:szCs w:val="24"/>
        </w:rPr>
        <w:fldChar w:fldCharType="separate"/>
      </w:r>
      <w:r>
        <w:rPr>
          <w:rFonts w:hint="eastAsia" w:ascii="方正小标宋_GBK" w:hAnsi="仿宋" w:eastAsia="方正小标宋_GBK" w:cs="黑体"/>
          <w:sz w:val="24"/>
          <w:szCs w:val="24"/>
        </w:rPr>
        <w:t>（</w:t>
      </w:r>
      <w:r>
        <w:rPr>
          <w:rFonts w:hint="eastAsia" w:ascii="方正小标宋_GBK" w:hAnsi="仿宋" w:eastAsia="方正小标宋_GBK" w:cs="黑体"/>
          <w:sz w:val="24"/>
          <w:szCs w:val="24"/>
          <w:lang w:val="en-US" w:eastAsia="zh-CN"/>
        </w:rPr>
        <w:t>二</w:t>
      </w:r>
      <w:r>
        <w:rPr>
          <w:rFonts w:hint="eastAsia" w:ascii="方正小标宋_GBK" w:hAnsi="仿宋" w:eastAsia="方正小标宋_GBK" w:cs="黑体"/>
          <w:sz w:val="24"/>
          <w:szCs w:val="24"/>
        </w:rPr>
        <w:t>）</w:t>
      </w:r>
      <w:r>
        <w:rPr>
          <w:rFonts w:hint="eastAsia" w:ascii="方正小标宋_GBK" w:hAnsi="仿宋" w:eastAsia="方正小标宋_GBK" w:cs="黑体"/>
          <w:sz w:val="24"/>
          <w:szCs w:val="24"/>
          <w:lang w:val="en-US" w:eastAsia="zh-CN"/>
        </w:rPr>
        <w:t>存在的问题及原因分析</w:t>
      </w:r>
      <w:r>
        <w:rPr>
          <w:sz w:val="24"/>
          <w:szCs w:val="24"/>
        </w:rPr>
        <w:tab/>
      </w:r>
      <w:r>
        <w:rPr>
          <w:sz w:val="24"/>
          <w:szCs w:val="24"/>
        </w:rPr>
        <w:fldChar w:fldCharType="begin"/>
      </w:r>
      <w:r>
        <w:rPr>
          <w:sz w:val="24"/>
          <w:szCs w:val="24"/>
        </w:rPr>
        <w:instrText xml:space="preserve"> PAGEREF _Toc15985 </w:instrText>
      </w:r>
      <w:r>
        <w:rPr>
          <w:sz w:val="24"/>
          <w:szCs w:val="24"/>
        </w:rPr>
        <w:fldChar w:fldCharType="separate"/>
      </w:r>
      <w:r>
        <w:rPr>
          <w:sz w:val="24"/>
          <w:szCs w:val="24"/>
        </w:rPr>
        <w:t>22</w:t>
      </w:r>
      <w:r>
        <w:rPr>
          <w:sz w:val="24"/>
          <w:szCs w:val="24"/>
        </w:rPr>
        <w:fldChar w:fldCharType="end"/>
      </w:r>
      <w:r>
        <w:rPr>
          <w:rFonts w:ascii="宋体" w:hAnsi="宋体" w:cs="宋体"/>
          <w:sz w:val="24"/>
          <w:szCs w:val="24"/>
        </w:rPr>
        <w:fldChar w:fldCharType="end"/>
      </w:r>
    </w:p>
    <w:p>
      <w:pPr>
        <w:pStyle w:val="10"/>
        <w:tabs>
          <w:tab w:val="right" w:leader="dot" w:pos="9072"/>
          <w:tab w:val="clear" w:pos="8777"/>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_Toc4872 </w:instrText>
      </w:r>
      <w:r>
        <w:rPr>
          <w:rFonts w:ascii="宋体" w:hAnsi="宋体" w:cs="宋体"/>
          <w:sz w:val="24"/>
          <w:szCs w:val="24"/>
        </w:rPr>
        <w:fldChar w:fldCharType="separate"/>
      </w:r>
      <w:r>
        <w:rPr>
          <w:rFonts w:hint="eastAsia" w:ascii="方正小标宋_GBK" w:hAnsi="仿宋" w:eastAsia="方正小标宋_GBK" w:cs="黑体"/>
          <w:sz w:val="24"/>
          <w:szCs w:val="24"/>
          <w:lang w:val="en-US" w:eastAsia="zh-CN"/>
        </w:rPr>
        <w:t>六</w:t>
      </w:r>
      <w:r>
        <w:rPr>
          <w:rFonts w:hint="eastAsia" w:ascii="方正小标宋_GBK" w:hAnsi="仿宋" w:eastAsia="方正小标宋_GBK" w:cs="黑体"/>
          <w:sz w:val="24"/>
          <w:szCs w:val="24"/>
        </w:rPr>
        <w:t>、</w:t>
      </w:r>
      <w:r>
        <w:rPr>
          <w:rFonts w:hint="eastAsia" w:ascii="方正小标宋_GBK" w:hAnsi="仿宋" w:eastAsia="方正小标宋_GBK" w:cs="黑体"/>
          <w:sz w:val="24"/>
          <w:szCs w:val="24"/>
          <w:lang w:val="en-US" w:eastAsia="zh-CN"/>
        </w:rPr>
        <w:t>有关</w:t>
      </w:r>
      <w:r>
        <w:rPr>
          <w:rFonts w:hint="eastAsia" w:ascii="方正小标宋_GBK" w:hAnsi="仿宋" w:eastAsia="方正小标宋_GBK" w:cs="黑体"/>
          <w:sz w:val="24"/>
          <w:szCs w:val="24"/>
        </w:rPr>
        <w:t>建议</w:t>
      </w:r>
      <w:r>
        <w:rPr>
          <w:sz w:val="24"/>
          <w:szCs w:val="24"/>
        </w:rPr>
        <w:tab/>
      </w:r>
      <w:r>
        <w:rPr>
          <w:sz w:val="24"/>
          <w:szCs w:val="24"/>
        </w:rPr>
        <w:fldChar w:fldCharType="begin"/>
      </w:r>
      <w:r>
        <w:rPr>
          <w:sz w:val="24"/>
          <w:szCs w:val="24"/>
        </w:rPr>
        <w:instrText xml:space="preserve"> PAGEREF _Toc4872 </w:instrText>
      </w:r>
      <w:r>
        <w:rPr>
          <w:sz w:val="24"/>
          <w:szCs w:val="24"/>
        </w:rPr>
        <w:fldChar w:fldCharType="separate"/>
      </w:r>
      <w:r>
        <w:rPr>
          <w:sz w:val="24"/>
          <w:szCs w:val="24"/>
        </w:rPr>
        <w:t>24</w:t>
      </w:r>
      <w:r>
        <w:rPr>
          <w:sz w:val="24"/>
          <w:szCs w:val="24"/>
        </w:rPr>
        <w:fldChar w:fldCharType="end"/>
      </w:r>
      <w:r>
        <w:rPr>
          <w:rFonts w:ascii="宋体" w:hAnsi="宋体" w:cs="宋体"/>
          <w:sz w:val="24"/>
          <w:szCs w:val="24"/>
        </w:rPr>
        <w:fldChar w:fldCharType="end"/>
      </w:r>
    </w:p>
    <w:p>
      <w:pPr>
        <w:pStyle w:val="11"/>
        <w:tabs>
          <w:tab w:val="right" w:leader="dot" w:pos="9072"/>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_Toc14528 </w:instrText>
      </w:r>
      <w:r>
        <w:rPr>
          <w:rFonts w:ascii="宋体" w:hAnsi="宋体" w:cs="宋体"/>
          <w:sz w:val="24"/>
          <w:szCs w:val="24"/>
        </w:rPr>
        <w:fldChar w:fldCharType="separate"/>
      </w:r>
      <w:r>
        <w:rPr>
          <w:rFonts w:hint="eastAsia" w:ascii="方正小标宋_GBK" w:hAnsi="仿宋" w:eastAsia="方正小标宋_GBK" w:cs="黑体"/>
          <w:sz w:val="24"/>
          <w:szCs w:val="24"/>
        </w:rPr>
        <w:t>（一）制定</w:t>
      </w:r>
      <w:r>
        <w:rPr>
          <w:rFonts w:hint="eastAsia" w:ascii="方正小标宋_GBK" w:hAnsi="仿宋" w:eastAsia="方正小标宋_GBK" w:cs="黑体"/>
          <w:sz w:val="24"/>
          <w:szCs w:val="24"/>
          <w:lang w:val="en-US" w:eastAsia="zh-CN"/>
        </w:rPr>
        <w:t>科学合理的</w:t>
      </w:r>
      <w:r>
        <w:rPr>
          <w:rFonts w:hint="eastAsia" w:ascii="方正小标宋_GBK" w:hAnsi="仿宋" w:eastAsia="方正小标宋_GBK" w:cs="黑体"/>
          <w:sz w:val="24"/>
          <w:szCs w:val="24"/>
        </w:rPr>
        <w:t>绩效目标，并细化、量化</w:t>
      </w:r>
      <w:r>
        <w:rPr>
          <w:rFonts w:hint="eastAsia" w:ascii="方正小标宋_GBK" w:hAnsi="仿宋" w:eastAsia="方正小标宋_GBK" w:cs="黑体"/>
          <w:sz w:val="24"/>
          <w:szCs w:val="24"/>
          <w:lang w:val="en-US" w:eastAsia="zh-CN"/>
        </w:rPr>
        <w:t>绩效</w:t>
      </w:r>
      <w:r>
        <w:rPr>
          <w:rFonts w:hint="eastAsia" w:ascii="方正小标宋_GBK" w:hAnsi="仿宋" w:eastAsia="方正小标宋_GBK" w:cs="黑体"/>
          <w:sz w:val="24"/>
          <w:szCs w:val="24"/>
        </w:rPr>
        <w:t>指标</w:t>
      </w:r>
      <w:r>
        <w:rPr>
          <w:sz w:val="24"/>
          <w:szCs w:val="24"/>
        </w:rPr>
        <w:tab/>
      </w:r>
      <w:r>
        <w:rPr>
          <w:sz w:val="24"/>
          <w:szCs w:val="24"/>
        </w:rPr>
        <w:fldChar w:fldCharType="begin"/>
      </w:r>
      <w:r>
        <w:rPr>
          <w:sz w:val="24"/>
          <w:szCs w:val="24"/>
        </w:rPr>
        <w:instrText xml:space="preserve"> PAGEREF _Toc14528 </w:instrText>
      </w:r>
      <w:r>
        <w:rPr>
          <w:sz w:val="24"/>
          <w:szCs w:val="24"/>
        </w:rPr>
        <w:fldChar w:fldCharType="separate"/>
      </w:r>
      <w:r>
        <w:rPr>
          <w:sz w:val="24"/>
          <w:szCs w:val="24"/>
        </w:rPr>
        <w:t>24</w:t>
      </w:r>
      <w:r>
        <w:rPr>
          <w:sz w:val="24"/>
          <w:szCs w:val="24"/>
        </w:rPr>
        <w:fldChar w:fldCharType="end"/>
      </w:r>
      <w:r>
        <w:rPr>
          <w:rFonts w:ascii="宋体" w:hAnsi="宋体" w:cs="宋体"/>
          <w:sz w:val="24"/>
          <w:szCs w:val="24"/>
        </w:rPr>
        <w:fldChar w:fldCharType="end"/>
      </w:r>
    </w:p>
    <w:p>
      <w:pPr>
        <w:pStyle w:val="11"/>
        <w:tabs>
          <w:tab w:val="right" w:leader="dot" w:pos="9072"/>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_Toc20433 </w:instrText>
      </w:r>
      <w:r>
        <w:rPr>
          <w:rFonts w:ascii="宋体" w:hAnsi="宋体" w:cs="宋体"/>
          <w:sz w:val="24"/>
          <w:szCs w:val="24"/>
        </w:rPr>
        <w:fldChar w:fldCharType="separate"/>
      </w:r>
      <w:r>
        <w:rPr>
          <w:rFonts w:hint="eastAsia" w:ascii="方正小标宋_GBK" w:hAnsi="仿宋" w:eastAsia="方正小标宋_GBK" w:cs="黑体"/>
          <w:sz w:val="24"/>
          <w:szCs w:val="24"/>
        </w:rPr>
        <w:t>（二）</w:t>
      </w:r>
      <w:r>
        <w:rPr>
          <w:rFonts w:hint="eastAsia" w:ascii="方正小标宋_GBK" w:hAnsi="仿宋" w:eastAsia="方正小标宋_GBK" w:cs="黑体"/>
          <w:sz w:val="24"/>
          <w:szCs w:val="24"/>
          <w:lang w:val="en-US" w:eastAsia="zh-CN"/>
        </w:rPr>
        <w:t>精细编制专项资金预算，并规范预算调整</w:t>
      </w:r>
      <w:r>
        <w:rPr>
          <w:sz w:val="24"/>
          <w:szCs w:val="24"/>
        </w:rPr>
        <w:tab/>
      </w:r>
      <w:r>
        <w:rPr>
          <w:sz w:val="24"/>
          <w:szCs w:val="24"/>
        </w:rPr>
        <w:fldChar w:fldCharType="begin"/>
      </w:r>
      <w:r>
        <w:rPr>
          <w:sz w:val="24"/>
          <w:szCs w:val="24"/>
        </w:rPr>
        <w:instrText xml:space="preserve"> PAGEREF _Toc20433 </w:instrText>
      </w:r>
      <w:r>
        <w:rPr>
          <w:sz w:val="24"/>
          <w:szCs w:val="24"/>
        </w:rPr>
        <w:fldChar w:fldCharType="separate"/>
      </w:r>
      <w:r>
        <w:rPr>
          <w:sz w:val="24"/>
          <w:szCs w:val="24"/>
        </w:rPr>
        <w:t>24</w:t>
      </w:r>
      <w:r>
        <w:rPr>
          <w:sz w:val="24"/>
          <w:szCs w:val="24"/>
        </w:rPr>
        <w:fldChar w:fldCharType="end"/>
      </w:r>
      <w:r>
        <w:rPr>
          <w:rFonts w:ascii="宋体" w:hAnsi="宋体" w:cs="宋体"/>
          <w:sz w:val="24"/>
          <w:szCs w:val="24"/>
        </w:rPr>
        <w:fldChar w:fldCharType="end"/>
      </w:r>
    </w:p>
    <w:p>
      <w:pPr>
        <w:pStyle w:val="11"/>
        <w:tabs>
          <w:tab w:val="right" w:leader="dot" w:pos="9072"/>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_Toc23009 </w:instrText>
      </w:r>
      <w:r>
        <w:rPr>
          <w:rFonts w:ascii="宋体" w:hAnsi="宋体" w:cs="宋体"/>
          <w:sz w:val="24"/>
          <w:szCs w:val="24"/>
        </w:rPr>
        <w:fldChar w:fldCharType="separate"/>
      </w:r>
      <w:r>
        <w:rPr>
          <w:rFonts w:hint="eastAsia" w:ascii="方正小标宋_GBK" w:hAnsi="仿宋" w:eastAsia="方正小标宋_GBK" w:cs="黑体"/>
          <w:sz w:val="24"/>
          <w:szCs w:val="24"/>
        </w:rPr>
        <w:t>（</w:t>
      </w:r>
      <w:r>
        <w:rPr>
          <w:rFonts w:hint="eastAsia" w:ascii="方正小标宋_GBK" w:hAnsi="仿宋" w:eastAsia="方正小标宋_GBK" w:cs="黑体"/>
          <w:sz w:val="24"/>
          <w:szCs w:val="24"/>
          <w:lang w:val="en-US" w:eastAsia="zh-CN"/>
        </w:rPr>
        <w:t>三</w:t>
      </w:r>
      <w:r>
        <w:rPr>
          <w:rFonts w:hint="eastAsia" w:ascii="方正小标宋_GBK" w:hAnsi="仿宋" w:eastAsia="方正小标宋_GBK" w:cs="黑体"/>
          <w:sz w:val="24"/>
          <w:szCs w:val="24"/>
        </w:rPr>
        <w:t>）</w:t>
      </w:r>
      <w:r>
        <w:rPr>
          <w:rFonts w:hint="eastAsia" w:ascii="方正小标宋_GBK" w:hAnsi="仿宋" w:eastAsia="方正小标宋_GBK" w:cs="黑体"/>
          <w:sz w:val="24"/>
          <w:szCs w:val="24"/>
          <w:lang w:val="en-US" w:eastAsia="zh-CN"/>
        </w:rPr>
        <w:t>制定专项资金管理制度</w:t>
      </w:r>
      <w:r>
        <w:rPr>
          <w:sz w:val="24"/>
          <w:szCs w:val="24"/>
        </w:rPr>
        <w:tab/>
      </w:r>
      <w:r>
        <w:rPr>
          <w:sz w:val="24"/>
          <w:szCs w:val="24"/>
        </w:rPr>
        <w:fldChar w:fldCharType="begin"/>
      </w:r>
      <w:r>
        <w:rPr>
          <w:sz w:val="24"/>
          <w:szCs w:val="24"/>
        </w:rPr>
        <w:instrText xml:space="preserve"> PAGEREF _Toc23009 </w:instrText>
      </w:r>
      <w:r>
        <w:rPr>
          <w:sz w:val="24"/>
          <w:szCs w:val="24"/>
        </w:rPr>
        <w:fldChar w:fldCharType="separate"/>
      </w:r>
      <w:r>
        <w:rPr>
          <w:sz w:val="24"/>
          <w:szCs w:val="24"/>
        </w:rPr>
        <w:t>25</w:t>
      </w:r>
      <w:r>
        <w:rPr>
          <w:sz w:val="24"/>
          <w:szCs w:val="24"/>
        </w:rPr>
        <w:fldChar w:fldCharType="end"/>
      </w:r>
      <w:r>
        <w:rPr>
          <w:rFonts w:ascii="宋体" w:hAnsi="宋体" w:cs="宋体"/>
          <w:sz w:val="24"/>
          <w:szCs w:val="24"/>
        </w:rPr>
        <w:fldChar w:fldCharType="end"/>
      </w:r>
    </w:p>
    <w:p>
      <w:pPr>
        <w:pStyle w:val="11"/>
        <w:tabs>
          <w:tab w:val="right" w:leader="dot" w:pos="9072"/>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_Toc22037 </w:instrText>
      </w:r>
      <w:r>
        <w:rPr>
          <w:rFonts w:ascii="宋体" w:hAnsi="宋体" w:cs="宋体"/>
          <w:sz w:val="24"/>
          <w:szCs w:val="24"/>
        </w:rPr>
        <w:fldChar w:fldCharType="separate"/>
      </w:r>
      <w:r>
        <w:rPr>
          <w:rFonts w:hint="eastAsia" w:ascii="方正小标宋_GBK" w:hAnsi="仿宋" w:eastAsia="方正小标宋_GBK" w:cs="黑体"/>
          <w:sz w:val="24"/>
          <w:szCs w:val="24"/>
        </w:rPr>
        <w:t>（</w:t>
      </w:r>
      <w:r>
        <w:rPr>
          <w:rFonts w:hint="eastAsia" w:ascii="方正小标宋_GBK" w:hAnsi="仿宋" w:eastAsia="方正小标宋_GBK" w:cs="黑体"/>
          <w:sz w:val="24"/>
          <w:szCs w:val="24"/>
          <w:lang w:val="en-US" w:eastAsia="zh-CN"/>
        </w:rPr>
        <w:t>四</w:t>
      </w:r>
      <w:r>
        <w:rPr>
          <w:rFonts w:hint="eastAsia" w:ascii="方正小标宋_GBK" w:hAnsi="仿宋" w:eastAsia="方正小标宋_GBK" w:cs="黑体"/>
          <w:sz w:val="24"/>
          <w:szCs w:val="24"/>
        </w:rPr>
        <w:t>）</w:t>
      </w:r>
      <w:r>
        <w:rPr>
          <w:rFonts w:hint="eastAsia" w:ascii="方正小标宋_GBK" w:hAnsi="仿宋" w:eastAsia="方正小标宋_GBK" w:cs="黑体"/>
          <w:sz w:val="24"/>
          <w:szCs w:val="24"/>
          <w:lang w:val="en-US" w:eastAsia="zh-CN"/>
        </w:rPr>
        <w:t>提升专项资金扶持效果</w:t>
      </w:r>
      <w:r>
        <w:rPr>
          <w:sz w:val="24"/>
          <w:szCs w:val="24"/>
        </w:rPr>
        <w:tab/>
      </w:r>
      <w:r>
        <w:rPr>
          <w:sz w:val="24"/>
          <w:szCs w:val="24"/>
        </w:rPr>
        <w:fldChar w:fldCharType="begin"/>
      </w:r>
      <w:r>
        <w:rPr>
          <w:sz w:val="24"/>
          <w:szCs w:val="24"/>
        </w:rPr>
        <w:instrText xml:space="preserve"> PAGEREF _Toc22037 </w:instrText>
      </w:r>
      <w:r>
        <w:rPr>
          <w:sz w:val="24"/>
          <w:szCs w:val="24"/>
        </w:rPr>
        <w:fldChar w:fldCharType="separate"/>
      </w:r>
      <w:r>
        <w:rPr>
          <w:sz w:val="24"/>
          <w:szCs w:val="24"/>
        </w:rPr>
        <w:t>25</w:t>
      </w:r>
      <w:r>
        <w:rPr>
          <w:sz w:val="24"/>
          <w:szCs w:val="24"/>
        </w:rPr>
        <w:fldChar w:fldCharType="end"/>
      </w:r>
      <w:r>
        <w:rPr>
          <w:rFonts w:ascii="宋体" w:hAnsi="宋体" w:cs="宋体"/>
          <w:sz w:val="24"/>
          <w:szCs w:val="24"/>
        </w:rPr>
        <w:fldChar w:fldCharType="end"/>
      </w:r>
    </w:p>
    <w:p>
      <w:pPr>
        <w:pStyle w:val="11"/>
        <w:tabs>
          <w:tab w:val="right" w:leader="dot" w:pos="9072"/>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_Toc14783 </w:instrText>
      </w:r>
      <w:r>
        <w:rPr>
          <w:rFonts w:ascii="宋体" w:hAnsi="宋体" w:cs="宋体"/>
          <w:sz w:val="24"/>
          <w:szCs w:val="24"/>
        </w:rPr>
        <w:fldChar w:fldCharType="separate"/>
      </w:r>
      <w:r>
        <w:rPr>
          <w:rFonts w:hint="eastAsia" w:ascii="方正小标宋_GBK" w:hAnsi="仿宋" w:eastAsia="方正小标宋_GBK" w:cs="黑体"/>
          <w:sz w:val="24"/>
          <w:szCs w:val="24"/>
        </w:rPr>
        <w:t>（</w:t>
      </w:r>
      <w:r>
        <w:rPr>
          <w:rFonts w:hint="eastAsia" w:ascii="方正小标宋_GBK" w:hAnsi="仿宋" w:eastAsia="方正小标宋_GBK" w:cs="黑体"/>
          <w:sz w:val="24"/>
          <w:szCs w:val="24"/>
          <w:lang w:val="en-US" w:eastAsia="zh-CN"/>
        </w:rPr>
        <w:t>五</w:t>
      </w:r>
      <w:r>
        <w:rPr>
          <w:rFonts w:hint="eastAsia" w:ascii="方正小标宋_GBK" w:hAnsi="仿宋" w:eastAsia="方正小标宋_GBK" w:cs="黑体"/>
          <w:sz w:val="24"/>
          <w:szCs w:val="24"/>
        </w:rPr>
        <w:t>）</w:t>
      </w:r>
      <w:r>
        <w:rPr>
          <w:rFonts w:hint="eastAsia" w:ascii="方正小标宋_GBK" w:hAnsi="仿宋" w:eastAsia="方正小标宋_GBK" w:cs="黑体"/>
          <w:sz w:val="24"/>
          <w:szCs w:val="24"/>
          <w:lang w:val="en-US" w:eastAsia="zh-CN"/>
        </w:rPr>
        <w:t>提高专项资金拨付时效</w:t>
      </w:r>
      <w:r>
        <w:rPr>
          <w:sz w:val="24"/>
          <w:szCs w:val="24"/>
        </w:rPr>
        <w:tab/>
      </w:r>
      <w:r>
        <w:rPr>
          <w:sz w:val="24"/>
          <w:szCs w:val="24"/>
        </w:rPr>
        <w:fldChar w:fldCharType="begin"/>
      </w:r>
      <w:r>
        <w:rPr>
          <w:sz w:val="24"/>
          <w:szCs w:val="24"/>
        </w:rPr>
        <w:instrText xml:space="preserve"> PAGEREF _Toc14783 </w:instrText>
      </w:r>
      <w:r>
        <w:rPr>
          <w:sz w:val="24"/>
          <w:szCs w:val="24"/>
        </w:rPr>
        <w:fldChar w:fldCharType="separate"/>
      </w:r>
      <w:r>
        <w:rPr>
          <w:sz w:val="24"/>
          <w:szCs w:val="24"/>
        </w:rPr>
        <w:t>25</w:t>
      </w:r>
      <w:r>
        <w:rPr>
          <w:sz w:val="24"/>
          <w:szCs w:val="24"/>
        </w:rPr>
        <w:fldChar w:fldCharType="end"/>
      </w:r>
      <w:r>
        <w:rPr>
          <w:rFonts w:ascii="宋体" w:hAnsi="宋体" w:cs="宋体"/>
          <w:sz w:val="24"/>
          <w:szCs w:val="24"/>
        </w:rPr>
        <w:fldChar w:fldCharType="end"/>
      </w:r>
    </w:p>
    <w:p>
      <w:pPr>
        <w:pStyle w:val="10"/>
        <w:tabs>
          <w:tab w:val="right" w:leader="dot" w:pos="9072"/>
          <w:tab w:val="clear" w:pos="8777"/>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_Toc20381 </w:instrText>
      </w:r>
      <w:r>
        <w:rPr>
          <w:rFonts w:ascii="宋体" w:hAnsi="宋体" w:cs="宋体"/>
          <w:sz w:val="24"/>
          <w:szCs w:val="24"/>
        </w:rPr>
        <w:fldChar w:fldCharType="separate"/>
      </w:r>
      <w:r>
        <w:rPr>
          <w:rFonts w:hint="eastAsia" w:ascii="方正小标宋_GBK" w:hAnsi="仿宋" w:eastAsia="方正小标宋_GBK" w:cs="黑体"/>
          <w:sz w:val="24"/>
          <w:szCs w:val="24"/>
          <w:lang w:val="en-US" w:eastAsia="zh-CN"/>
        </w:rPr>
        <w:t>七</w:t>
      </w:r>
      <w:r>
        <w:rPr>
          <w:rFonts w:hint="eastAsia" w:ascii="方正小标宋_GBK" w:hAnsi="仿宋" w:eastAsia="方正小标宋_GBK" w:cs="黑体"/>
          <w:sz w:val="24"/>
          <w:szCs w:val="24"/>
        </w:rPr>
        <w:t>、</w:t>
      </w:r>
      <w:r>
        <w:rPr>
          <w:rFonts w:hint="eastAsia" w:ascii="方正小标宋_GBK" w:hAnsi="仿宋" w:eastAsia="方正小标宋_GBK" w:cs="黑体"/>
          <w:sz w:val="24"/>
          <w:szCs w:val="24"/>
          <w:lang w:val="en-US" w:eastAsia="zh-CN"/>
        </w:rPr>
        <w:t>其他需要说明的事项</w:t>
      </w:r>
      <w:r>
        <w:rPr>
          <w:sz w:val="24"/>
          <w:szCs w:val="24"/>
        </w:rPr>
        <w:tab/>
      </w:r>
      <w:r>
        <w:rPr>
          <w:sz w:val="24"/>
          <w:szCs w:val="24"/>
        </w:rPr>
        <w:fldChar w:fldCharType="begin"/>
      </w:r>
      <w:r>
        <w:rPr>
          <w:sz w:val="24"/>
          <w:szCs w:val="24"/>
        </w:rPr>
        <w:instrText xml:space="preserve"> PAGEREF _Toc20381 </w:instrText>
      </w:r>
      <w:r>
        <w:rPr>
          <w:sz w:val="24"/>
          <w:szCs w:val="24"/>
        </w:rPr>
        <w:fldChar w:fldCharType="separate"/>
      </w:r>
      <w:r>
        <w:rPr>
          <w:sz w:val="24"/>
          <w:szCs w:val="24"/>
        </w:rPr>
        <w:t>26</w:t>
      </w:r>
      <w:r>
        <w:rPr>
          <w:sz w:val="24"/>
          <w:szCs w:val="24"/>
        </w:rPr>
        <w:fldChar w:fldCharType="end"/>
      </w:r>
      <w:r>
        <w:rPr>
          <w:rFonts w:ascii="宋体" w:hAnsi="宋体" w:cs="宋体"/>
          <w:sz w:val="24"/>
          <w:szCs w:val="24"/>
        </w:rPr>
        <w:fldChar w:fldCharType="end"/>
      </w:r>
    </w:p>
    <w:p>
      <w:pPr>
        <w:pStyle w:val="10"/>
        <w:tabs>
          <w:tab w:val="right" w:leader="dot" w:pos="9072"/>
          <w:tab w:val="clear" w:pos="8777"/>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_Toc11873 </w:instrText>
      </w:r>
      <w:r>
        <w:rPr>
          <w:rFonts w:ascii="宋体" w:hAnsi="宋体" w:cs="宋体"/>
          <w:sz w:val="24"/>
          <w:szCs w:val="24"/>
        </w:rPr>
        <w:fldChar w:fldCharType="separate"/>
      </w:r>
      <w:r>
        <w:rPr>
          <w:rFonts w:hint="eastAsia" w:ascii="方正小标宋_GBK" w:hAnsi="仿宋" w:eastAsia="方正小标宋_GBK" w:cs="黑体"/>
          <w:sz w:val="24"/>
          <w:szCs w:val="24"/>
          <w:lang w:val="en-US" w:eastAsia="zh-CN"/>
        </w:rPr>
        <w:t>附录一  泉州市丰泽区2019年度扶持企业科技基金及扶持企业发展专项基金绩效评价评分表</w:t>
      </w:r>
      <w:r>
        <w:rPr>
          <w:sz w:val="24"/>
          <w:szCs w:val="24"/>
        </w:rPr>
        <w:tab/>
      </w:r>
      <w:r>
        <w:rPr>
          <w:sz w:val="24"/>
          <w:szCs w:val="24"/>
        </w:rPr>
        <w:fldChar w:fldCharType="begin"/>
      </w:r>
      <w:r>
        <w:rPr>
          <w:sz w:val="24"/>
          <w:szCs w:val="24"/>
        </w:rPr>
        <w:instrText xml:space="preserve"> PAGEREF _Toc11873 </w:instrText>
      </w:r>
      <w:r>
        <w:rPr>
          <w:sz w:val="24"/>
          <w:szCs w:val="24"/>
        </w:rPr>
        <w:fldChar w:fldCharType="separate"/>
      </w:r>
      <w:r>
        <w:rPr>
          <w:sz w:val="24"/>
          <w:szCs w:val="24"/>
        </w:rPr>
        <w:t>27</w:t>
      </w:r>
      <w:r>
        <w:rPr>
          <w:sz w:val="24"/>
          <w:szCs w:val="24"/>
        </w:rPr>
        <w:fldChar w:fldCharType="end"/>
      </w:r>
      <w:r>
        <w:rPr>
          <w:rFonts w:ascii="宋体" w:hAnsi="宋体" w:cs="宋体"/>
          <w:sz w:val="24"/>
          <w:szCs w:val="24"/>
        </w:rPr>
        <w:fldChar w:fldCharType="end"/>
      </w:r>
    </w:p>
    <w:p>
      <w:pPr>
        <w:pStyle w:val="10"/>
        <w:tabs>
          <w:tab w:val="right" w:leader="dot" w:pos="9072"/>
          <w:tab w:val="clear" w:pos="8777"/>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_Toc18481 </w:instrText>
      </w:r>
      <w:r>
        <w:rPr>
          <w:rFonts w:ascii="宋体" w:hAnsi="宋体" w:cs="宋体"/>
          <w:sz w:val="24"/>
          <w:szCs w:val="24"/>
        </w:rPr>
        <w:fldChar w:fldCharType="separate"/>
      </w:r>
      <w:r>
        <w:rPr>
          <w:rFonts w:hint="eastAsia" w:ascii="方正小标宋_GBK" w:hAnsi="仿宋" w:eastAsia="方正小标宋_GBK" w:cs="黑体"/>
          <w:sz w:val="24"/>
          <w:szCs w:val="24"/>
          <w:lang w:val="en-US" w:eastAsia="zh-CN"/>
        </w:rPr>
        <w:t>附录二  泉州市丰泽区2019年度扶持企业科技基金及扶持企业发展专项基金满意度调查问卷</w:t>
      </w:r>
      <w:r>
        <w:rPr>
          <w:sz w:val="24"/>
          <w:szCs w:val="24"/>
        </w:rPr>
        <w:tab/>
      </w:r>
      <w:r>
        <w:rPr>
          <w:sz w:val="24"/>
          <w:szCs w:val="24"/>
        </w:rPr>
        <w:fldChar w:fldCharType="begin"/>
      </w:r>
      <w:r>
        <w:rPr>
          <w:sz w:val="24"/>
          <w:szCs w:val="24"/>
        </w:rPr>
        <w:instrText xml:space="preserve"> PAGEREF _Toc18481 </w:instrText>
      </w:r>
      <w:r>
        <w:rPr>
          <w:sz w:val="24"/>
          <w:szCs w:val="24"/>
        </w:rPr>
        <w:fldChar w:fldCharType="separate"/>
      </w:r>
      <w:r>
        <w:rPr>
          <w:sz w:val="24"/>
          <w:szCs w:val="24"/>
        </w:rPr>
        <w:t>30</w:t>
      </w:r>
      <w:r>
        <w:rPr>
          <w:sz w:val="24"/>
          <w:szCs w:val="24"/>
        </w:rPr>
        <w:fldChar w:fldCharType="end"/>
      </w:r>
      <w:r>
        <w:rPr>
          <w:rFonts w:ascii="宋体" w:hAnsi="宋体" w:cs="宋体"/>
          <w:sz w:val="24"/>
          <w:szCs w:val="24"/>
        </w:rPr>
        <w:fldChar w:fldCharType="end"/>
      </w:r>
    </w:p>
    <w:p>
      <w:pPr>
        <w:keepNext w:val="0"/>
        <w:keepLines w:val="0"/>
        <w:pageBreakBefore w:val="0"/>
        <w:widowControl w:val="0"/>
        <w:tabs>
          <w:tab w:val="center" w:pos="4393"/>
          <w:tab w:val="left" w:pos="7914"/>
          <w:tab w:val="right" w:pos="8787"/>
        </w:tabs>
        <w:kinsoku/>
        <w:wordWrap/>
        <w:overflowPunct/>
        <w:topLinePunct w:val="0"/>
        <w:autoSpaceDE/>
        <w:autoSpaceDN/>
        <w:bidi w:val="0"/>
        <w:adjustRightInd/>
        <w:snapToGrid/>
        <w:spacing w:line="360" w:lineRule="auto"/>
        <w:jc w:val="left"/>
        <w:textAlignment w:val="auto"/>
        <w:rPr>
          <w:rFonts w:ascii="宋体" w:hAnsi="宋体" w:cs="宋体"/>
          <w:b/>
          <w:sz w:val="24"/>
        </w:rPr>
      </w:pPr>
      <w:r>
        <w:rPr>
          <w:rFonts w:ascii="宋体" w:hAnsi="宋体" w:cs="宋体"/>
          <w:sz w:val="24"/>
          <w:szCs w:val="24"/>
        </w:rPr>
        <w:fldChar w:fldCharType="end"/>
      </w:r>
    </w:p>
    <w:p>
      <w:pPr>
        <w:tabs>
          <w:tab w:val="center" w:pos="4393"/>
          <w:tab w:val="left" w:pos="7914"/>
          <w:tab w:val="right" w:pos="8787"/>
        </w:tabs>
        <w:spacing w:line="360" w:lineRule="auto"/>
        <w:jc w:val="left"/>
        <w:rPr>
          <w:rFonts w:ascii="黑体" w:hAnsi="宋体" w:eastAsia="黑体"/>
          <w:b/>
          <w:sz w:val="24"/>
        </w:rPr>
      </w:pPr>
      <w:r>
        <w:rPr>
          <w:rFonts w:ascii="宋体" w:hAnsi="宋体"/>
          <w:b/>
          <w:sz w:val="24"/>
        </w:rPr>
        <w:tab/>
      </w:r>
      <w:r>
        <w:rPr>
          <w:rFonts w:ascii="宋体" w:hAnsi="宋体"/>
          <w:b/>
          <w:sz w:val="24"/>
        </w:rPr>
        <w:tab/>
      </w:r>
    </w:p>
    <w:p>
      <w:pPr>
        <w:spacing w:line="360" w:lineRule="auto"/>
        <w:rPr>
          <w:rFonts w:ascii="黑体" w:hAnsi="黑体" w:eastAsia="黑体" w:cs="黑体"/>
          <w:bCs/>
          <w:sz w:val="28"/>
          <w:szCs w:val="28"/>
        </w:rPr>
      </w:pPr>
    </w:p>
    <w:p>
      <w:pPr>
        <w:jc w:val="center"/>
        <w:rPr>
          <w:rFonts w:ascii="等线" w:hAnsi="等线" w:eastAsia="等线"/>
          <w:b/>
          <w:sz w:val="30"/>
          <w:szCs w:val="30"/>
        </w:rPr>
        <w:sectPr>
          <w:footerReference r:id="rId3" w:type="even"/>
          <w:pgSz w:w="11906" w:h="16838"/>
          <w:pgMar w:top="1247" w:right="1417" w:bottom="1417" w:left="1417" w:header="851" w:footer="992" w:gutter="0"/>
          <w:cols w:space="0" w:num="1"/>
          <w:docGrid w:type="lines" w:linePitch="312" w:charSpace="0"/>
        </w:sectPr>
      </w:pPr>
    </w:p>
    <w:p>
      <w:pPr>
        <w:spacing w:line="360" w:lineRule="auto"/>
        <w:jc w:val="center"/>
        <w:rPr>
          <w:rFonts w:hint="eastAsia" w:ascii="黑体" w:hAnsi="黑体" w:eastAsia="黑体" w:cs="黑体"/>
          <w:b/>
          <w:sz w:val="32"/>
          <w:szCs w:val="32"/>
        </w:rPr>
      </w:pPr>
      <w:r>
        <w:rPr>
          <w:rFonts w:hint="eastAsia" w:ascii="黑体" w:hAnsi="黑体" w:eastAsia="黑体" w:cs="黑体"/>
          <w:b/>
          <w:sz w:val="32"/>
          <w:szCs w:val="32"/>
        </w:rPr>
        <w:t>泉州市丰泽区201</w:t>
      </w:r>
      <w:r>
        <w:rPr>
          <w:rFonts w:hint="eastAsia" w:ascii="黑体" w:hAnsi="黑体" w:eastAsia="黑体" w:cs="黑体"/>
          <w:b/>
          <w:sz w:val="32"/>
          <w:szCs w:val="32"/>
          <w:lang w:val="en-US" w:eastAsia="zh-CN"/>
        </w:rPr>
        <w:t>9</w:t>
      </w:r>
      <w:r>
        <w:rPr>
          <w:rFonts w:hint="eastAsia" w:ascii="黑体" w:hAnsi="黑体" w:eastAsia="黑体" w:cs="黑体"/>
          <w:b/>
          <w:sz w:val="32"/>
          <w:szCs w:val="32"/>
        </w:rPr>
        <w:t>年度扶持企业科技基金</w:t>
      </w:r>
    </w:p>
    <w:p>
      <w:pPr>
        <w:spacing w:line="360" w:lineRule="auto"/>
        <w:jc w:val="center"/>
        <w:rPr>
          <w:rFonts w:hint="eastAsia" w:ascii="黑体" w:hAnsi="黑体" w:eastAsia="黑体" w:cs="黑体"/>
          <w:b/>
          <w:sz w:val="32"/>
          <w:szCs w:val="32"/>
        </w:rPr>
      </w:pPr>
      <w:r>
        <w:rPr>
          <w:rFonts w:hint="eastAsia" w:ascii="黑体" w:hAnsi="黑体" w:eastAsia="黑体" w:cs="黑体"/>
          <w:b/>
          <w:sz w:val="32"/>
          <w:szCs w:val="32"/>
        </w:rPr>
        <w:t>及扶持企业发展专项基金绩效评价报告</w:t>
      </w:r>
    </w:p>
    <w:p>
      <w:pPr>
        <w:spacing w:line="360" w:lineRule="auto"/>
        <w:ind w:firstLine="480" w:firstLineChars="200"/>
        <w:rPr>
          <w:rFonts w:ascii="宋体" w:hAnsi="宋体" w:cs="宋体"/>
          <w:kern w:val="0"/>
          <w:sz w:val="24"/>
          <w:szCs w:val="22"/>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集美大学地方财政绩效研究中心接受泉州市丰泽区财政局委托，对201</w:t>
      </w:r>
      <w:r>
        <w:rPr>
          <w:rFonts w:hint="eastAsia" w:ascii="宋体" w:hAnsi="宋体" w:cs="宋体"/>
          <w:sz w:val="24"/>
          <w:szCs w:val="24"/>
          <w:lang w:val="en-US" w:eastAsia="zh-CN"/>
        </w:rPr>
        <w:t>9</w:t>
      </w:r>
      <w:r>
        <w:rPr>
          <w:rFonts w:hint="eastAsia" w:ascii="宋体" w:hAnsi="宋体" w:eastAsia="宋体" w:cs="宋体"/>
          <w:sz w:val="24"/>
          <w:szCs w:val="24"/>
        </w:rPr>
        <w:t>年</w:t>
      </w:r>
      <w:r>
        <w:rPr>
          <w:rFonts w:hint="eastAsia" w:ascii="宋体" w:hAnsi="宋体" w:cs="宋体"/>
          <w:sz w:val="24"/>
          <w:szCs w:val="24"/>
          <w:lang w:val="en-US" w:eastAsia="zh-CN"/>
        </w:rPr>
        <w:t>度扶持企业科技基金及扶持企业发展专项基金</w:t>
      </w:r>
      <w:r>
        <w:rPr>
          <w:rFonts w:hint="eastAsia" w:ascii="宋体" w:hAnsi="宋体" w:eastAsia="宋体" w:cs="宋体"/>
          <w:sz w:val="24"/>
          <w:szCs w:val="24"/>
        </w:rPr>
        <w:t>进行绩效重点评价。</w:t>
      </w:r>
      <w:r>
        <w:rPr>
          <w:rFonts w:hint="eastAsia" w:ascii="宋体" w:hAnsi="宋体" w:eastAsia="宋体" w:cs="宋体"/>
          <w:sz w:val="24"/>
          <w:szCs w:val="24"/>
          <w:lang w:val="en-US" w:eastAsia="zh-CN"/>
        </w:rPr>
        <w:t>本</w:t>
      </w:r>
      <w:r>
        <w:rPr>
          <w:rFonts w:hint="eastAsia" w:ascii="宋体" w:hAnsi="宋体" w:eastAsia="宋体" w:cs="宋体"/>
          <w:sz w:val="24"/>
          <w:szCs w:val="24"/>
        </w:rPr>
        <w:t>中心根据《财政部关于</w:t>
      </w:r>
      <w:r>
        <w:rPr>
          <w:rFonts w:hint="eastAsia" w:ascii="宋体" w:hAnsi="宋体" w:cs="宋体"/>
          <w:sz w:val="24"/>
          <w:szCs w:val="24"/>
          <w:lang w:val="en-US" w:eastAsia="zh-CN"/>
        </w:rPr>
        <w:t>印发</w:t>
      </w:r>
      <w:r>
        <w:rPr>
          <w:rFonts w:hint="eastAsia" w:ascii="宋体" w:hAnsi="宋体" w:eastAsia="宋体" w:cs="宋体"/>
          <w:sz w:val="24"/>
          <w:szCs w:val="24"/>
        </w:rPr>
        <w:t>〈</w:t>
      </w:r>
      <w:r>
        <w:rPr>
          <w:rFonts w:hint="eastAsia" w:ascii="宋体" w:hAnsi="宋体" w:cs="宋体"/>
          <w:sz w:val="24"/>
          <w:szCs w:val="24"/>
          <w:lang w:val="en-US" w:eastAsia="zh-CN"/>
        </w:rPr>
        <w:t>项目支出</w:t>
      </w:r>
      <w:r>
        <w:rPr>
          <w:rFonts w:hint="eastAsia" w:ascii="宋体" w:hAnsi="宋体" w:eastAsia="宋体" w:cs="宋体"/>
          <w:sz w:val="24"/>
          <w:szCs w:val="24"/>
        </w:rPr>
        <w:t>绩效</w:t>
      </w:r>
      <w:r>
        <w:rPr>
          <w:rFonts w:hint="eastAsia" w:ascii="宋体" w:hAnsi="宋体" w:cs="宋体"/>
          <w:sz w:val="24"/>
          <w:szCs w:val="24"/>
          <w:lang w:val="en-US" w:eastAsia="zh-CN"/>
        </w:rPr>
        <w:t>评价</w:t>
      </w:r>
      <w:r>
        <w:rPr>
          <w:rFonts w:hint="eastAsia" w:ascii="宋体" w:hAnsi="宋体" w:eastAsia="宋体" w:cs="宋体"/>
          <w:sz w:val="24"/>
          <w:szCs w:val="24"/>
        </w:rPr>
        <w:t>管理</w:t>
      </w:r>
      <w:r>
        <w:rPr>
          <w:rFonts w:hint="eastAsia" w:ascii="宋体" w:hAnsi="宋体" w:cs="宋体"/>
          <w:sz w:val="24"/>
          <w:szCs w:val="24"/>
          <w:lang w:val="en-US" w:eastAsia="zh-CN"/>
        </w:rPr>
        <w:t>办法</w:t>
      </w:r>
      <w:r>
        <w:rPr>
          <w:rFonts w:hint="eastAsia" w:ascii="宋体" w:hAnsi="宋体" w:eastAsia="宋体" w:cs="宋体"/>
          <w:sz w:val="24"/>
          <w:szCs w:val="24"/>
        </w:rPr>
        <w:t>〉的通知》（财预〔20</w:t>
      </w:r>
      <w:r>
        <w:rPr>
          <w:rFonts w:hint="eastAsia" w:ascii="宋体" w:hAnsi="宋体" w:cs="宋体"/>
          <w:sz w:val="24"/>
          <w:szCs w:val="24"/>
          <w:lang w:val="en-US" w:eastAsia="zh-CN"/>
        </w:rPr>
        <w:t>20</w:t>
      </w:r>
      <w:r>
        <w:rPr>
          <w:rFonts w:hint="eastAsia" w:ascii="宋体" w:hAnsi="宋体" w:eastAsia="宋体" w:cs="宋体"/>
          <w:sz w:val="24"/>
          <w:szCs w:val="24"/>
        </w:rPr>
        <w:t>〕1</w:t>
      </w:r>
      <w:r>
        <w:rPr>
          <w:rFonts w:hint="eastAsia" w:ascii="宋体" w:hAnsi="宋体" w:cs="宋体"/>
          <w:sz w:val="24"/>
          <w:szCs w:val="24"/>
          <w:lang w:val="en-US" w:eastAsia="zh-CN"/>
        </w:rPr>
        <w:t>0</w:t>
      </w:r>
      <w:r>
        <w:rPr>
          <w:rFonts w:hint="eastAsia" w:ascii="宋体" w:hAnsi="宋体" w:eastAsia="宋体" w:cs="宋体"/>
          <w:sz w:val="24"/>
          <w:szCs w:val="24"/>
        </w:rPr>
        <w:t>号）</w:t>
      </w:r>
      <w:r>
        <w:rPr>
          <w:rFonts w:hint="eastAsia" w:ascii="宋体" w:hAnsi="宋体" w:cs="宋体"/>
          <w:sz w:val="24"/>
          <w:szCs w:val="24"/>
          <w:lang w:eastAsia="zh-CN"/>
        </w:rPr>
        <w:t>、</w:t>
      </w:r>
      <w:r>
        <w:rPr>
          <w:rFonts w:hint="eastAsia" w:ascii="宋体" w:hAnsi="宋体" w:eastAsia="宋体" w:cs="宋体"/>
          <w:sz w:val="24"/>
          <w:szCs w:val="24"/>
        </w:rPr>
        <w:t>《中共泉州市委办公室 泉州市人民政府办公室关于印发〈全面实施预算绩效管理的若干措施〉的通知》（泉委办发〔2019〕42号）、《泉州市财政局关于印发〈泉州市财政支出绩效评价管理规定〉的通知》（泉财预〔2016〕407号）、《泉州市财政局关于印发〈委托第三方机构参与财政支出绩效评价工作管理暂行规定〉的通知》（泉财预〔2017〕228号）、《泉州市丰泽区财政局关于开展201</w:t>
      </w:r>
      <w:r>
        <w:rPr>
          <w:rFonts w:hint="eastAsia" w:ascii="宋体" w:hAnsi="宋体" w:cs="宋体"/>
          <w:sz w:val="24"/>
          <w:szCs w:val="24"/>
          <w:lang w:val="en-US" w:eastAsia="zh-CN"/>
        </w:rPr>
        <w:t>9</w:t>
      </w:r>
      <w:r>
        <w:rPr>
          <w:rFonts w:hint="eastAsia" w:ascii="宋体" w:hAnsi="宋体" w:eastAsia="宋体" w:cs="宋体"/>
          <w:sz w:val="24"/>
          <w:szCs w:val="24"/>
        </w:rPr>
        <w:t>年项目绩效重点评价的通知》（泉丰财</w:t>
      </w:r>
      <w:r>
        <w:rPr>
          <w:rFonts w:hint="eastAsia" w:ascii="宋体" w:hAnsi="宋体" w:cs="宋体"/>
          <w:sz w:val="24"/>
          <w:szCs w:val="24"/>
          <w:lang w:val="en-US" w:eastAsia="zh-CN"/>
        </w:rPr>
        <w:t>绩</w:t>
      </w: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w:t>
      </w:r>
      <w:r>
        <w:rPr>
          <w:rFonts w:hint="eastAsia" w:ascii="宋体" w:hAnsi="宋体" w:cs="宋体"/>
          <w:sz w:val="24"/>
          <w:szCs w:val="24"/>
          <w:lang w:val="en-US" w:eastAsia="zh-CN"/>
        </w:rPr>
        <w:t>4</w:t>
      </w:r>
      <w:r>
        <w:rPr>
          <w:rFonts w:hint="eastAsia" w:ascii="宋体" w:hAnsi="宋体" w:eastAsia="宋体" w:cs="宋体"/>
          <w:sz w:val="24"/>
          <w:szCs w:val="24"/>
        </w:rPr>
        <w:t>号）等文件精神和相关工作要求，组建了绩效评价工作组，对</w:t>
      </w:r>
      <w:r>
        <w:rPr>
          <w:rFonts w:hint="eastAsia" w:ascii="宋体" w:hAnsi="宋体" w:cs="宋体"/>
          <w:sz w:val="24"/>
          <w:szCs w:val="24"/>
          <w:lang w:val="en-US" w:eastAsia="zh-CN"/>
        </w:rPr>
        <w:t>丰泽区</w:t>
      </w:r>
      <w:r>
        <w:rPr>
          <w:rFonts w:hint="eastAsia" w:ascii="宋体" w:hAnsi="宋体" w:eastAsia="宋体" w:cs="宋体"/>
          <w:sz w:val="24"/>
          <w:szCs w:val="24"/>
        </w:rPr>
        <w:t>20</w:t>
      </w:r>
      <w:r>
        <w:rPr>
          <w:rFonts w:hint="eastAsia" w:ascii="宋体" w:hAnsi="宋体" w:cs="宋体"/>
          <w:sz w:val="24"/>
          <w:szCs w:val="24"/>
          <w:lang w:val="en-US" w:eastAsia="zh-CN"/>
        </w:rPr>
        <w:t>19年度65</w:t>
      </w:r>
      <w:r>
        <w:rPr>
          <w:rFonts w:hint="eastAsia" w:ascii="宋体" w:hAnsi="宋体" w:eastAsia="宋体" w:cs="宋体"/>
          <w:sz w:val="24"/>
          <w:szCs w:val="24"/>
        </w:rPr>
        <w:t>00万元的</w:t>
      </w:r>
      <w:r>
        <w:rPr>
          <w:rFonts w:hint="eastAsia" w:ascii="宋体" w:hAnsi="宋体" w:cs="宋体"/>
          <w:sz w:val="24"/>
          <w:szCs w:val="24"/>
          <w:lang w:val="en-US" w:eastAsia="zh-CN"/>
        </w:rPr>
        <w:t>扶持企业科技基金及扶持企业发展专项基金</w:t>
      </w:r>
      <w:r>
        <w:rPr>
          <w:rFonts w:hint="eastAsia" w:ascii="宋体" w:hAnsi="宋体" w:eastAsia="宋体" w:cs="宋体"/>
          <w:sz w:val="24"/>
          <w:szCs w:val="24"/>
        </w:rPr>
        <w:t>进行绩效评价。通过座谈、调研、</w:t>
      </w:r>
      <w:r>
        <w:rPr>
          <w:rFonts w:hint="eastAsia" w:ascii="宋体" w:hAnsi="宋体" w:cs="宋体"/>
          <w:sz w:val="24"/>
          <w:szCs w:val="24"/>
          <w:lang w:val="en-US" w:eastAsia="zh-CN"/>
        </w:rPr>
        <w:t>现场核查、问卷调查</w:t>
      </w:r>
      <w:r>
        <w:rPr>
          <w:rFonts w:hint="eastAsia" w:ascii="宋体" w:hAnsi="宋体" w:eastAsia="宋体" w:cs="宋体"/>
          <w:sz w:val="24"/>
          <w:szCs w:val="24"/>
        </w:rPr>
        <w:t>等工作流程，收集、整理、汇总、分析相关绩效评价资料，拟定绩效评价指标体系，对照评价指标和标准进行评议与打分，撰写了《泉州市丰泽区201</w:t>
      </w:r>
      <w:r>
        <w:rPr>
          <w:rFonts w:hint="eastAsia" w:ascii="宋体" w:hAnsi="宋体" w:eastAsia="宋体" w:cs="宋体"/>
          <w:sz w:val="24"/>
          <w:szCs w:val="24"/>
          <w:lang w:val="en-US" w:eastAsia="zh-CN"/>
        </w:rPr>
        <w:t>9</w:t>
      </w:r>
      <w:r>
        <w:rPr>
          <w:rFonts w:hint="eastAsia" w:ascii="宋体" w:hAnsi="宋体" w:eastAsia="宋体" w:cs="宋体"/>
          <w:sz w:val="24"/>
          <w:szCs w:val="24"/>
        </w:rPr>
        <w:t>年度扶持企业科技基金及扶持企业发展专项基金绩效评价报告》。</w:t>
      </w:r>
      <w:r>
        <w:rPr>
          <w:rFonts w:hint="eastAsia" w:ascii="宋体" w:hAnsi="宋体" w:cs="宋体"/>
          <w:sz w:val="24"/>
          <w:szCs w:val="24"/>
          <w:lang w:val="en-US" w:eastAsia="zh-CN"/>
        </w:rPr>
        <w:t>报告据以</w:t>
      </w:r>
      <w:r>
        <w:rPr>
          <w:rFonts w:hint="eastAsia" w:ascii="宋体" w:hAnsi="宋体" w:eastAsia="宋体" w:cs="宋体"/>
          <w:sz w:val="24"/>
          <w:szCs w:val="24"/>
        </w:rPr>
        <w:t>全面反映泉州市丰泽区201</w:t>
      </w:r>
      <w:r>
        <w:rPr>
          <w:rFonts w:hint="eastAsia" w:ascii="宋体" w:hAnsi="宋体" w:cs="宋体"/>
          <w:sz w:val="24"/>
          <w:szCs w:val="24"/>
          <w:lang w:val="en-US" w:eastAsia="zh-CN"/>
        </w:rPr>
        <w:t>9</w:t>
      </w:r>
      <w:r>
        <w:rPr>
          <w:rFonts w:hint="eastAsia" w:ascii="宋体" w:hAnsi="宋体" w:eastAsia="宋体" w:cs="宋体"/>
          <w:sz w:val="24"/>
          <w:szCs w:val="24"/>
        </w:rPr>
        <w:t>年度扶持企业科技基金及扶持企业发展专项基金的绩效情况，力求以评价结果为应用导向，努力提高财政资金使用效益。</w:t>
      </w:r>
    </w:p>
    <w:p>
      <w:pPr>
        <w:pStyle w:val="2"/>
        <w:spacing w:beforeLines="100" w:afterLines="100" w:line="360" w:lineRule="auto"/>
        <w:jc w:val="center"/>
        <w:rPr>
          <w:rFonts w:hint="eastAsia" w:eastAsia="方正小标宋_GBK"/>
          <w:sz w:val="30"/>
          <w:szCs w:val="30"/>
          <w:lang w:val="en-US" w:eastAsia="zh-CN"/>
        </w:rPr>
      </w:pPr>
      <w:bookmarkStart w:id="0" w:name="_Toc3844"/>
      <w:bookmarkStart w:id="1" w:name="_Toc15942"/>
      <w:bookmarkStart w:id="2" w:name="_Toc21809"/>
      <w:r>
        <w:rPr>
          <w:rFonts w:hint="eastAsia" w:ascii="方正小标宋_GBK" w:hAnsi="仿宋" w:eastAsia="方正小标宋_GBK" w:cs="黑体"/>
          <w:sz w:val="30"/>
          <w:szCs w:val="30"/>
          <w:lang w:val="en-US" w:eastAsia="zh-CN"/>
        </w:rPr>
        <w:t>一</w:t>
      </w:r>
      <w:r>
        <w:rPr>
          <w:rFonts w:hint="eastAsia" w:ascii="方正小标宋_GBK" w:hAnsi="仿宋" w:eastAsia="方正小标宋_GBK" w:cs="黑体"/>
          <w:sz w:val="30"/>
          <w:szCs w:val="30"/>
        </w:rPr>
        <w:t>、</w:t>
      </w:r>
      <w:r>
        <w:rPr>
          <w:rFonts w:hint="eastAsia" w:ascii="方正小标宋_GBK" w:hAnsi="仿宋" w:eastAsia="方正小标宋_GBK" w:cs="黑体"/>
          <w:sz w:val="30"/>
          <w:szCs w:val="30"/>
          <w:lang w:val="en-US" w:eastAsia="zh-CN"/>
        </w:rPr>
        <w:t>基本情况</w:t>
      </w:r>
      <w:bookmarkEnd w:id="0"/>
    </w:p>
    <w:bookmarkEnd w:id="1"/>
    <w:bookmarkEnd w:id="2"/>
    <w:p>
      <w:pPr>
        <w:pStyle w:val="3"/>
        <w:spacing w:before="0" w:after="0" w:line="360" w:lineRule="auto"/>
        <w:ind w:firstLine="560" w:firstLineChars="200"/>
        <w:rPr>
          <w:rFonts w:hint="eastAsia" w:ascii="宋体" w:hAnsi="宋体" w:eastAsia="方正小标宋_GBK"/>
          <w:b w:val="0"/>
          <w:kern w:val="0"/>
          <w:sz w:val="28"/>
          <w:szCs w:val="28"/>
          <w:lang w:val="en-US" w:eastAsia="zh-CN"/>
        </w:rPr>
      </w:pPr>
      <w:bookmarkStart w:id="3" w:name="_Toc5774"/>
      <w:r>
        <w:rPr>
          <w:rFonts w:hint="eastAsia" w:ascii="方正小标宋_GBK" w:hAnsi="仿宋" w:eastAsia="方正小标宋_GBK" w:cs="黑体"/>
          <w:sz w:val="28"/>
          <w:szCs w:val="28"/>
        </w:rPr>
        <w:t>（一）项目</w:t>
      </w:r>
      <w:r>
        <w:rPr>
          <w:rFonts w:hint="eastAsia" w:ascii="方正小标宋_GBK" w:hAnsi="仿宋" w:eastAsia="方正小标宋_GBK" w:cs="黑体"/>
          <w:sz w:val="28"/>
          <w:szCs w:val="28"/>
          <w:lang w:val="en-US" w:eastAsia="zh-CN"/>
        </w:rPr>
        <w:t>概况</w:t>
      </w:r>
      <w:bookmarkEnd w:id="3"/>
    </w:p>
    <w:p>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rPr>
        <w:t>1.</w:t>
      </w:r>
      <w:r>
        <w:rPr>
          <w:rFonts w:hint="eastAsia" w:ascii="宋体" w:hAnsi="宋体" w:cs="宋体"/>
          <w:b/>
          <w:bCs/>
          <w:sz w:val="24"/>
          <w:szCs w:val="24"/>
          <w:lang w:val="en-US" w:eastAsia="zh-CN"/>
        </w:rPr>
        <w:t>项目背景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000000"/>
          <w:sz w:val="24"/>
          <w:szCs w:val="24"/>
          <w:lang w:val="en-US" w:eastAsia="zh-CN"/>
        </w:rPr>
      </w:pPr>
      <w:r>
        <w:rPr>
          <w:rFonts w:hint="eastAsia" w:ascii="宋体" w:hAnsi="宋体" w:eastAsia="宋体" w:cs="宋体"/>
          <w:color w:val="000000"/>
          <w:sz w:val="24"/>
          <w:szCs w:val="24"/>
          <w:lang w:val="en-US" w:eastAsia="zh-CN"/>
        </w:rPr>
        <w:t>科学技术是第一生产力，创新是引领发展的第一动力。推进大众创业、万众创新，是发展的动力之源，也是富民之道、公平之计、强国之策，对于推动经济结构调整、打造发展新引擎、增强发展新动力、走创新驱动发展道路具有重要意义</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val="en-US" w:eastAsia="zh-CN"/>
        </w:rPr>
        <w:t>是稳增长、扩就业、激发亿万群众智慧和创造力，促进社会纵向流动、公平正义的重大举措。</w:t>
      </w:r>
      <w:r>
        <w:rPr>
          <w:rFonts w:hint="eastAsia" w:ascii="宋体" w:hAnsi="宋体" w:cs="宋体"/>
          <w:color w:val="000000"/>
          <w:sz w:val="24"/>
          <w:szCs w:val="24"/>
          <w:lang w:val="en-US" w:eastAsia="zh-CN"/>
        </w:rPr>
        <w:t>为了抢占科技高地，打造竞争优势，推动产业向价值链中高端迈进，泉州市丰泽区大力实施创新驱动发展战略，全面推进创新型城区建设；鼓励支持企业申报和实施各级各类科技项目，发挥项目带动作用，提升企业技术创新能力；不断培育壮大高新技术企业、科技小巨人领军企业、市级瞪羚企业、战略性新兴产业成长型企业等创新主体，鼓励引进和培养创新创业人才；加快重大创新平台和创新创业载体建设，积极推动科技成果转化和技术交易；修订“科技领航计划”“知识产权护航计划”等区级奖励政策，加大科技奖励政策制定和宣传落实力度，激发创业、创新主体活力。</w:t>
      </w:r>
      <w:r>
        <w:rPr>
          <w:rFonts w:hint="eastAsia" w:ascii="宋体" w:hAnsi="宋体" w:eastAsia="宋体" w:cs="宋体"/>
          <w:color w:val="000000"/>
          <w:sz w:val="24"/>
          <w:szCs w:val="24"/>
          <w:lang w:val="en-US" w:eastAsia="zh-CN"/>
        </w:rPr>
        <w:t>2017年，</w:t>
      </w:r>
      <w:r>
        <w:rPr>
          <w:rFonts w:hint="eastAsia" w:ascii="宋体" w:hAnsi="宋体" w:cs="宋体"/>
          <w:color w:val="000000"/>
          <w:sz w:val="24"/>
          <w:szCs w:val="24"/>
          <w:lang w:val="en-US" w:eastAsia="zh-CN"/>
        </w:rPr>
        <w:t>泉州市</w:t>
      </w:r>
      <w:r>
        <w:rPr>
          <w:rFonts w:hint="eastAsia" w:ascii="宋体" w:hAnsi="宋体" w:eastAsia="宋体" w:cs="宋体"/>
          <w:color w:val="000000"/>
          <w:sz w:val="24"/>
          <w:szCs w:val="24"/>
          <w:lang w:val="en-US" w:eastAsia="zh-CN"/>
        </w:rPr>
        <w:t>丰泽区作为</w:t>
      </w:r>
      <w:r>
        <w:rPr>
          <w:rFonts w:hint="eastAsia" w:ascii="宋体" w:hAnsi="宋体" w:cs="宋体"/>
          <w:color w:val="000000"/>
          <w:sz w:val="24"/>
          <w:szCs w:val="24"/>
          <w:lang w:val="en-US" w:eastAsia="zh-CN"/>
        </w:rPr>
        <w:t>福建</w:t>
      </w:r>
      <w:r>
        <w:rPr>
          <w:rFonts w:hint="eastAsia" w:ascii="宋体" w:hAnsi="宋体" w:eastAsia="宋体" w:cs="宋体"/>
          <w:color w:val="000000"/>
          <w:sz w:val="24"/>
          <w:szCs w:val="24"/>
          <w:lang w:val="en-US" w:eastAsia="zh-CN"/>
        </w:rPr>
        <w:t>省唯一县（市、区）入选国家“大众创业、万众创新”示范基地</w:t>
      </w:r>
      <w:r>
        <w:rPr>
          <w:rFonts w:hint="eastAsia" w:ascii="宋体" w:hAnsi="宋体" w:cs="宋体"/>
          <w:color w:val="000000"/>
          <w:sz w:val="24"/>
          <w:szCs w:val="24"/>
          <w:lang w:val="en-US" w:eastAsia="zh-CN"/>
        </w:rPr>
        <w:t>。2018-2019年，丰泽区</w:t>
      </w:r>
      <w:r>
        <w:rPr>
          <w:rFonts w:hint="eastAsia" w:ascii="宋体" w:hAnsi="宋体" w:eastAsia="宋体" w:cs="宋体"/>
          <w:color w:val="000000"/>
          <w:sz w:val="24"/>
          <w:szCs w:val="24"/>
          <w:lang w:val="en-US" w:eastAsia="zh-CN"/>
        </w:rPr>
        <w:t>成功举办“创响中国”泉州丰泽站暨海上丝绸之路国际数字商业创新节</w:t>
      </w:r>
      <w:r>
        <w:rPr>
          <w:rFonts w:hint="eastAsia" w:ascii="宋体" w:hAnsi="宋体" w:cs="宋体"/>
          <w:color w:val="000000"/>
          <w:sz w:val="24"/>
          <w:szCs w:val="24"/>
          <w:lang w:val="en-US" w:eastAsia="zh-CN"/>
        </w:rPr>
        <w:t>、“创响中国”泉州丰泽站暨“双创”人才峰会等大型活动，</w:t>
      </w:r>
      <w:r>
        <w:rPr>
          <w:rFonts w:hint="eastAsia" w:ascii="宋体" w:hAnsi="宋体" w:eastAsia="宋体" w:cs="宋体"/>
          <w:color w:val="000000"/>
          <w:sz w:val="24"/>
          <w:szCs w:val="24"/>
          <w:lang w:val="en-US" w:eastAsia="zh-CN"/>
        </w:rPr>
        <w:t>双创氛围进一步凸显</w:t>
      </w:r>
      <w:r>
        <w:rPr>
          <w:rFonts w:hint="eastAsia" w:ascii="宋体" w:hAnsi="宋体" w:cs="宋体"/>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为了</w:t>
      </w:r>
      <w:r>
        <w:rPr>
          <w:rFonts w:hint="eastAsia" w:ascii="宋体" w:hAnsi="宋体" w:eastAsia="宋体" w:cs="宋体"/>
          <w:color w:val="000000"/>
          <w:sz w:val="24"/>
          <w:szCs w:val="24"/>
          <w:lang w:val="en-US" w:eastAsia="zh-CN"/>
        </w:rPr>
        <w:t>加快人才、技术、资本等要素</w:t>
      </w:r>
      <w:r>
        <w:rPr>
          <w:rFonts w:hint="eastAsia" w:ascii="宋体" w:hAnsi="宋体" w:cs="宋体"/>
          <w:color w:val="000000"/>
          <w:sz w:val="24"/>
          <w:szCs w:val="24"/>
          <w:lang w:val="en-US" w:eastAsia="zh-CN"/>
        </w:rPr>
        <w:t>的</w:t>
      </w:r>
      <w:r>
        <w:rPr>
          <w:rFonts w:hint="eastAsia" w:ascii="宋体" w:hAnsi="宋体" w:eastAsia="宋体" w:cs="宋体"/>
          <w:color w:val="000000"/>
          <w:sz w:val="24"/>
          <w:szCs w:val="24"/>
          <w:lang w:val="en-US" w:eastAsia="zh-CN"/>
        </w:rPr>
        <w:t>集聚，进一步招大选强引优，高效整合产业链条，</w:t>
      </w:r>
      <w:r>
        <w:rPr>
          <w:rFonts w:hint="eastAsia" w:ascii="宋体" w:hAnsi="宋体" w:cs="宋体"/>
          <w:color w:val="000000"/>
          <w:sz w:val="24"/>
          <w:szCs w:val="24"/>
          <w:lang w:val="en-US" w:eastAsia="zh-CN"/>
        </w:rPr>
        <w:t>推动</w:t>
      </w:r>
      <w:r>
        <w:rPr>
          <w:rFonts w:hint="eastAsia" w:ascii="宋体" w:hAnsi="宋体" w:eastAsia="宋体" w:cs="宋体"/>
          <w:color w:val="000000"/>
          <w:sz w:val="24"/>
          <w:szCs w:val="24"/>
          <w:lang w:val="en-US" w:eastAsia="zh-CN"/>
        </w:rPr>
        <w:t>产业转型升级</w:t>
      </w:r>
      <w:r>
        <w:rPr>
          <w:rFonts w:hint="eastAsia" w:ascii="宋体" w:hAnsi="宋体" w:cs="宋体"/>
          <w:color w:val="000000"/>
          <w:sz w:val="24"/>
          <w:szCs w:val="24"/>
          <w:lang w:val="en-US" w:eastAsia="zh-CN"/>
        </w:rPr>
        <w:t>，丰泽区</w:t>
      </w:r>
      <w:r>
        <w:rPr>
          <w:rFonts w:hint="eastAsia" w:ascii="宋体" w:hAnsi="宋体" w:eastAsia="宋体" w:cs="宋体"/>
          <w:color w:val="000000"/>
          <w:sz w:val="24"/>
          <w:szCs w:val="24"/>
          <w:lang w:val="en-US" w:eastAsia="zh-CN"/>
        </w:rPr>
        <w:t>以园区撬动经济发展</w:t>
      </w:r>
      <w:r>
        <w:rPr>
          <w:rFonts w:hint="eastAsia" w:ascii="宋体" w:hAnsi="宋体" w:cs="宋体"/>
          <w:color w:val="000000"/>
          <w:sz w:val="24"/>
          <w:szCs w:val="24"/>
          <w:lang w:val="en-US" w:eastAsia="zh-CN"/>
        </w:rPr>
        <w:t>，建立了</w:t>
      </w:r>
      <w:r>
        <w:rPr>
          <w:rFonts w:hint="eastAsia" w:ascii="宋体" w:hAnsi="宋体" w:eastAsia="宋体" w:cs="宋体"/>
          <w:color w:val="000000"/>
          <w:sz w:val="24"/>
          <w:szCs w:val="24"/>
          <w:lang w:val="en-US" w:eastAsia="zh-CN"/>
        </w:rPr>
        <w:t>泉州软件园、华侨大学（丰泽）创新创业园、北峰数控一代智能制造装备产业园、泉州市网商虚拟产业园等</w:t>
      </w:r>
      <w:r>
        <w:rPr>
          <w:rFonts w:hint="eastAsia" w:ascii="宋体" w:hAnsi="宋体" w:cs="宋体"/>
          <w:color w:val="000000"/>
          <w:sz w:val="24"/>
          <w:szCs w:val="24"/>
          <w:lang w:val="en-US" w:eastAsia="zh-CN"/>
        </w:rPr>
        <w:t>八大产业</w:t>
      </w:r>
      <w:r>
        <w:rPr>
          <w:rFonts w:hint="eastAsia" w:ascii="宋体" w:hAnsi="宋体" w:eastAsia="宋体" w:cs="宋体"/>
          <w:color w:val="000000"/>
          <w:sz w:val="24"/>
          <w:szCs w:val="24"/>
          <w:lang w:val="en-US" w:eastAsia="zh-CN"/>
        </w:rPr>
        <w:t>园区</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val="en-US" w:eastAsia="zh-CN"/>
        </w:rPr>
        <w:t>力促经济发展再上新台阶，打造城市经济升级版</w:t>
      </w:r>
      <w:r>
        <w:rPr>
          <w:rFonts w:hint="eastAsia" w:ascii="宋体" w:hAnsi="宋体" w:cs="宋体"/>
          <w:color w:val="000000"/>
          <w:sz w:val="24"/>
          <w:szCs w:val="24"/>
          <w:lang w:val="en-US" w:eastAsia="zh-CN"/>
        </w:rPr>
        <w:t>。</w:t>
      </w:r>
    </w:p>
    <w:p>
      <w:pPr>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总之，近几年来，泉州市丰泽区以推进全国双创示范基地建设为重要抓手，深入实施创新驱动发展战略，提升创新型城区建设水平。围绕“双创引领、转型攻坚、聚力跨越”工作主线，加快产城人融合，进一步增强和凸显中心城市的辐射和带动作用，在科技创新方面“站得高、看得远、快一步”，在政策、平台、人才等方面着重发力，带动、服务泉州市的科技创新。</w:t>
      </w:r>
    </w:p>
    <w:p>
      <w:pPr>
        <w:spacing w:line="360" w:lineRule="auto"/>
        <w:ind w:firstLine="482" w:firstLineChars="200"/>
        <w:rPr>
          <w:rFonts w:hint="default" w:ascii="宋体" w:hAnsi="宋体"/>
          <w:b/>
          <w:bCs/>
          <w:sz w:val="24"/>
          <w:lang w:val="en-US" w:eastAsia="zh-CN"/>
        </w:rPr>
      </w:pPr>
      <w:r>
        <w:rPr>
          <w:rFonts w:hint="eastAsia" w:ascii="宋体" w:hAnsi="宋体"/>
          <w:b/>
          <w:bCs/>
          <w:sz w:val="24"/>
          <w:lang w:val="en-US" w:eastAsia="zh-CN"/>
        </w:rPr>
        <w:t>2.项目主要内容和实施情况</w:t>
      </w:r>
    </w:p>
    <w:p>
      <w:pPr>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为了</w:t>
      </w:r>
      <w:r>
        <w:rPr>
          <w:rFonts w:hint="eastAsia" w:ascii="宋体" w:hAnsi="宋体" w:eastAsia="宋体" w:cs="宋体"/>
          <w:color w:val="000000"/>
          <w:sz w:val="24"/>
          <w:szCs w:val="24"/>
        </w:rPr>
        <w:t>进一步转变传统思维理念，改革创新产业发展扶持方式，统筹整合各项惠企资金加大扶持企业投入力度，助推企业发展和推进产业转型升级</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泉州市丰泽区设立</w:t>
      </w:r>
      <w:r>
        <w:rPr>
          <w:rFonts w:hint="eastAsia" w:ascii="宋体" w:hAnsi="宋体" w:eastAsia="宋体" w:cs="宋体"/>
          <w:color w:val="000000"/>
          <w:sz w:val="24"/>
          <w:szCs w:val="24"/>
        </w:rPr>
        <w:t>扶持企业科技基金及扶持企业发展专项基金</w:t>
      </w:r>
      <w:r>
        <w:rPr>
          <w:rFonts w:hint="eastAsia" w:ascii="宋体" w:hAnsi="宋体" w:cs="宋体"/>
          <w:color w:val="000000"/>
          <w:sz w:val="24"/>
          <w:szCs w:val="24"/>
          <w:lang w:eastAsia="zh-CN"/>
        </w:rPr>
        <w:t>，</w:t>
      </w:r>
      <w:r>
        <w:rPr>
          <w:rFonts w:hint="eastAsia" w:ascii="宋体" w:hAnsi="宋体" w:eastAsia="宋体" w:cs="宋体"/>
          <w:color w:val="000000"/>
          <w:sz w:val="24"/>
          <w:szCs w:val="24"/>
        </w:rPr>
        <w:t>紧紧围绕国家产业发展方向和扶持政策重点领域，将扶持项目资金范围涵盖产业集群、技术创新、数字经济等新兴产业和现代服务业。</w:t>
      </w:r>
      <w:r>
        <w:rPr>
          <w:rFonts w:hint="eastAsia" w:ascii="宋体" w:hAnsi="宋体" w:cs="宋体"/>
          <w:color w:val="000000"/>
          <w:sz w:val="24"/>
          <w:szCs w:val="24"/>
          <w:lang w:val="en-US" w:eastAsia="zh-CN"/>
        </w:rPr>
        <w:t>泉州市丰泽区2019年度</w:t>
      </w:r>
      <w:r>
        <w:rPr>
          <w:rFonts w:hint="eastAsia" w:ascii="宋体" w:hAnsi="宋体" w:eastAsia="宋体" w:cs="宋体"/>
          <w:color w:val="000000"/>
          <w:sz w:val="24"/>
          <w:szCs w:val="24"/>
        </w:rPr>
        <w:t>扶持企业科技基金及扶持企业发展专项基金</w:t>
      </w:r>
      <w:r>
        <w:rPr>
          <w:rFonts w:hint="eastAsia" w:ascii="宋体" w:hAnsi="宋体" w:cs="宋体"/>
          <w:color w:val="000000"/>
          <w:sz w:val="24"/>
          <w:szCs w:val="24"/>
          <w:lang w:val="en-US" w:eastAsia="zh-CN"/>
        </w:rPr>
        <w:t>的预算单位是丰泽区财政局，专项资金主要用于年中各单位跟惠企有关的追加支出，以及执行中上级政府要求配套的惠企资金，包括</w:t>
      </w:r>
      <w:r>
        <w:rPr>
          <w:rFonts w:hint="eastAsia" w:ascii="宋体" w:hAnsi="宋体" w:eastAsia="宋体" w:cs="宋体"/>
          <w:color w:val="000000"/>
          <w:sz w:val="24"/>
          <w:szCs w:val="24"/>
        </w:rPr>
        <w:t>扶持企业科技基金</w:t>
      </w:r>
      <w:r>
        <w:rPr>
          <w:rFonts w:hint="eastAsia" w:ascii="宋体" w:hAnsi="宋体" w:cs="宋体"/>
          <w:color w:val="000000"/>
          <w:sz w:val="24"/>
          <w:szCs w:val="24"/>
          <w:lang w:val="en-US" w:eastAsia="zh-CN"/>
        </w:rPr>
        <w:t>和扶持企业发展专项基金。</w:t>
      </w:r>
    </w:p>
    <w:p>
      <w:pPr>
        <w:spacing w:line="360" w:lineRule="auto"/>
        <w:ind w:firstLine="480" w:firstLineChars="200"/>
        <w:rPr>
          <w:rFonts w:hint="eastAsia" w:ascii="宋体" w:hAnsi="宋体" w:cs="宋体"/>
          <w:color w:val="000000"/>
          <w:sz w:val="24"/>
          <w:szCs w:val="24"/>
          <w:lang w:val="en-US" w:eastAsia="zh-CN"/>
        </w:rPr>
      </w:pPr>
      <w:r>
        <w:rPr>
          <w:rFonts w:hint="eastAsia" w:ascii="宋体" w:hAnsi="宋体" w:eastAsia="宋体" w:cs="宋体"/>
          <w:color w:val="000000"/>
          <w:sz w:val="24"/>
          <w:szCs w:val="24"/>
        </w:rPr>
        <w:t>扶持企业科技基金</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即科技三项费用，根据《福建省科学技术进步条例》第四十七条设立，是政府为了促进科学技术进步，增强自主创新能力，加快科学技术成果转化和产业化，推动经济社会发展而设立的基金，主要用于扶持区级科技计划项目、区级惠企奖励资金、省级高新技术企业入库出库奖补区级配套资金、科技优惠政策奖励金、人才港湾计划促进人才发展政策资金、城市安全信息系统项目、电子物证勘验中心经费等。</w:t>
      </w:r>
    </w:p>
    <w:p>
      <w:pPr>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扶持企业发展专项基金主要用于扶持企业发展壮大，促进丰泽区中小企业健康快速发展，支出范围包括：华侨大学（丰泽）创新创业园（简称华创园）智能化系统项目经费、华创园部分工程费用和监理费用、华创园经营场所租赁费用和基本运营费、北峰数控园区建设专项资金、泉州南京大学环保产业研究院建设经费、泉州网商（虚拟）产业园扶持政策区级奖励资金、区级创意产业政策奖励资金、数字经济发展专项区级配套资金、加快机械装备产业和两化融合发展专项区级配套资金等。</w:t>
      </w:r>
    </w:p>
    <w:p>
      <w:pPr>
        <w:spacing w:line="360" w:lineRule="auto"/>
        <w:ind w:firstLine="482" w:firstLineChars="200"/>
        <w:rPr>
          <w:rFonts w:hint="eastAsia" w:ascii="宋体" w:hAnsi="宋体" w:cs="宋体"/>
          <w:b/>
          <w:bCs/>
          <w:color w:val="000000"/>
          <w:sz w:val="24"/>
          <w:szCs w:val="24"/>
          <w:lang w:val="en-US" w:eastAsia="zh-CN"/>
        </w:rPr>
      </w:pPr>
      <w:r>
        <w:rPr>
          <w:rFonts w:hint="eastAsia" w:ascii="宋体" w:hAnsi="宋体" w:cs="宋体"/>
          <w:b/>
          <w:bCs/>
          <w:color w:val="000000"/>
          <w:sz w:val="24"/>
          <w:szCs w:val="24"/>
          <w:lang w:val="en-US" w:eastAsia="zh-CN"/>
        </w:rPr>
        <w:t>3.资金投入和使用情况</w:t>
      </w:r>
    </w:p>
    <w:p>
      <w:pPr>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2019年初泉州市丰泽区财政局预算安排</w:t>
      </w:r>
      <w:r>
        <w:rPr>
          <w:rFonts w:hint="eastAsia" w:ascii="宋体" w:hAnsi="宋体" w:eastAsia="宋体" w:cs="宋体"/>
          <w:color w:val="000000"/>
          <w:sz w:val="24"/>
          <w:szCs w:val="24"/>
        </w:rPr>
        <w:t>扶持企业科技基金</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科技三项费用）4000万元、</w:t>
      </w:r>
      <w:r>
        <w:rPr>
          <w:rFonts w:hint="eastAsia" w:ascii="宋体" w:hAnsi="宋体" w:eastAsia="宋体" w:cs="宋体"/>
          <w:color w:val="000000"/>
          <w:sz w:val="24"/>
          <w:szCs w:val="24"/>
        </w:rPr>
        <w:t>扶持企业发展专项基金</w:t>
      </w:r>
      <w:r>
        <w:rPr>
          <w:rFonts w:hint="eastAsia" w:ascii="宋体" w:hAnsi="宋体" w:cs="宋体"/>
          <w:color w:val="000000"/>
          <w:sz w:val="24"/>
          <w:szCs w:val="24"/>
          <w:lang w:val="en-US" w:eastAsia="zh-CN"/>
        </w:rPr>
        <w:t>2500万元，合计6500万元。年中，</w:t>
      </w:r>
      <w:r>
        <w:rPr>
          <w:rFonts w:hint="eastAsia" w:ascii="宋体" w:hAnsi="宋体" w:eastAsia="宋体" w:cs="宋体"/>
          <w:color w:val="000000"/>
          <w:sz w:val="24"/>
          <w:szCs w:val="24"/>
        </w:rPr>
        <w:t>扶持企业科技基金</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科技三项费用）调减为2950万元，余下的1050万元调整至扶持企业发展专项基金。因此，2019年度丰泽区</w:t>
      </w:r>
      <w:r>
        <w:rPr>
          <w:rFonts w:hint="eastAsia" w:ascii="宋体" w:hAnsi="宋体" w:eastAsia="宋体" w:cs="宋体"/>
          <w:color w:val="000000"/>
          <w:sz w:val="24"/>
          <w:szCs w:val="24"/>
        </w:rPr>
        <w:t>扶持企业科技基金</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科技三项费用）预算安排2950万元，</w:t>
      </w:r>
      <w:r>
        <w:rPr>
          <w:rFonts w:hint="eastAsia" w:ascii="宋体" w:hAnsi="宋体" w:eastAsia="宋体" w:cs="宋体"/>
          <w:color w:val="000000"/>
          <w:sz w:val="24"/>
          <w:szCs w:val="24"/>
        </w:rPr>
        <w:t>扶持企业发展专项基金</w:t>
      </w:r>
      <w:r>
        <w:rPr>
          <w:rFonts w:hint="eastAsia" w:ascii="宋体" w:hAnsi="宋体" w:cs="宋体"/>
          <w:color w:val="000000"/>
          <w:sz w:val="24"/>
          <w:szCs w:val="24"/>
          <w:lang w:val="en-US" w:eastAsia="zh-CN"/>
        </w:rPr>
        <w:t>预算安排3550万元，</w:t>
      </w:r>
      <w:r>
        <w:rPr>
          <w:rFonts w:hint="eastAsia" w:ascii="宋体" w:hAnsi="宋体" w:eastAsia="宋体" w:cs="宋体"/>
          <w:color w:val="000000"/>
          <w:sz w:val="24"/>
          <w:szCs w:val="24"/>
        </w:rPr>
        <w:t>扶持企业科技基金及扶持企业发展专项基金</w:t>
      </w:r>
      <w:r>
        <w:rPr>
          <w:rFonts w:hint="eastAsia" w:ascii="宋体" w:hAnsi="宋体" w:cs="宋体"/>
          <w:color w:val="000000"/>
          <w:sz w:val="24"/>
          <w:szCs w:val="24"/>
          <w:lang w:val="en-US" w:eastAsia="zh-CN"/>
        </w:rPr>
        <w:t>预算合计6500万元。</w:t>
      </w:r>
    </w:p>
    <w:p>
      <w:pPr>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2019年度泉州市丰泽区</w:t>
      </w:r>
      <w:r>
        <w:rPr>
          <w:rFonts w:hint="eastAsia" w:ascii="宋体" w:hAnsi="宋体" w:eastAsia="宋体" w:cs="宋体"/>
          <w:color w:val="000000"/>
          <w:sz w:val="24"/>
          <w:szCs w:val="24"/>
        </w:rPr>
        <w:t>扶持企业科技基金</w:t>
      </w:r>
      <w:r>
        <w:rPr>
          <w:rFonts w:hint="eastAsia" w:ascii="宋体" w:hAnsi="宋体" w:cs="宋体"/>
          <w:color w:val="000000"/>
          <w:sz w:val="24"/>
          <w:szCs w:val="24"/>
          <w:lang w:val="en-US" w:eastAsia="zh-CN"/>
        </w:rPr>
        <w:t>及</w:t>
      </w:r>
      <w:r>
        <w:rPr>
          <w:rFonts w:hint="eastAsia" w:ascii="宋体" w:hAnsi="宋体" w:eastAsia="宋体" w:cs="宋体"/>
          <w:color w:val="000000"/>
          <w:sz w:val="24"/>
          <w:szCs w:val="24"/>
        </w:rPr>
        <w:t>扶持企业发展专项基金</w:t>
      </w:r>
      <w:r>
        <w:rPr>
          <w:rFonts w:hint="eastAsia" w:ascii="宋体" w:hAnsi="宋体" w:cs="宋体"/>
          <w:color w:val="000000"/>
          <w:sz w:val="24"/>
          <w:szCs w:val="24"/>
          <w:lang w:val="en-US" w:eastAsia="zh-CN"/>
        </w:rPr>
        <w:t>实际支出6310.895万元，其中：</w:t>
      </w:r>
      <w:r>
        <w:rPr>
          <w:rFonts w:hint="eastAsia" w:ascii="宋体" w:hAnsi="宋体" w:eastAsia="宋体" w:cs="宋体"/>
          <w:color w:val="000000"/>
          <w:sz w:val="24"/>
          <w:szCs w:val="24"/>
        </w:rPr>
        <w:t>扶持企业科技基金</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科技三项费用）支出2760.895万元、</w:t>
      </w:r>
      <w:r>
        <w:rPr>
          <w:rFonts w:hint="eastAsia" w:ascii="宋体" w:hAnsi="宋体" w:eastAsia="宋体" w:cs="宋体"/>
          <w:color w:val="000000"/>
          <w:sz w:val="24"/>
          <w:szCs w:val="24"/>
        </w:rPr>
        <w:t>扶持企业发展专项基金</w:t>
      </w:r>
      <w:r>
        <w:rPr>
          <w:rFonts w:hint="eastAsia" w:ascii="宋体" w:hAnsi="宋体" w:cs="宋体"/>
          <w:color w:val="000000"/>
          <w:sz w:val="24"/>
          <w:szCs w:val="24"/>
          <w:lang w:val="en-US" w:eastAsia="zh-CN"/>
        </w:rPr>
        <w:t>支出3550万元（支出明细详见表1）。</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4"/>
          <w:szCs w:val="24"/>
          <w:lang w:val="en-US" w:eastAsia="zh-CN"/>
        </w:rPr>
      </w:pPr>
      <w:r>
        <w:rPr>
          <w:rFonts w:hint="eastAsia" w:ascii="宋体" w:hAnsi="宋体" w:eastAsia="宋体" w:cs="宋体"/>
          <w:b/>
          <w:sz w:val="24"/>
          <w:szCs w:val="24"/>
        </w:rPr>
        <w:t>表</w:t>
      </w:r>
      <w:r>
        <w:rPr>
          <w:rFonts w:hint="eastAsia" w:ascii="宋体" w:hAnsi="宋体" w:eastAsia="宋体" w:cs="宋体"/>
          <w:b/>
          <w:sz w:val="24"/>
          <w:szCs w:val="24"/>
          <w:lang w:val="en-US" w:eastAsia="zh-CN"/>
        </w:rPr>
        <w:t>1</w:t>
      </w:r>
      <w:r>
        <w:rPr>
          <w:rFonts w:hint="eastAsia" w:ascii="宋体" w:hAnsi="宋体" w:eastAsia="宋体" w:cs="宋体"/>
          <w:b/>
          <w:sz w:val="24"/>
          <w:szCs w:val="24"/>
        </w:rPr>
        <w:t xml:space="preserve">  201</w:t>
      </w:r>
      <w:r>
        <w:rPr>
          <w:rFonts w:hint="eastAsia" w:ascii="宋体" w:hAnsi="宋体" w:cs="宋体"/>
          <w:b/>
          <w:sz w:val="24"/>
          <w:szCs w:val="24"/>
          <w:lang w:val="en-US" w:eastAsia="zh-CN"/>
        </w:rPr>
        <w:t>9</w:t>
      </w:r>
      <w:r>
        <w:rPr>
          <w:rFonts w:hint="eastAsia" w:ascii="宋体" w:hAnsi="宋体" w:eastAsia="宋体" w:cs="宋体"/>
          <w:b/>
          <w:sz w:val="24"/>
          <w:szCs w:val="24"/>
        </w:rPr>
        <w:t>年</w:t>
      </w:r>
      <w:r>
        <w:rPr>
          <w:rFonts w:hint="eastAsia" w:ascii="宋体" w:hAnsi="宋体" w:eastAsia="宋体" w:cs="宋体"/>
          <w:b/>
          <w:sz w:val="24"/>
          <w:szCs w:val="24"/>
          <w:lang w:val="en-US" w:eastAsia="zh-CN"/>
        </w:rPr>
        <w:t>度</w:t>
      </w:r>
      <w:r>
        <w:rPr>
          <w:rFonts w:hint="eastAsia" w:ascii="宋体" w:hAnsi="宋体" w:cs="宋体"/>
          <w:b/>
          <w:sz w:val="24"/>
          <w:szCs w:val="24"/>
          <w:lang w:val="en-US" w:eastAsia="zh-CN"/>
        </w:rPr>
        <w:t>泉州市</w:t>
      </w:r>
      <w:r>
        <w:rPr>
          <w:rFonts w:hint="eastAsia" w:ascii="宋体" w:hAnsi="宋体" w:eastAsia="宋体" w:cs="宋体"/>
          <w:b/>
          <w:sz w:val="24"/>
          <w:szCs w:val="24"/>
          <w:lang w:val="en-US" w:eastAsia="zh-CN"/>
        </w:rPr>
        <w:t>丰泽区扶持企业科技基金及扶持企业发展专项基金</w:t>
      </w:r>
      <w:r>
        <w:rPr>
          <w:rFonts w:hint="eastAsia" w:ascii="宋体" w:hAnsi="宋体" w:eastAsia="宋体" w:cs="宋体"/>
          <w:b/>
          <w:sz w:val="24"/>
          <w:szCs w:val="24"/>
        </w:rPr>
        <w:t>支出</w:t>
      </w:r>
      <w:r>
        <w:rPr>
          <w:rFonts w:hint="eastAsia" w:ascii="宋体" w:hAnsi="宋体" w:cs="宋体"/>
          <w:b/>
          <w:sz w:val="24"/>
          <w:szCs w:val="24"/>
          <w:lang w:val="en-US" w:eastAsia="zh-CN"/>
        </w:rPr>
        <w:t>明细</w:t>
      </w:r>
    </w:p>
    <w:tbl>
      <w:tblPr>
        <w:tblStyle w:val="15"/>
        <w:tblW w:w="0" w:type="auto"/>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37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具体支出内容</w:t>
            </w:r>
          </w:p>
        </w:tc>
        <w:tc>
          <w:tcPr>
            <w:tcW w:w="11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金额</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color w:val="000000"/>
                <w:kern w:val="0"/>
                <w:sz w:val="21"/>
                <w:szCs w:val="21"/>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cs="宋体"/>
                <w:b w:val="0"/>
                <w:bCs w:val="0"/>
                <w:sz w:val="21"/>
                <w:szCs w:val="21"/>
                <w:vertAlign w:val="baseline"/>
                <w:lang w:val="en-US" w:eastAsia="zh-CN"/>
              </w:rPr>
            </w:pPr>
            <w:r>
              <w:rPr>
                <w:rFonts w:hint="eastAsia" w:ascii="宋体" w:hAnsi="宋体" w:eastAsia="宋体" w:cs="宋体"/>
                <w:b w:val="0"/>
                <w:bCs w:val="0"/>
                <w:i w:val="0"/>
                <w:color w:val="000000"/>
                <w:sz w:val="21"/>
                <w:szCs w:val="21"/>
                <w:u w:val="none"/>
                <w:lang w:val="en-US" w:eastAsia="zh-CN"/>
              </w:rPr>
              <w:t>扶持企业</w:t>
            </w:r>
            <w:r>
              <w:rPr>
                <w:rFonts w:hint="eastAsia" w:ascii="宋体" w:hAnsi="宋体" w:cs="宋体"/>
                <w:b w:val="0"/>
                <w:bCs w:val="0"/>
                <w:i w:val="0"/>
                <w:color w:val="000000"/>
                <w:sz w:val="21"/>
                <w:szCs w:val="21"/>
                <w:u w:val="none"/>
                <w:lang w:val="en-US" w:eastAsia="zh-CN"/>
              </w:rPr>
              <w:t>科技</w:t>
            </w:r>
            <w:r>
              <w:rPr>
                <w:rFonts w:hint="eastAsia" w:ascii="宋体" w:hAnsi="宋体" w:eastAsia="宋体" w:cs="宋体"/>
                <w:b w:val="0"/>
                <w:bCs w:val="0"/>
                <w:i w:val="0"/>
                <w:color w:val="000000"/>
                <w:sz w:val="21"/>
                <w:szCs w:val="21"/>
                <w:u w:val="none"/>
                <w:lang w:val="en-US" w:eastAsia="zh-CN"/>
              </w:rPr>
              <w:t>基金</w:t>
            </w:r>
            <w:r>
              <w:rPr>
                <w:rFonts w:hint="eastAsia" w:ascii="宋体" w:hAnsi="宋体" w:cs="宋体"/>
                <w:b w:val="0"/>
                <w:bCs w:val="0"/>
                <w:i w:val="0"/>
                <w:color w:val="000000"/>
                <w:sz w:val="21"/>
                <w:szCs w:val="21"/>
                <w:u w:val="none"/>
                <w:lang w:val="en-US" w:eastAsia="zh-CN"/>
              </w:rPr>
              <w:t>（科技三项费用）</w:t>
            </w:r>
          </w:p>
        </w:tc>
        <w:tc>
          <w:tcPr>
            <w:tcW w:w="7370" w:type="dxa"/>
            <w:noWrap w:val="0"/>
            <w:vAlign w:val="center"/>
          </w:tcPr>
          <w:p>
            <w:pPr>
              <w:keepNext w:val="0"/>
              <w:keepLines w:val="0"/>
              <w:widowControl/>
              <w:suppressLineNumbers w:val="0"/>
              <w:jc w:val="left"/>
              <w:textAlignment w:val="center"/>
              <w:rPr>
                <w:rFonts w:hint="eastAsia" w:ascii="宋体" w:hAnsi="宋体" w:cs="宋体"/>
                <w:b w:val="0"/>
                <w:bCs w:val="0"/>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2017年度区级科技计划项目第二笔扶持资金</w:t>
            </w:r>
          </w:p>
        </w:tc>
        <w:tc>
          <w:tcPr>
            <w:tcW w:w="11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cs="宋体"/>
                <w:b w:val="0"/>
                <w:bCs w:val="0"/>
                <w:i w:val="0"/>
                <w:color w:val="000000"/>
                <w:kern w:val="0"/>
                <w:sz w:val="21"/>
                <w:szCs w:val="21"/>
                <w:u w:val="none"/>
                <w:lang w:val="en-US" w:eastAsia="zh-CN" w:bidi="ar"/>
              </w:rPr>
              <w:t>261.347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cs="宋体"/>
                <w:b w:val="0"/>
                <w:bCs w:val="0"/>
                <w:sz w:val="21"/>
                <w:szCs w:val="21"/>
                <w:vertAlign w:val="baseline"/>
                <w:lang w:val="en-US" w:eastAsia="zh-CN"/>
              </w:rPr>
            </w:pPr>
          </w:p>
        </w:tc>
        <w:tc>
          <w:tcPr>
            <w:tcW w:w="7370" w:type="dxa"/>
            <w:noWrap w:val="0"/>
            <w:vAlign w:val="center"/>
          </w:tcPr>
          <w:p>
            <w:pPr>
              <w:keepNext w:val="0"/>
              <w:keepLines w:val="0"/>
              <w:widowControl/>
              <w:suppressLineNumbers w:val="0"/>
              <w:jc w:val="left"/>
              <w:textAlignment w:val="center"/>
              <w:rPr>
                <w:rFonts w:hint="eastAsia" w:ascii="宋体" w:hAnsi="宋体" w:cs="宋体"/>
                <w:b w:val="0"/>
                <w:bCs w:val="0"/>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2018年度区级惠企奖励资金</w:t>
            </w:r>
          </w:p>
        </w:tc>
        <w:tc>
          <w:tcPr>
            <w:tcW w:w="11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10</w:t>
            </w:r>
            <w:r>
              <w:rPr>
                <w:rFonts w:hint="eastAsia" w:ascii="宋体" w:hAnsi="宋体" w:cs="宋体"/>
                <w:b w:val="0"/>
                <w:bCs w:val="0"/>
                <w:i w:val="0"/>
                <w:color w:val="000000"/>
                <w:kern w:val="0"/>
                <w:sz w:val="21"/>
                <w:szCs w:val="21"/>
                <w:u w:val="none"/>
                <w:lang w:val="en-US" w:eastAsia="zh-CN" w:bidi="ar"/>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cs="宋体"/>
                <w:b w:val="0"/>
                <w:bCs w:val="0"/>
                <w:sz w:val="21"/>
                <w:szCs w:val="21"/>
                <w:vertAlign w:val="baseline"/>
                <w:lang w:val="en-US" w:eastAsia="zh-CN"/>
              </w:rPr>
            </w:pPr>
          </w:p>
        </w:tc>
        <w:tc>
          <w:tcPr>
            <w:tcW w:w="7370" w:type="dxa"/>
            <w:noWrap w:val="0"/>
            <w:vAlign w:val="center"/>
          </w:tcPr>
          <w:p>
            <w:pPr>
              <w:keepNext w:val="0"/>
              <w:keepLines w:val="0"/>
              <w:widowControl/>
              <w:suppressLineNumbers w:val="0"/>
              <w:jc w:val="left"/>
              <w:textAlignment w:val="center"/>
              <w:rPr>
                <w:rFonts w:hint="eastAsia" w:ascii="宋体" w:hAnsi="宋体" w:cs="宋体"/>
                <w:b w:val="0"/>
                <w:bCs w:val="0"/>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2018年</w:t>
            </w:r>
            <w:r>
              <w:rPr>
                <w:rFonts w:hint="eastAsia" w:ascii="宋体" w:hAnsi="宋体" w:cs="宋体"/>
                <w:i w:val="0"/>
                <w:color w:val="000000"/>
                <w:kern w:val="0"/>
                <w:sz w:val="21"/>
                <w:szCs w:val="21"/>
                <w:u w:val="none"/>
                <w:lang w:val="en-US" w:eastAsia="zh-CN" w:bidi="ar"/>
              </w:rPr>
              <w:t>度</w:t>
            </w:r>
            <w:r>
              <w:rPr>
                <w:rFonts w:hint="eastAsia" w:ascii="宋体" w:hAnsi="宋体" w:eastAsia="宋体" w:cs="宋体"/>
                <w:i w:val="0"/>
                <w:color w:val="000000"/>
                <w:kern w:val="0"/>
                <w:sz w:val="21"/>
                <w:szCs w:val="21"/>
                <w:u w:val="none"/>
                <w:lang w:val="en-US" w:eastAsia="zh-CN" w:bidi="ar"/>
              </w:rPr>
              <w:t>省级高新技术企业入库出库奖补区级配套资金</w:t>
            </w:r>
          </w:p>
        </w:tc>
        <w:tc>
          <w:tcPr>
            <w:tcW w:w="11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cs="宋体"/>
                <w:b w:val="0"/>
                <w:bCs w:val="0"/>
                <w:i w:val="0"/>
                <w:color w:val="000000"/>
                <w:kern w:val="0"/>
                <w:sz w:val="21"/>
                <w:szCs w:val="21"/>
                <w:u w:val="none"/>
                <w:lang w:val="en-US" w:eastAsia="zh-CN" w:bidi="ar"/>
              </w:rPr>
              <w:t>250.33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cs="宋体"/>
                <w:b w:val="0"/>
                <w:bCs w:val="0"/>
                <w:sz w:val="21"/>
                <w:szCs w:val="21"/>
                <w:vertAlign w:val="baseline"/>
                <w:lang w:val="en-US" w:eastAsia="zh-CN"/>
              </w:rPr>
            </w:pPr>
          </w:p>
        </w:tc>
        <w:tc>
          <w:tcPr>
            <w:tcW w:w="7370" w:type="dxa"/>
            <w:noWrap w:val="0"/>
            <w:vAlign w:val="center"/>
          </w:tcPr>
          <w:p>
            <w:pPr>
              <w:keepNext w:val="0"/>
              <w:keepLines w:val="0"/>
              <w:widowControl/>
              <w:suppressLineNumbers w:val="0"/>
              <w:jc w:val="left"/>
              <w:textAlignment w:val="center"/>
              <w:rPr>
                <w:rFonts w:hint="eastAsia" w:ascii="宋体" w:hAnsi="宋体" w:cs="宋体"/>
                <w:b w:val="0"/>
                <w:bCs w:val="0"/>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2019年部分经费的请示</w:t>
            </w:r>
          </w:p>
        </w:tc>
        <w:tc>
          <w:tcPr>
            <w:tcW w:w="11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cs="宋体"/>
                <w:b w:val="0"/>
                <w:bCs w:val="0"/>
                <w:i w:val="0"/>
                <w:color w:val="000000"/>
                <w:kern w:val="0"/>
                <w:sz w:val="21"/>
                <w:szCs w:val="21"/>
                <w:u w:val="none"/>
                <w:lang w:val="en-US" w:eastAsia="zh-CN" w:bidi="ar"/>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cs="宋体"/>
                <w:b w:val="0"/>
                <w:bCs w:val="0"/>
                <w:sz w:val="21"/>
                <w:szCs w:val="21"/>
                <w:vertAlign w:val="baseline"/>
                <w:lang w:val="en-US" w:eastAsia="zh-CN"/>
              </w:rPr>
            </w:pPr>
          </w:p>
        </w:tc>
        <w:tc>
          <w:tcPr>
            <w:tcW w:w="7370" w:type="dxa"/>
            <w:noWrap w:val="0"/>
            <w:vAlign w:val="center"/>
          </w:tcPr>
          <w:p>
            <w:pPr>
              <w:keepNext w:val="0"/>
              <w:keepLines w:val="0"/>
              <w:widowControl/>
              <w:suppressLineNumbers w:val="0"/>
              <w:jc w:val="left"/>
              <w:textAlignment w:val="center"/>
              <w:rPr>
                <w:rFonts w:hint="eastAsia" w:ascii="宋体" w:hAnsi="宋体" w:cs="宋体"/>
                <w:b w:val="0"/>
                <w:bCs w:val="0"/>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2019年</w:t>
            </w:r>
            <w:r>
              <w:rPr>
                <w:rFonts w:hint="eastAsia" w:ascii="宋体" w:hAnsi="宋体" w:cs="宋体"/>
                <w:i w:val="0"/>
                <w:color w:val="000000"/>
                <w:kern w:val="0"/>
                <w:sz w:val="21"/>
                <w:szCs w:val="21"/>
                <w:u w:val="none"/>
                <w:lang w:val="en-US" w:eastAsia="zh-CN" w:bidi="ar"/>
              </w:rPr>
              <w:t>度</w:t>
            </w:r>
            <w:r>
              <w:rPr>
                <w:rFonts w:hint="eastAsia" w:ascii="宋体" w:hAnsi="宋体" w:eastAsia="宋体" w:cs="宋体"/>
                <w:i w:val="0"/>
                <w:color w:val="000000"/>
                <w:kern w:val="0"/>
                <w:sz w:val="21"/>
                <w:szCs w:val="21"/>
                <w:u w:val="none"/>
                <w:lang w:val="en-US" w:eastAsia="zh-CN" w:bidi="ar"/>
              </w:rPr>
              <w:t>区级科技计划项目首笔扶持资金</w:t>
            </w:r>
          </w:p>
        </w:tc>
        <w:tc>
          <w:tcPr>
            <w:tcW w:w="11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cs="宋体"/>
                <w:b w:val="0"/>
                <w:bCs w:val="0"/>
                <w:i w:val="0"/>
                <w:color w:val="000000"/>
                <w:kern w:val="0"/>
                <w:sz w:val="21"/>
                <w:szCs w:val="21"/>
                <w:u w:val="none"/>
                <w:lang w:val="en-US" w:eastAsia="zh-CN" w:bidi="ar"/>
              </w:rPr>
              <w:t>276.75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cs="宋体"/>
                <w:b w:val="0"/>
                <w:bCs w:val="0"/>
                <w:sz w:val="21"/>
                <w:szCs w:val="21"/>
                <w:vertAlign w:val="baseline"/>
                <w:lang w:val="en-US" w:eastAsia="zh-CN"/>
              </w:rPr>
            </w:pPr>
          </w:p>
        </w:tc>
        <w:tc>
          <w:tcPr>
            <w:tcW w:w="7370" w:type="dxa"/>
            <w:noWrap w:val="0"/>
            <w:vAlign w:val="center"/>
          </w:tcPr>
          <w:p>
            <w:pPr>
              <w:keepNext w:val="0"/>
              <w:keepLines w:val="0"/>
              <w:widowControl/>
              <w:suppressLineNumbers w:val="0"/>
              <w:jc w:val="left"/>
              <w:textAlignment w:val="center"/>
              <w:rPr>
                <w:rFonts w:hint="eastAsia" w:ascii="宋体" w:hAnsi="宋体" w:cs="宋体"/>
                <w:b w:val="0"/>
                <w:bCs w:val="0"/>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丰泽区电子物证勘验中心经费</w:t>
            </w:r>
          </w:p>
        </w:tc>
        <w:tc>
          <w:tcPr>
            <w:tcW w:w="11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cs="宋体"/>
                <w:b w:val="0"/>
                <w:bCs w:val="0"/>
                <w:i w:val="0"/>
                <w:color w:val="000000"/>
                <w:kern w:val="0"/>
                <w:sz w:val="21"/>
                <w:szCs w:val="21"/>
                <w:u w:val="none"/>
                <w:lang w:val="en-US" w:eastAsia="zh-CN" w:bidi="ar"/>
              </w:rPr>
              <w:t>151.8177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cs="宋体"/>
                <w:b w:val="0"/>
                <w:bCs w:val="0"/>
                <w:sz w:val="21"/>
                <w:szCs w:val="21"/>
                <w:vertAlign w:val="baseline"/>
                <w:lang w:val="en-US" w:eastAsia="zh-CN"/>
              </w:rPr>
            </w:pPr>
          </w:p>
        </w:tc>
        <w:tc>
          <w:tcPr>
            <w:tcW w:w="7370" w:type="dxa"/>
            <w:noWrap w:val="0"/>
            <w:vAlign w:val="center"/>
          </w:tcPr>
          <w:p>
            <w:pPr>
              <w:keepNext w:val="0"/>
              <w:keepLines w:val="0"/>
              <w:widowControl/>
              <w:suppressLineNumbers w:val="0"/>
              <w:jc w:val="left"/>
              <w:textAlignment w:val="center"/>
              <w:rPr>
                <w:rFonts w:hint="eastAsia" w:ascii="宋体" w:hAnsi="宋体" w:cs="宋体"/>
                <w:b w:val="0"/>
                <w:bCs w:val="0"/>
                <w:sz w:val="21"/>
                <w:szCs w:val="21"/>
                <w:vertAlign w:val="baseline"/>
                <w:lang w:val="en-US" w:eastAsia="zh-CN"/>
              </w:rPr>
            </w:pPr>
            <w:r>
              <w:rPr>
                <w:rFonts w:hint="eastAsia" w:ascii="宋体" w:hAnsi="宋体" w:cs="宋体"/>
                <w:i w:val="0"/>
                <w:color w:val="000000"/>
                <w:kern w:val="0"/>
                <w:sz w:val="21"/>
                <w:szCs w:val="21"/>
                <w:u w:val="none"/>
                <w:lang w:val="en-US" w:eastAsia="zh-CN" w:bidi="ar"/>
              </w:rPr>
              <w:t>2018</w:t>
            </w:r>
            <w:r>
              <w:rPr>
                <w:rFonts w:hint="eastAsia" w:ascii="宋体" w:hAnsi="宋体" w:eastAsia="宋体" w:cs="宋体"/>
                <w:i w:val="0"/>
                <w:color w:val="000000"/>
                <w:kern w:val="0"/>
                <w:sz w:val="21"/>
                <w:szCs w:val="21"/>
                <w:u w:val="none"/>
                <w:lang w:val="en-US" w:eastAsia="zh-CN" w:bidi="ar"/>
              </w:rPr>
              <w:t>年度科技优惠政策奖励</w:t>
            </w:r>
            <w:r>
              <w:rPr>
                <w:rFonts w:hint="eastAsia" w:ascii="宋体" w:hAnsi="宋体" w:cs="宋体"/>
                <w:i w:val="0"/>
                <w:color w:val="000000"/>
                <w:kern w:val="0"/>
                <w:sz w:val="21"/>
                <w:szCs w:val="21"/>
                <w:u w:val="none"/>
                <w:lang w:val="en-US" w:eastAsia="zh-CN" w:bidi="ar"/>
              </w:rPr>
              <w:t>资金</w:t>
            </w:r>
          </w:p>
        </w:tc>
        <w:tc>
          <w:tcPr>
            <w:tcW w:w="11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cs="宋体"/>
                <w:b w:val="0"/>
                <w:bCs w:val="0"/>
                <w:i w:val="0"/>
                <w:color w:val="000000"/>
                <w:kern w:val="0"/>
                <w:sz w:val="21"/>
                <w:szCs w:val="21"/>
                <w:u w:val="none"/>
                <w:lang w:val="en-US" w:eastAsia="zh-CN" w:bidi="ar"/>
              </w:rPr>
              <w:t>983.5363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cs="宋体"/>
                <w:b w:val="0"/>
                <w:bCs w:val="0"/>
                <w:sz w:val="21"/>
                <w:szCs w:val="21"/>
                <w:vertAlign w:val="baseline"/>
                <w:lang w:val="en-US" w:eastAsia="zh-CN"/>
              </w:rPr>
            </w:pPr>
          </w:p>
        </w:tc>
        <w:tc>
          <w:tcPr>
            <w:tcW w:w="7370" w:type="dxa"/>
            <w:noWrap w:val="0"/>
            <w:vAlign w:val="center"/>
          </w:tcPr>
          <w:p>
            <w:pPr>
              <w:keepNext w:val="0"/>
              <w:keepLines w:val="0"/>
              <w:widowControl/>
              <w:suppressLineNumbers w:val="0"/>
              <w:jc w:val="left"/>
              <w:textAlignment w:val="center"/>
              <w:rPr>
                <w:rFonts w:hint="eastAsia" w:ascii="宋体" w:hAnsi="宋体" w:cs="宋体"/>
                <w:b w:val="0"/>
                <w:bCs w:val="0"/>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丰泽区城市安全信息系统项目20</w:t>
            </w: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9年</w:t>
            </w:r>
            <w:r>
              <w:rPr>
                <w:rFonts w:hint="eastAsia" w:ascii="宋体" w:hAnsi="宋体" w:cs="宋体"/>
                <w:i w:val="0"/>
                <w:color w:val="000000"/>
                <w:kern w:val="0"/>
                <w:sz w:val="21"/>
                <w:szCs w:val="21"/>
                <w:u w:val="none"/>
                <w:lang w:val="en-US" w:eastAsia="zh-CN" w:bidi="ar"/>
              </w:rPr>
              <w:t>度</w:t>
            </w:r>
            <w:r>
              <w:rPr>
                <w:rFonts w:hint="eastAsia" w:ascii="宋体" w:hAnsi="宋体" w:eastAsia="宋体" w:cs="宋体"/>
                <w:i w:val="0"/>
                <w:color w:val="000000"/>
                <w:kern w:val="0"/>
                <w:sz w:val="21"/>
                <w:szCs w:val="21"/>
                <w:u w:val="none"/>
                <w:lang w:val="en-US" w:eastAsia="zh-CN" w:bidi="ar"/>
              </w:rPr>
              <w:t>监控点光纤链路租金</w:t>
            </w:r>
          </w:p>
        </w:tc>
        <w:tc>
          <w:tcPr>
            <w:tcW w:w="11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cs="宋体"/>
                <w:b w:val="0"/>
                <w:bCs w:val="0"/>
                <w:i w:val="0"/>
                <w:color w:val="000000"/>
                <w:kern w:val="0"/>
                <w:sz w:val="21"/>
                <w:szCs w:val="21"/>
                <w:u w:val="none"/>
                <w:lang w:val="en-US" w:eastAsia="zh-CN" w:bidi="ar"/>
              </w:rPr>
              <w:t>447.804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cs="宋体"/>
                <w:b w:val="0"/>
                <w:bCs w:val="0"/>
                <w:sz w:val="21"/>
                <w:szCs w:val="21"/>
                <w:vertAlign w:val="baseline"/>
                <w:lang w:val="en-US" w:eastAsia="zh-CN"/>
              </w:rPr>
            </w:pPr>
          </w:p>
        </w:tc>
        <w:tc>
          <w:tcPr>
            <w:tcW w:w="7370" w:type="dxa"/>
            <w:noWrap w:val="0"/>
            <w:vAlign w:val="center"/>
          </w:tcPr>
          <w:p>
            <w:pPr>
              <w:keepNext w:val="0"/>
              <w:keepLines w:val="0"/>
              <w:widowControl/>
              <w:suppressLineNumbers w:val="0"/>
              <w:jc w:val="left"/>
              <w:textAlignment w:val="center"/>
              <w:rPr>
                <w:rFonts w:hint="eastAsia" w:ascii="宋体" w:hAnsi="宋体" w:cs="宋体"/>
                <w:b w:val="0"/>
                <w:bCs w:val="0"/>
                <w:sz w:val="21"/>
                <w:szCs w:val="21"/>
                <w:vertAlign w:val="baseline"/>
                <w:lang w:val="en-US" w:eastAsia="zh-CN"/>
              </w:rPr>
            </w:pPr>
            <w:r>
              <w:rPr>
                <w:rFonts w:hint="eastAsia" w:ascii="宋体" w:hAnsi="宋体" w:cs="宋体"/>
                <w:i w:val="0"/>
                <w:color w:val="000000"/>
                <w:kern w:val="0"/>
                <w:sz w:val="21"/>
                <w:szCs w:val="21"/>
                <w:u w:val="none"/>
                <w:lang w:val="en-US" w:eastAsia="zh-CN" w:bidi="ar"/>
              </w:rPr>
              <w:t>丰泽区</w:t>
            </w:r>
            <w:r>
              <w:rPr>
                <w:rFonts w:hint="eastAsia" w:ascii="宋体" w:hAnsi="宋体" w:eastAsia="宋体" w:cs="宋体"/>
                <w:i w:val="0"/>
                <w:color w:val="000000"/>
                <w:kern w:val="0"/>
                <w:sz w:val="21"/>
                <w:szCs w:val="21"/>
                <w:u w:val="none"/>
                <w:lang w:val="en-US" w:eastAsia="zh-CN" w:bidi="ar"/>
              </w:rPr>
              <w:t>科技成果转化与企业技术需求对接会活动经费</w:t>
            </w:r>
          </w:p>
        </w:tc>
        <w:tc>
          <w:tcPr>
            <w:tcW w:w="11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cs="宋体"/>
                <w:b w:val="0"/>
                <w:bCs w:val="0"/>
                <w:i w:val="0"/>
                <w:color w:val="000000"/>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cs="宋体"/>
                <w:b w:val="0"/>
                <w:bCs w:val="0"/>
                <w:sz w:val="21"/>
                <w:szCs w:val="21"/>
                <w:vertAlign w:val="baseline"/>
                <w:lang w:val="en-US" w:eastAsia="zh-CN"/>
              </w:rPr>
            </w:pPr>
          </w:p>
        </w:tc>
        <w:tc>
          <w:tcPr>
            <w:tcW w:w="7370" w:type="dxa"/>
            <w:noWrap w:val="0"/>
            <w:vAlign w:val="center"/>
          </w:tcPr>
          <w:p>
            <w:pPr>
              <w:keepNext w:val="0"/>
              <w:keepLines w:val="0"/>
              <w:widowControl/>
              <w:suppressLineNumbers w:val="0"/>
              <w:jc w:val="left"/>
              <w:textAlignment w:val="center"/>
              <w:rPr>
                <w:rFonts w:hint="eastAsia" w:ascii="宋体" w:hAnsi="宋体" w:cs="宋体"/>
                <w:b w:val="0"/>
                <w:bCs w:val="0"/>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人才</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港湾计划</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促进人才</w:t>
            </w:r>
            <w:r>
              <w:rPr>
                <w:rFonts w:hint="eastAsia" w:ascii="宋体" w:hAnsi="宋体" w:cs="宋体"/>
                <w:i w:val="0"/>
                <w:color w:val="000000"/>
                <w:kern w:val="0"/>
                <w:sz w:val="21"/>
                <w:szCs w:val="21"/>
                <w:u w:val="none"/>
                <w:lang w:val="en-US" w:eastAsia="zh-CN" w:bidi="ar"/>
              </w:rPr>
              <w:t>优先</w:t>
            </w:r>
            <w:r>
              <w:rPr>
                <w:rFonts w:hint="eastAsia" w:ascii="宋体" w:hAnsi="宋体" w:eastAsia="宋体" w:cs="宋体"/>
                <w:i w:val="0"/>
                <w:color w:val="000000"/>
                <w:kern w:val="0"/>
                <w:sz w:val="21"/>
                <w:szCs w:val="21"/>
                <w:u w:val="none"/>
                <w:lang w:val="en-US" w:eastAsia="zh-CN" w:bidi="ar"/>
              </w:rPr>
              <w:t>发展政策资金</w:t>
            </w:r>
          </w:p>
        </w:tc>
        <w:tc>
          <w:tcPr>
            <w:tcW w:w="11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cs="宋体"/>
                <w:b w:val="0"/>
                <w:bCs w:val="0"/>
                <w:i w:val="0"/>
                <w:color w:val="000000"/>
                <w:kern w:val="0"/>
                <w:sz w:val="21"/>
                <w:szCs w:val="21"/>
                <w:u w:val="none"/>
                <w:lang w:val="en-US" w:eastAsia="zh-CN" w:bidi="ar"/>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cs="宋体"/>
                <w:b w:val="0"/>
                <w:bCs w:val="0"/>
                <w:sz w:val="21"/>
                <w:szCs w:val="21"/>
                <w:vertAlign w:val="baseline"/>
                <w:lang w:val="en-US" w:eastAsia="zh-CN"/>
              </w:rPr>
            </w:pPr>
          </w:p>
        </w:tc>
        <w:tc>
          <w:tcPr>
            <w:tcW w:w="7370" w:type="dxa"/>
            <w:noWrap w:val="0"/>
            <w:vAlign w:val="center"/>
          </w:tcPr>
          <w:p>
            <w:pPr>
              <w:keepNext w:val="0"/>
              <w:keepLines w:val="0"/>
              <w:widowControl/>
              <w:suppressLineNumbers w:val="0"/>
              <w:jc w:val="center"/>
              <w:textAlignment w:val="center"/>
              <w:rPr>
                <w:rFonts w:hint="eastAsia" w:ascii="宋体" w:hAnsi="宋体" w:cs="宋体"/>
                <w:b w:val="0"/>
                <w:bCs w:val="0"/>
                <w:sz w:val="21"/>
                <w:szCs w:val="21"/>
                <w:vertAlign w:val="baseline"/>
                <w:lang w:val="en-US" w:eastAsia="zh-CN"/>
              </w:rPr>
            </w:pPr>
            <w:r>
              <w:rPr>
                <w:rFonts w:hint="eastAsia" w:ascii="宋体" w:hAnsi="宋体" w:cs="宋体"/>
                <w:b/>
                <w:bCs/>
                <w:i w:val="0"/>
                <w:color w:val="000000"/>
                <w:kern w:val="0"/>
                <w:sz w:val="21"/>
                <w:szCs w:val="21"/>
                <w:u w:val="none"/>
                <w:lang w:val="en-US" w:eastAsia="zh-CN" w:bidi="ar"/>
              </w:rPr>
              <w:t>总</w:t>
            </w:r>
            <w:r>
              <w:rPr>
                <w:rFonts w:hint="eastAsia" w:ascii="宋体" w:hAnsi="宋体" w:eastAsia="宋体" w:cs="宋体"/>
                <w:b/>
                <w:bCs/>
                <w:i w:val="0"/>
                <w:color w:val="000000"/>
                <w:kern w:val="0"/>
                <w:sz w:val="21"/>
                <w:szCs w:val="21"/>
                <w:u w:val="none"/>
                <w:lang w:val="en-US" w:eastAsia="zh-CN" w:bidi="ar"/>
              </w:rPr>
              <w:t>计</w:t>
            </w:r>
          </w:p>
        </w:tc>
        <w:tc>
          <w:tcPr>
            <w:tcW w:w="11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cs="宋体"/>
                <w:b/>
                <w:bCs/>
                <w:i w:val="0"/>
                <w:color w:val="000000"/>
                <w:kern w:val="0"/>
                <w:sz w:val="21"/>
                <w:szCs w:val="21"/>
                <w:u w:val="none"/>
                <w:lang w:val="en-US" w:eastAsia="zh-CN" w:bidi="ar"/>
              </w:rPr>
              <w:fldChar w:fldCharType="begin"/>
            </w:r>
            <w:r>
              <w:rPr>
                <w:rFonts w:hint="eastAsia" w:ascii="宋体" w:hAnsi="宋体" w:cs="宋体"/>
                <w:b/>
                <w:bCs/>
                <w:i w:val="0"/>
                <w:color w:val="000000"/>
                <w:kern w:val="0"/>
                <w:sz w:val="21"/>
                <w:szCs w:val="21"/>
                <w:u w:val="none"/>
                <w:lang w:val="en-US" w:eastAsia="zh-CN" w:bidi="ar"/>
              </w:rPr>
              <w:instrText xml:space="preserve"> = sum(C17:C26) \* MERGEFORMAT </w:instrText>
            </w:r>
            <w:r>
              <w:rPr>
                <w:rFonts w:hint="eastAsia" w:ascii="宋体" w:hAnsi="宋体" w:cs="宋体"/>
                <w:b/>
                <w:bCs/>
                <w:i w:val="0"/>
                <w:color w:val="000000"/>
                <w:kern w:val="0"/>
                <w:sz w:val="21"/>
                <w:szCs w:val="21"/>
                <w:u w:val="none"/>
                <w:lang w:val="en-US" w:eastAsia="zh-CN" w:bidi="ar"/>
              </w:rPr>
              <w:fldChar w:fldCharType="separate"/>
            </w:r>
            <w:r>
              <w:rPr>
                <w:rFonts w:hint="eastAsia" w:ascii="宋体" w:hAnsi="宋体" w:cs="宋体"/>
                <w:b/>
                <w:bCs/>
                <w:i w:val="0"/>
                <w:color w:val="000000"/>
                <w:kern w:val="0"/>
                <w:sz w:val="21"/>
                <w:szCs w:val="21"/>
                <w:u w:val="none"/>
                <w:lang w:val="en-US" w:eastAsia="zh-CN" w:bidi="ar"/>
              </w:rPr>
              <w:t>2760.895</w:t>
            </w:r>
            <w:r>
              <w:rPr>
                <w:rFonts w:hint="eastAsia" w:ascii="宋体" w:hAnsi="宋体" w:cs="宋体"/>
                <w:b/>
                <w:bCs/>
                <w:i w:val="0"/>
                <w:color w:val="000000"/>
                <w:kern w:val="0"/>
                <w:sz w:val="21"/>
                <w:szCs w:val="21"/>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7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b w:val="0"/>
                <w:bCs w:val="0"/>
                <w:sz w:val="21"/>
                <w:szCs w:val="21"/>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b w:val="0"/>
                <w:bCs w:val="0"/>
                <w:sz w:val="21"/>
                <w:szCs w:val="21"/>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b w:val="0"/>
                <w:bCs w:val="0"/>
                <w:sz w:val="21"/>
                <w:szCs w:val="21"/>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b w:val="0"/>
                <w:bCs w:val="0"/>
                <w:sz w:val="21"/>
                <w:szCs w:val="21"/>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扶持企业</w:t>
            </w:r>
            <w:r>
              <w:rPr>
                <w:rFonts w:hint="eastAsia" w:ascii="宋体" w:hAnsi="宋体" w:cs="宋体"/>
                <w:b w:val="0"/>
                <w:bCs w:val="0"/>
                <w:sz w:val="21"/>
                <w:szCs w:val="21"/>
                <w:vertAlign w:val="baseline"/>
                <w:lang w:val="en-US" w:eastAsia="zh-CN"/>
              </w:rPr>
              <w:t>发展专项</w:t>
            </w:r>
            <w:r>
              <w:rPr>
                <w:rFonts w:hint="eastAsia" w:ascii="宋体" w:hAnsi="宋体" w:eastAsia="宋体" w:cs="宋体"/>
                <w:b w:val="0"/>
                <w:bCs w:val="0"/>
                <w:sz w:val="21"/>
                <w:szCs w:val="21"/>
                <w:vertAlign w:val="baseline"/>
                <w:lang w:val="en-US" w:eastAsia="zh-CN"/>
              </w:rPr>
              <w:t>基金</w:t>
            </w:r>
          </w:p>
        </w:tc>
        <w:tc>
          <w:tcPr>
            <w:tcW w:w="7370" w:type="dxa"/>
            <w:noWrap w:val="0"/>
            <w:vAlign w:val="center"/>
          </w:tcPr>
          <w:p>
            <w:pPr>
              <w:keepNext w:val="0"/>
              <w:keepLines w:val="0"/>
              <w:widowControl/>
              <w:suppressLineNumbers w:val="0"/>
              <w:jc w:val="left"/>
              <w:textAlignment w:val="center"/>
              <w:rPr>
                <w:rFonts w:hint="default" w:ascii="宋体" w:hAnsi="宋体" w:eastAsia="宋体" w:cs="宋体"/>
                <w:b w:val="0"/>
                <w:bCs w:val="0"/>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华侨大学（丰泽）创新创业园智能化系统项目</w:t>
            </w:r>
            <w:r>
              <w:rPr>
                <w:rFonts w:hint="eastAsia" w:ascii="宋体" w:hAnsi="宋体" w:cs="宋体"/>
                <w:i w:val="0"/>
                <w:color w:val="000000"/>
                <w:kern w:val="0"/>
                <w:sz w:val="21"/>
                <w:szCs w:val="21"/>
                <w:u w:val="none"/>
                <w:lang w:val="en-US" w:eastAsia="zh-CN" w:bidi="ar"/>
              </w:rPr>
              <w:t>施工费、监理费</w:t>
            </w:r>
          </w:p>
        </w:tc>
        <w:tc>
          <w:tcPr>
            <w:tcW w:w="11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148.0396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pPr>
          </w:p>
        </w:tc>
        <w:tc>
          <w:tcPr>
            <w:tcW w:w="7370" w:type="dxa"/>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北峰数控园区建设专项资金 </w:t>
            </w:r>
          </w:p>
        </w:tc>
        <w:tc>
          <w:tcPr>
            <w:tcW w:w="11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default" w:ascii="宋体" w:hAnsi="宋体" w:eastAsia="宋体" w:cs="宋体"/>
                <w:b w:val="0"/>
                <w:bCs w:val="0"/>
                <w:i w:val="0"/>
                <w:color w:val="000000"/>
                <w:kern w:val="0"/>
                <w:sz w:val="21"/>
                <w:szCs w:val="21"/>
                <w:u w:val="none"/>
                <w:lang w:val="en-US" w:eastAsia="zh-CN" w:bidi="ar"/>
              </w:rPr>
            </w:pPr>
            <w:r>
              <w:rPr>
                <w:rFonts w:hint="eastAsia" w:ascii="宋体" w:hAnsi="宋体" w:cs="宋体"/>
                <w:b w:val="0"/>
                <w:bCs w:val="0"/>
                <w:i w:val="0"/>
                <w:color w:val="000000"/>
                <w:kern w:val="0"/>
                <w:sz w:val="21"/>
                <w:szCs w:val="21"/>
                <w:u w:val="none"/>
                <w:lang w:val="en-US" w:eastAsia="zh-CN" w:bidi="ar"/>
              </w:rPr>
              <w:t>884.28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b w:val="0"/>
                <w:bCs w:val="0"/>
                <w:i w:val="0"/>
                <w:color w:val="000000"/>
                <w:kern w:val="0"/>
                <w:sz w:val="21"/>
                <w:szCs w:val="21"/>
                <w:u w:val="none"/>
                <w:lang w:val="en-US" w:eastAsia="zh-CN" w:bidi="ar"/>
              </w:rPr>
            </w:pPr>
          </w:p>
        </w:tc>
        <w:tc>
          <w:tcPr>
            <w:tcW w:w="7370" w:type="dxa"/>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2018年“创响中国”泉州丰泽站暨海上丝绸之路国际数字商业创新节活动经费</w:t>
            </w:r>
          </w:p>
        </w:tc>
        <w:tc>
          <w:tcPr>
            <w:tcW w:w="11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default" w:ascii="宋体" w:hAnsi="宋体" w:eastAsia="宋体" w:cs="宋体"/>
                <w:b w:val="0"/>
                <w:bCs w:val="0"/>
                <w:i w:val="0"/>
                <w:color w:val="000000"/>
                <w:kern w:val="0"/>
                <w:sz w:val="21"/>
                <w:szCs w:val="21"/>
                <w:u w:val="none"/>
                <w:lang w:val="en-US" w:eastAsia="zh-CN" w:bidi="ar"/>
              </w:rPr>
            </w:pPr>
            <w:r>
              <w:rPr>
                <w:rFonts w:hint="eastAsia" w:ascii="宋体" w:hAnsi="宋体" w:cs="宋体"/>
                <w:b w:val="0"/>
                <w:bCs w:val="0"/>
                <w:i w:val="0"/>
                <w:color w:val="000000"/>
                <w:kern w:val="0"/>
                <w:sz w:val="21"/>
                <w:szCs w:val="21"/>
                <w:u w:val="none"/>
                <w:lang w:val="en-US" w:eastAsia="zh-CN" w:bidi="ar"/>
              </w:rPr>
              <w:t>305.0556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b w:val="0"/>
                <w:bCs w:val="0"/>
                <w:i w:val="0"/>
                <w:color w:val="000000"/>
                <w:kern w:val="0"/>
                <w:sz w:val="21"/>
                <w:szCs w:val="21"/>
                <w:u w:val="none"/>
                <w:lang w:val="en-US" w:eastAsia="zh-CN" w:bidi="ar"/>
              </w:rPr>
            </w:pPr>
          </w:p>
        </w:tc>
        <w:tc>
          <w:tcPr>
            <w:tcW w:w="7370" w:type="dxa"/>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华创园外立面改造及其配套工程施工费、监理费</w:t>
            </w:r>
          </w:p>
        </w:tc>
        <w:tc>
          <w:tcPr>
            <w:tcW w:w="11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default" w:ascii="宋体" w:hAnsi="宋体" w:eastAsia="宋体" w:cs="宋体"/>
                <w:b w:val="0"/>
                <w:bCs w:val="0"/>
                <w:i w:val="0"/>
                <w:color w:val="000000"/>
                <w:kern w:val="0"/>
                <w:sz w:val="21"/>
                <w:szCs w:val="21"/>
                <w:u w:val="none"/>
                <w:lang w:val="en-US" w:eastAsia="zh-CN" w:bidi="ar"/>
              </w:rPr>
            </w:pPr>
            <w:r>
              <w:rPr>
                <w:rFonts w:hint="eastAsia" w:ascii="宋体" w:hAnsi="宋体" w:cs="宋体"/>
                <w:b w:val="0"/>
                <w:bCs w:val="0"/>
                <w:i w:val="0"/>
                <w:color w:val="000000"/>
                <w:kern w:val="0"/>
                <w:sz w:val="21"/>
                <w:szCs w:val="21"/>
                <w:u w:val="none"/>
                <w:lang w:val="en-US" w:eastAsia="zh-CN" w:bidi="ar"/>
              </w:rPr>
              <w:t>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pPr>
          </w:p>
        </w:tc>
        <w:tc>
          <w:tcPr>
            <w:tcW w:w="73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outlineLvl w:val="9"/>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华创园众创空间及一层公共部位分体式空调采购及安装服务项目工程款</w:t>
            </w:r>
            <w:r>
              <w:rPr>
                <w:rFonts w:hint="eastAsia" w:ascii="宋体" w:hAnsi="宋体" w:cs="宋体"/>
                <w:i w:val="0"/>
                <w:color w:val="000000"/>
                <w:kern w:val="0"/>
                <w:sz w:val="21"/>
                <w:szCs w:val="21"/>
                <w:u w:val="none"/>
                <w:lang w:val="en-US" w:eastAsia="zh-CN" w:bidi="ar"/>
              </w:rPr>
              <w:t>项</w:t>
            </w:r>
          </w:p>
        </w:tc>
        <w:tc>
          <w:tcPr>
            <w:tcW w:w="11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14.6848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b w:val="0"/>
                <w:bCs w:val="0"/>
                <w:i w:val="0"/>
                <w:color w:val="000000"/>
                <w:kern w:val="0"/>
                <w:sz w:val="21"/>
                <w:szCs w:val="21"/>
                <w:u w:val="none"/>
                <w:lang w:val="en-US" w:eastAsia="zh-CN" w:bidi="ar"/>
              </w:rPr>
            </w:pPr>
          </w:p>
        </w:tc>
        <w:tc>
          <w:tcPr>
            <w:tcW w:w="7370" w:type="dxa"/>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“华创园”2019年下半年经营场所租赁费用</w:t>
            </w:r>
          </w:p>
        </w:tc>
        <w:tc>
          <w:tcPr>
            <w:tcW w:w="11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default" w:ascii="宋体" w:hAnsi="宋体" w:eastAsia="宋体" w:cs="宋体"/>
                <w:b w:val="0"/>
                <w:bCs w:val="0"/>
                <w:i w:val="0"/>
                <w:color w:val="000000"/>
                <w:kern w:val="0"/>
                <w:sz w:val="21"/>
                <w:szCs w:val="21"/>
                <w:u w:val="none"/>
                <w:lang w:val="en-US" w:eastAsia="zh-CN" w:bidi="ar"/>
              </w:rPr>
            </w:pPr>
            <w:r>
              <w:rPr>
                <w:rFonts w:hint="eastAsia" w:ascii="宋体" w:hAnsi="宋体" w:cs="宋体"/>
                <w:b w:val="0"/>
                <w:bCs w:val="0"/>
                <w:i w:val="0"/>
                <w:color w:val="000000"/>
                <w:kern w:val="0"/>
                <w:sz w:val="21"/>
                <w:szCs w:val="21"/>
                <w:u w:val="none"/>
                <w:lang w:val="en-US" w:eastAsia="zh-CN" w:bidi="ar"/>
              </w:rPr>
              <w:t>193.58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b w:val="0"/>
                <w:bCs w:val="0"/>
                <w:i w:val="0"/>
                <w:color w:val="000000"/>
                <w:kern w:val="0"/>
                <w:sz w:val="21"/>
                <w:szCs w:val="21"/>
                <w:u w:val="none"/>
                <w:lang w:val="en-US" w:eastAsia="zh-CN" w:bidi="ar"/>
              </w:rPr>
            </w:pPr>
          </w:p>
        </w:tc>
        <w:tc>
          <w:tcPr>
            <w:tcW w:w="7370" w:type="dxa"/>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泉州南京大学环保产业研究院第二年建设经费</w:t>
            </w:r>
          </w:p>
        </w:tc>
        <w:tc>
          <w:tcPr>
            <w:tcW w:w="11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default" w:ascii="宋体" w:hAnsi="宋体" w:eastAsia="宋体" w:cs="宋体"/>
                <w:b w:val="0"/>
                <w:bCs w:val="0"/>
                <w:i w:val="0"/>
                <w:color w:val="000000"/>
                <w:kern w:val="0"/>
                <w:sz w:val="21"/>
                <w:szCs w:val="21"/>
                <w:u w:val="none"/>
                <w:lang w:val="en-US" w:eastAsia="zh-CN" w:bidi="ar"/>
              </w:rPr>
            </w:pPr>
            <w:r>
              <w:rPr>
                <w:rFonts w:hint="eastAsia" w:ascii="宋体" w:hAnsi="宋体" w:cs="宋体"/>
                <w:b w:val="0"/>
                <w:bCs w:val="0"/>
                <w:i w:val="0"/>
                <w:color w:val="000000"/>
                <w:kern w:val="0"/>
                <w:sz w:val="21"/>
                <w:szCs w:val="21"/>
                <w:u w:val="none"/>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b w:val="0"/>
                <w:bCs w:val="0"/>
                <w:i w:val="0"/>
                <w:color w:val="000000"/>
                <w:kern w:val="0"/>
                <w:sz w:val="21"/>
                <w:szCs w:val="21"/>
                <w:u w:val="none"/>
                <w:lang w:val="en-US" w:eastAsia="zh-CN" w:bidi="ar"/>
              </w:rPr>
            </w:pPr>
          </w:p>
        </w:tc>
        <w:tc>
          <w:tcPr>
            <w:tcW w:w="7370" w:type="dxa"/>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华创园2018年和2019年基本运营费</w:t>
            </w:r>
          </w:p>
        </w:tc>
        <w:tc>
          <w:tcPr>
            <w:tcW w:w="11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default" w:ascii="宋体" w:hAnsi="宋体" w:eastAsia="宋体" w:cs="宋体"/>
                <w:b w:val="0"/>
                <w:bCs w:val="0"/>
                <w:i w:val="0"/>
                <w:color w:val="000000"/>
                <w:kern w:val="0"/>
                <w:sz w:val="21"/>
                <w:szCs w:val="21"/>
                <w:u w:val="none"/>
                <w:lang w:val="en-US" w:eastAsia="zh-CN" w:bidi="ar"/>
              </w:rPr>
            </w:pPr>
            <w:r>
              <w:rPr>
                <w:rFonts w:hint="eastAsia" w:ascii="宋体" w:hAnsi="宋体" w:cs="宋体"/>
                <w:b w:val="0"/>
                <w:bCs w:val="0"/>
                <w:i w:val="0"/>
                <w:color w:val="000000"/>
                <w:kern w:val="0"/>
                <w:sz w:val="21"/>
                <w:szCs w:val="21"/>
                <w:u w:val="none"/>
                <w:lang w:val="en-US" w:eastAsia="zh-CN" w:bidi="ar"/>
              </w:rPr>
              <w:t>436.38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b w:val="0"/>
                <w:bCs w:val="0"/>
                <w:i w:val="0"/>
                <w:color w:val="000000"/>
                <w:kern w:val="0"/>
                <w:sz w:val="21"/>
                <w:szCs w:val="21"/>
                <w:u w:val="none"/>
                <w:lang w:val="en-US" w:eastAsia="zh-CN" w:bidi="ar"/>
              </w:rPr>
            </w:pPr>
          </w:p>
        </w:tc>
        <w:tc>
          <w:tcPr>
            <w:tcW w:w="7370" w:type="dxa"/>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2018年度区级惠企奖励资金</w:t>
            </w:r>
          </w:p>
        </w:tc>
        <w:tc>
          <w:tcPr>
            <w:tcW w:w="11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default" w:ascii="宋体" w:hAnsi="宋体" w:eastAsia="宋体" w:cs="宋体"/>
                <w:b w:val="0"/>
                <w:bCs w:val="0"/>
                <w:i w:val="0"/>
                <w:color w:val="000000"/>
                <w:kern w:val="0"/>
                <w:sz w:val="21"/>
                <w:szCs w:val="21"/>
                <w:u w:val="none"/>
                <w:lang w:val="en-US" w:eastAsia="zh-CN" w:bidi="ar"/>
              </w:rPr>
            </w:pPr>
            <w:r>
              <w:rPr>
                <w:rFonts w:hint="eastAsia" w:ascii="宋体" w:hAnsi="宋体" w:cs="宋体"/>
                <w:b w:val="0"/>
                <w:bCs w:val="0"/>
                <w:i w:val="0"/>
                <w:color w:val="000000"/>
                <w:kern w:val="0"/>
                <w:sz w:val="21"/>
                <w:szCs w:val="21"/>
                <w:u w:val="none"/>
                <w:lang w:val="en-US" w:eastAsia="zh-CN" w:bidi="ar"/>
              </w:rPr>
              <w:t>359.31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b w:val="0"/>
                <w:bCs w:val="0"/>
                <w:i w:val="0"/>
                <w:color w:val="000000"/>
                <w:kern w:val="0"/>
                <w:sz w:val="21"/>
                <w:szCs w:val="21"/>
                <w:u w:val="none"/>
                <w:lang w:val="en-US" w:eastAsia="zh-CN" w:bidi="ar"/>
              </w:rPr>
            </w:pPr>
          </w:p>
        </w:tc>
        <w:tc>
          <w:tcPr>
            <w:tcW w:w="7370" w:type="dxa"/>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华创园运营商代垫费用</w:t>
            </w:r>
          </w:p>
        </w:tc>
        <w:tc>
          <w:tcPr>
            <w:tcW w:w="11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default" w:ascii="宋体" w:hAnsi="宋体" w:eastAsia="宋体" w:cs="宋体"/>
                <w:b w:val="0"/>
                <w:bCs w:val="0"/>
                <w:i w:val="0"/>
                <w:color w:val="000000"/>
                <w:kern w:val="0"/>
                <w:sz w:val="21"/>
                <w:szCs w:val="21"/>
                <w:u w:val="none"/>
                <w:lang w:val="en-US" w:eastAsia="zh-CN" w:bidi="ar"/>
              </w:rPr>
            </w:pPr>
            <w:r>
              <w:rPr>
                <w:rFonts w:hint="eastAsia" w:ascii="宋体" w:hAnsi="宋体" w:cs="宋体"/>
                <w:b w:val="0"/>
                <w:bCs w:val="0"/>
                <w:i w:val="0"/>
                <w:color w:val="000000"/>
                <w:kern w:val="0"/>
                <w:sz w:val="21"/>
                <w:szCs w:val="21"/>
                <w:u w:val="none"/>
                <w:lang w:val="en-US" w:eastAsia="zh-CN" w:bidi="ar"/>
              </w:rPr>
              <w:t>32.3713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b w:val="0"/>
                <w:bCs w:val="0"/>
                <w:i w:val="0"/>
                <w:color w:val="000000"/>
                <w:kern w:val="0"/>
                <w:sz w:val="21"/>
                <w:szCs w:val="21"/>
                <w:u w:val="none"/>
                <w:lang w:val="en-US" w:eastAsia="zh-CN" w:bidi="ar"/>
              </w:rPr>
            </w:pPr>
          </w:p>
        </w:tc>
        <w:tc>
          <w:tcPr>
            <w:tcW w:w="7370" w:type="dxa"/>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2018年度区级创意产业政策奖励资金</w:t>
            </w:r>
          </w:p>
        </w:tc>
        <w:tc>
          <w:tcPr>
            <w:tcW w:w="11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default" w:ascii="宋体" w:hAnsi="宋体" w:eastAsia="宋体" w:cs="宋体"/>
                <w:b w:val="0"/>
                <w:bCs w:val="0"/>
                <w:i w:val="0"/>
                <w:color w:val="000000"/>
                <w:kern w:val="0"/>
                <w:sz w:val="21"/>
                <w:szCs w:val="21"/>
                <w:u w:val="none"/>
                <w:lang w:val="en-US" w:eastAsia="zh-CN" w:bidi="ar"/>
              </w:rPr>
            </w:pPr>
            <w:r>
              <w:rPr>
                <w:rFonts w:hint="eastAsia" w:ascii="宋体" w:hAnsi="宋体" w:cs="宋体"/>
                <w:b w:val="0"/>
                <w:bCs w:val="0"/>
                <w:i w:val="0"/>
                <w:color w:val="000000"/>
                <w:kern w:val="0"/>
                <w:sz w:val="21"/>
                <w:szCs w:val="21"/>
                <w:u w:val="none"/>
                <w:lang w:val="en-US" w:eastAsia="zh-CN" w:bidi="ar"/>
              </w:rPr>
              <w:t>99.89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b w:val="0"/>
                <w:bCs w:val="0"/>
                <w:i w:val="0"/>
                <w:color w:val="000000"/>
                <w:kern w:val="0"/>
                <w:sz w:val="21"/>
                <w:szCs w:val="21"/>
                <w:u w:val="none"/>
                <w:lang w:val="en-US" w:eastAsia="zh-CN" w:bidi="ar"/>
              </w:rPr>
            </w:pPr>
          </w:p>
        </w:tc>
        <w:tc>
          <w:tcPr>
            <w:tcW w:w="7370" w:type="dxa"/>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泉州网商（虚拟）产业园扶持政策区级奖励资金</w:t>
            </w:r>
          </w:p>
        </w:tc>
        <w:tc>
          <w:tcPr>
            <w:tcW w:w="11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default" w:ascii="宋体" w:hAnsi="宋体" w:eastAsia="宋体" w:cs="宋体"/>
                <w:b w:val="0"/>
                <w:bCs w:val="0"/>
                <w:i w:val="0"/>
                <w:color w:val="000000"/>
                <w:kern w:val="0"/>
                <w:sz w:val="21"/>
                <w:szCs w:val="21"/>
                <w:u w:val="none"/>
                <w:lang w:val="en-US" w:eastAsia="zh-CN" w:bidi="ar"/>
              </w:rPr>
            </w:pPr>
            <w:r>
              <w:rPr>
                <w:rFonts w:hint="eastAsia" w:ascii="宋体" w:hAnsi="宋体" w:cs="宋体"/>
                <w:b w:val="0"/>
                <w:bCs w:val="0"/>
                <w:i w:val="0"/>
                <w:color w:val="000000"/>
                <w:kern w:val="0"/>
                <w:sz w:val="21"/>
                <w:szCs w:val="21"/>
                <w:u w:val="none"/>
                <w:lang w:val="en-US" w:eastAsia="zh-CN" w:bidi="ar"/>
              </w:rPr>
              <w:t>268.06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b w:val="0"/>
                <w:bCs w:val="0"/>
                <w:i w:val="0"/>
                <w:color w:val="000000"/>
                <w:kern w:val="0"/>
                <w:sz w:val="21"/>
                <w:szCs w:val="21"/>
                <w:u w:val="none"/>
                <w:lang w:val="en-US" w:eastAsia="zh-CN" w:bidi="ar"/>
              </w:rPr>
            </w:pPr>
          </w:p>
        </w:tc>
        <w:tc>
          <w:tcPr>
            <w:tcW w:w="7370" w:type="dxa"/>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2019年数字经济发展专项区级配套资金</w:t>
            </w:r>
          </w:p>
        </w:tc>
        <w:tc>
          <w:tcPr>
            <w:tcW w:w="11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default" w:ascii="宋体" w:hAnsi="宋体" w:eastAsia="宋体" w:cs="宋体"/>
                <w:b w:val="0"/>
                <w:bCs w:val="0"/>
                <w:i w:val="0"/>
                <w:color w:val="000000"/>
                <w:kern w:val="0"/>
                <w:sz w:val="21"/>
                <w:szCs w:val="21"/>
                <w:u w:val="none"/>
                <w:lang w:val="en-US" w:eastAsia="zh-CN" w:bidi="ar"/>
              </w:rPr>
            </w:pPr>
            <w:r>
              <w:rPr>
                <w:rFonts w:hint="eastAsia" w:ascii="宋体" w:hAnsi="宋体" w:cs="宋体"/>
                <w:b w:val="0"/>
                <w:bCs w:val="0"/>
                <w:i w:val="0"/>
                <w:color w:val="000000"/>
                <w:kern w:val="0"/>
                <w:sz w:val="21"/>
                <w:szCs w:val="21"/>
                <w:u w:val="none"/>
                <w:lang w:val="en-US" w:eastAsia="zh-CN" w:bidi="ar"/>
              </w:rPr>
              <w:t>204.2487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b w:val="0"/>
                <w:bCs w:val="0"/>
                <w:sz w:val="21"/>
                <w:szCs w:val="21"/>
                <w:vertAlign w:val="baseline"/>
                <w:lang w:val="en-US" w:eastAsia="zh-CN"/>
              </w:rPr>
            </w:pPr>
          </w:p>
        </w:tc>
        <w:tc>
          <w:tcPr>
            <w:tcW w:w="7370" w:type="dxa"/>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2019年度泉州市加快机械装备产业和两化融合发展专项资金（第二批）区级配套资金</w:t>
            </w:r>
          </w:p>
        </w:tc>
        <w:tc>
          <w:tcPr>
            <w:tcW w:w="11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b w:val="0"/>
                <w:bCs w:val="0"/>
                <w:sz w:val="21"/>
                <w:szCs w:val="21"/>
                <w:vertAlign w:val="baseline"/>
                <w:lang w:val="en-US" w:eastAsia="zh-CN"/>
              </w:rPr>
            </w:pPr>
          </w:p>
        </w:tc>
        <w:tc>
          <w:tcPr>
            <w:tcW w:w="73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cs="宋体"/>
                <w:b/>
                <w:bCs/>
                <w:i w:val="0"/>
                <w:color w:val="000000"/>
                <w:kern w:val="0"/>
                <w:sz w:val="21"/>
                <w:szCs w:val="21"/>
                <w:u w:val="none"/>
                <w:lang w:val="en-US" w:eastAsia="zh-CN" w:bidi="ar"/>
              </w:rPr>
              <w:t>总</w:t>
            </w:r>
            <w:r>
              <w:rPr>
                <w:rFonts w:hint="eastAsia" w:ascii="宋体" w:hAnsi="宋体" w:eastAsia="宋体" w:cs="宋体"/>
                <w:b/>
                <w:bCs/>
                <w:i w:val="0"/>
                <w:color w:val="000000"/>
                <w:kern w:val="0"/>
                <w:sz w:val="21"/>
                <w:szCs w:val="21"/>
                <w:u w:val="none"/>
                <w:lang w:val="en-US" w:eastAsia="zh-CN" w:bidi="ar"/>
              </w:rPr>
              <w:t>计</w:t>
            </w:r>
          </w:p>
        </w:tc>
        <w:tc>
          <w:tcPr>
            <w:tcW w:w="11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fldChar w:fldCharType="begin"/>
            </w:r>
            <w:r>
              <w:rPr>
                <w:rFonts w:hint="eastAsia" w:ascii="宋体" w:hAnsi="宋体" w:eastAsia="宋体" w:cs="宋体"/>
                <w:b/>
                <w:bCs/>
                <w:sz w:val="21"/>
                <w:szCs w:val="21"/>
                <w:vertAlign w:val="baseline"/>
                <w:lang w:val="en-US" w:eastAsia="zh-CN"/>
              </w:rPr>
              <w:instrText xml:space="preserve"> = sum(C2:C15) \* MERGEFORMAT </w:instrText>
            </w:r>
            <w:r>
              <w:rPr>
                <w:rFonts w:hint="eastAsia" w:ascii="宋体" w:hAnsi="宋体" w:eastAsia="宋体" w:cs="宋体"/>
                <w:b/>
                <w:bCs/>
                <w:sz w:val="21"/>
                <w:szCs w:val="21"/>
                <w:vertAlign w:val="baseline"/>
                <w:lang w:val="en-US" w:eastAsia="zh-CN"/>
              </w:rPr>
              <w:fldChar w:fldCharType="separate"/>
            </w:r>
            <w:r>
              <w:rPr>
                <w:rFonts w:hint="eastAsia" w:ascii="宋体" w:hAnsi="宋体" w:eastAsia="宋体" w:cs="宋体"/>
                <w:b/>
                <w:bCs/>
                <w:sz w:val="21"/>
                <w:szCs w:val="21"/>
                <w:vertAlign w:val="baseline"/>
                <w:lang w:val="en-US" w:eastAsia="zh-CN"/>
              </w:rPr>
              <w:t>3550</w:t>
            </w:r>
            <w:r>
              <w:rPr>
                <w:rFonts w:hint="eastAsia" w:ascii="宋体" w:hAnsi="宋体" w:eastAsia="宋体" w:cs="宋体"/>
                <w:b/>
                <w:bCs/>
                <w:sz w:val="21"/>
                <w:szCs w:val="21"/>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15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扶持企业科技基金及扶持企业发展专项基金合计</w:t>
            </w:r>
          </w:p>
        </w:tc>
        <w:tc>
          <w:tcPr>
            <w:tcW w:w="11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default" w:ascii="宋体" w:hAnsi="宋体" w:eastAsia="宋体" w:cs="宋体"/>
                <w:b w:val="0"/>
                <w:bCs w:val="0"/>
                <w:i w:val="0"/>
                <w:color w:val="000000"/>
                <w:kern w:val="0"/>
                <w:sz w:val="21"/>
                <w:szCs w:val="21"/>
                <w:u w:val="none"/>
                <w:lang w:val="en-US" w:eastAsia="zh-CN" w:bidi="ar"/>
              </w:rPr>
            </w:pPr>
            <w:r>
              <w:rPr>
                <w:rFonts w:hint="eastAsia" w:ascii="宋体" w:hAnsi="宋体" w:cs="宋体"/>
                <w:b/>
                <w:bCs/>
                <w:i w:val="0"/>
                <w:color w:val="000000"/>
                <w:kern w:val="0"/>
                <w:sz w:val="21"/>
                <w:szCs w:val="21"/>
                <w:u w:val="none"/>
                <w:lang w:val="en-US" w:eastAsia="zh-CN" w:bidi="ar"/>
              </w:rPr>
              <w:t>6310.895</w:t>
            </w:r>
          </w:p>
        </w:tc>
      </w:tr>
    </w:tbl>
    <w:p>
      <w:pPr>
        <w:spacing w:line="240" w:lineRule="auto"/>
        <w:ind w:firstLine="480" w:firstLineChars="200"/>
        <w:rPr>
          <w:rFonts w:hint="default" w:ascii="宋体" w:hAnsi="宋体" w:cs="宋体"/>
          <w:color w:val="000000"/>
          <w:sz w:val="24"/>
          <w:szCs w:val="24"/>
          <w:lang w:val="en-US" w:eastAsia="zh-CN"/>
        </w:rPr>
      </w:pPr>
    </w:p>
    <w:p>
      <w:pPr>
        <w:pStyle w:val="3"/>
        <w:spacing w:before="0" w:after="0" w:line="360" w:lineRule="auto"/>
        <w:ind w:firstLine="560" w:firstLineChars="200"/>
        <w:rPr>
          <w:rFonts w:hint="eastAsia" w:ascii="宋体" w:hAnsi="宋体" w:eastAsia="方正小标宋_GBK"/>
          <w:b w:val="0"/>
          <w:kern w:val="0"/>
          <w:sz w:val="28"/>
          <w:szCs w:val="28"/>
          <w:lang w:val="en-US" w:eastAsia="zh-CN"/>
        </w:rPr>
      </w:pPr>
      <w:bookmarkStart w:id="4" w:name="_Toc2000"/>
      <w:bookmarkStart w:id="5" w:name="_Toc21574"/>
      <w:bookmarkStart w:id="6" w:name="_Toc12039"/>
      <w:bookmarkStart w:id="7" w:name="_Toc29112"/>
      <w:bookmarkStart w:id="8" w:name="_Toc13090"/>
      <w:bookmarkStart w:id="9" w:name="_Toc16197"/>
      <w:bookmarkStart w:id="10" w:name="_Toc1338"/>
      <w:r>
        <w:rPr>
          <w:rFonts w:hint="eastAsia" w:ascii="方正小标宋_GBK" w:hAnsi="仿宋" w:eastAsia="方正小标宋_GBK" w:cs="黑体"/>
          <w:sz w:val="28"/>
          <w:szCs w:val="28"/>
        </w:rPr>
        <w:t>（二）项目</w:t>
      </w:r>
      <w:r>
        <w:rPr>
          <w:rFonts w:hint="eastAsia" w:ascii="方正小标宋_GBK" w:hAnsi="仿宋" w:eastAsia="方正小标宋_GBK" w:cs="黑体"/>
          <w:sz w:val="28"/>
          <w:szCs w:val="28"/>
          <w:lang w:val="en-US" w:eastAsia="zh-CN"/>
        </w:rPr>
        <w:t>绩效目标</w:t>
      </w:r>
      <w:bookmarkEnd w:id="4"/>
    </w:p>
    <w:bookmarkEnd w:id="5"/>
    <w:bookmarkEnd w:id="6"/>
    <w:bookmarkEnd w:id="7"/>
    <w:bookmarkEnd w:id="8"/>
    <w:bookmarkEnd w:id="9"/>
    <w:bookmarkEnd w:id="10"/>
    <w:p>
      <w:pPr>
        <w:spacing w:line="360" w:lineRule="auto"/>
        <w:ind w:firstLine="480" w:firstLineChars="200"/>
        <w:rPr>
          <w:rFonts w:hint="eastAsia" w:ascii="宋体" w:hAnsi="宋体" w:eastAsia="宋体" w:cs="宋体"/>
          <w:sz w:val="24"/>
          <w:szCs w:val="24"/>
        </w:rPr>
      </w:pPr>
      <w:r>
        <w:rPr>
          <w:rFonts w:hint="eastAsia" w:ascii="宋体" w:hAnsi="宋体" w:cs="宋体"/>
          <w:color w:val="000000"/>
          <w:sz w:val="24"/>
          <w:szCs w:val="24"/>
          <w:lang w:val="en-US" w:eastAsia="zh-CN"/>
        </w:rPr>
        <w:t>根据《福建省科学技术进步条例》，泉州市丰泽区</w:t>
      </w:r>
      <w:r>
        <w:rPr>
          <w:rFonts w:hint="eastAsia" w:ascii="宋体" w:hAnsi="宋体" w:eastAsia="宋体" w:cs="宋体"/>
          <w:color w:val="000000"/>
          <w:sz w:val="24"/>
          <w:szCs w:val="24"/>
        </w:rPr>
        <w:t>扶持企业科技基金</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科技三项费用</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设立的目的是提升丰泽区创新能力，加快转变经济发展方式，建立以企业为主体的技术创新体系；支持新型研发机构建设，包括科研仪器设备购置、科研项目启动、产业孵化投资、授权专利等方面的奖励和资助等。不过，</w:t>
      </w:r>
      <w:r>
        <w:rPr>
          <w:rFonts w:hint="eastAsia" w:ascii="宋体" w:hAnsi="宋体" w:eastAsia="宋体" w:cs="宋体"/>
          <w:sz w:val="24"/>
          <w:szCs w:val="24"/>
          <w:lang w:val="en-US" w:eastAsia="zh-CN"/>
        </w:rPr>
        <w:t>泉州市丰泽区2019年度扶持企业科技基金及扶持企业发展专项基金</w:t>
      </w:r>
      <w:r>
        <w:rPr>
          <w:rFonts w:hint="eastAsia" w:ascii="宋体" w:hAnsi="宋体" w:cs="宋体"/>
          <w:color w:val="000000"/>
          <w:sz w:val="24"/>
          <w:szCs w:val="24"/>
          <w:lang w:val="en-US" w:eastAsia="zh-CN"/>
        </w:rPr>
        <w:t>没有制定绩效目标，</w:t>
      </w:r>
      <w:r>
        <w:rPr>
          <w:rFonts w:hint="eastAsia" w:ascii="宋体" w:hAnsi="宋体" w:cs="宋体"/>
          <w:sz w:val="24"/>
          <w:szCs w:val="24"/>
          <w:lang w:val="en-US" w:eastAsia="zh-CN"/>
        </w:rPr>
        <w:t>也没有明确规定资金的具体用途，只是根据财力和上下年惠企政策兑现情况安排资金</w:t>
      </w:r>
      <w:r>
        <w:rPr>
          <w:rFonts w:hint="eastAsia" w:ascii="宋体" w:hAnsi="宋体" w:cs="宋体"/>
          <w:color w:val="000000"/>
          <w:sz w:val="24"/>
          <w:szCs w:val="24"/>
          <w:lang w:val="en-US" w:eastAsia="zh-CN"/>
        </w:rPr>
        <w:t>拨付使用。</w:t>
      </w:r>
    </w:p>
    <w:p>
      <w:pPr>
        <w:pStyle w:val="2"/>
        <w:spacing w:beforeLines="100" w:afterLines="100" w:line="360" w:lineRule="auto"/>
        <w:jc w:val="center"/>
        <w:rPr>
          <w:sz w:val="30"/>
          <w:szCs w:val="30"/>
        </w:rPr>
      </w:pPr>
      <w:bookmarkStart w:id="11" w:name="_Toc10646"/>
      <w:bookmarkStart w:id="12" w:name="_Toc28356"/>
      <w:bookmarkStart w:id="13" w:name="_Toc2681"/>
      <w:bookmarkStart w:id="14" w:name="_Toc25166"/>
      <w:bookmarkStart w:id="15" w:name="_Toc19085"/>
      <w:bookmarkStart w:id="16" w:name="_Toc14259"/>
      <w:bookmarkStart w:id="17" w:name="_Toc500226179"/>
      <w:bookmarkStart w:id="18" w:name="_Toc3793"/>
      <w:r>
        <w:rPr>
          <w:rFonts w:hint="eastAsia" w:ascii="方正小标宋_GBK" w:hAnsi="仿宋" w:eastAsia="方正小标宋_GBK" w:cs="黑体"/>
          <w:sz w:val="30"/>
          <w:szCs w:val="30"/>
          <w:lang w:val="en-US" w:eastAsia="zh-CN"/>
        </w:rPr>
        <w:t>二</w:t>
      </w:r>
      <w:r>
        <w:rPr>
          <w:rFonts w:hint="eastAsia" w:ascii="方正小标宋_GBK" w:hAnsi="仿宋" w:eastAsia="方正小标宋_GBK" w:cs="黑体"/>
          <w:sz w:val="30"/>
          <w:szCs w:val="30"/>
        </w:rPr>
        <w:t>、绩效评价</w:t>
      </w:r>
      <w:r>
        <w:rPr>
          <w:rFonts w:hint="eastAsia" w:ascii="方正小标宋_GBK" w:hAnsi="仿宋" w:eastAsia="方正小标宋_GBK" w:cs="黑体"/>
          <w:sz w:val="30"/>
          <w:szCs w:val="30"/>
          <w:lang w:val="en-US" w:eastAsia="zh-CN"/>
        </w:rPr>
        <w:t>工作</w:t>
      </w:r>
      <w:r>
        <w:rPr>
          <w:rFonts w:hint="eastAsia" w:ascii="方正小标宋_GBK" w:hAnsi="仿宋" w:eastAsia="方正小标宋_GBK" w:cs="黑体"/>
          <w:sz w:val="30"/>
          <w:szCs w:val="30"/>
        </w:rPr>
        <w:t>开展情况</w:t>
      </w:r>
      <w:bookmarkEnd w:id="11"/>
    </w:p>
    <w:bookmarkEnd w:id="12"/>
    <w:bookmarkEnd w:id="13"/>
    <w:bookmarkEnd w:id="14"/>
    <w:bookmarkEnd w:id="15"/>
    <w:bookmarkEnd w:id="16"/>
    <w:bookmarkEnd w:id="17"/>
    <w:bookmarkEnd w:id="18"/>
    <w:p>
      <w:pPr>
        <w:pStyle w:val="3"/>
        <w:spacing w:before="0" w:after="0" w:line="360" w:lineRule="auto"/>
        <w:ind w:firstLine="560" w:firstLineChars="200"/>
        <w:rPr>
          <w:rFonts w:hint="default" w:ascii="宋体" w:hAnsi="宋体" w:eastAsia="方正小标宋_GBK"/>
          <w:b w:val="0"/>
          <w:kern w:val="0"/>
          <w:sz w:val="28"/>
          <w:szCs w:val="28"/>
          <w:lang w:val="en-US" w:eastAsia="zh-CN"/>
        </w:rPr>
      </w:pPr>
      <w:bookmarkStart w:id="19" w:name="_Toc31762"/>
      <w:bookmarkStart w:id="20" w:name="_Toc7002"/>
      <w:bookmarkStart w:id="21" w:name="_Toc8173"/>
      <w:bookmarkStart w:id="22" w:name="_Toc500226180"/>
      <w:bookmarkStart w:id="23" w:name="_Toc10321"/>
      <w:bookmarkStart w:id="24" w:name="_Toc4889"/>
      <w:bookmarkStart w:id="25" w:name="_Toc25628"/>
      <w:bookmarkStart w:id="26" w:name="_Toc29127"/>
      <w:r>
        <w:rPr>
          <w:rFonts w:hint="eastAsia" w:ascii="方正小标宋_GBK" w:hAnsi="仿宋" w:eastAsia="方正小标宋_GBK" w:cs="黑体"/>
          <w:sz w:val="28"/>
          <w:szCs w:val="28"/>
        </w:rPr>
        <w:t>（一）绩效评价</w:t>
      </w:r>
      <w:r>
        <w:rPr>
          <w:rFonts w:hint="eastAsia" w:ascii="方正小标宋_GBK" w:hAnsi="仿宋" w:eastAsia="方正小标宋_GBK" w:cs="黑体"/>
          <w:sz w:val="28"/>
          <w:szCs w:val="28"/>
          <w:lang w:val="en-US" w:eastAsia="zh-CN"/>
        </w:rPr>
        <w:t>目的、对象和范围</w:t>
      </w:r>
      <w:bookmarkEnd w:id="19"/>
    </w:p>
    <w:p>
      <w:pPr>
        <w:spacing w:line="360" w:lineRule="auto"/>
        <w:ind w:firstLine="482" w:firstLineChars="200"/>
        <w:rPr>
          <w:rFonts w:hint="eastAsia" w:ascii="宋体" w:hAnsi="宋体" w:cs="宋体"/>
          <w:b/>
          <w:bCs/>
          <w:sz w:val="24"/>
          <w:szCs w:val="24"/>
          <w:lang w:val="en-US" w:eastAsia="zh-CN"/>
        </w:rPr>
      </w:pPr>
      <w:r>
        <w:rPr>
          <w:rFonts w:hint="eastAsia" w:ascii="宋体" w:hAnsi="宋体" w:cs="宋体"/>
          <w:b/>
          <w:bCs/>
          <w:sz w:val="24"/>
          <w:szCs w:val="24"/>
          <w:lang w:val="en-US" w:eastAsia="zh-CN"/>
        </w:rPr>
        <w:t>1.绩效评价目的</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在</w:t>
      </w:r>
      <w:r>
        <w:rPr>
          <w:rFonts w:hint="eastAsia" w:ascii="宋体" w:hAnsi="宋体" w:eastAsia="宋体" w:cs="宋体"/>
          <w:sz w:val="24"/>
          <w:szCs w:val="24"/>
        </w:rPr>
        <w:t>调研</w:t>
      </w:r>
      <w:r>
        <w:rPr>
          <w:rFonts w:hint="eastAsia" w:ascii="宋体" w:hAnsi="宋体" w:cs="宋体"/>
          <w:sz w:val="24"/>
          <w:szCs w:val="24"/>
          <w:lang w:eastAsia="zh-CN"/>
        </w:rPr>
        <w:t>、</w:t>
      </w:r>
      <w:r>
        <w:rPr>
          <w:rFonts w:hint="eastAsia" w:ascii="宋体" w:hAnsi="宋体" w:cs="宋体"/>
          <w:sz w:val="24"/>
          <w:szCs w:val="24"/>
          <w:lang w:val="en-US" w:eastAsia="zh-CN"/>
        </w:rPr>
        <w:t>核查</w:t>
      </w:r>
      <w:r>
        <w:rPr>
          <w:rFonts w:hint="eastAsia" w:ascii="宋体" w:hAnsi="宋体" w:eastAsia="宋体" w:cs="宋体"/>
          <w:sz w:val="24"/>
          <w:szCs w:val="24"/>
          <w:lang w:val="en-US" w:eastAsia="zh-CN"/>
        </w:rPr>
        <w:t>泉州市丰泽区2019年度扶持企业科技基金及扶持企业发展专项基金</w:t>
      </w:r>
      <w:r>
        <w:rPr>
          <w:rFonts w:hint="eastAsia" w:ascii="宋体" w:hAnsi="宋体" w:cs="宋体"/>
          <w:sz w:val="24"/>
          <w:szCs w:val="24"/>
          <w:lang w:val="en-US" w:eastAsia="zh-CN"/>
        </w:rPr>
        <w:t>立项、</w:t>
      </w:r>
      <w:r>
        <w:rPr>
          <w:rFonts w:hint="eastAsia" w:ascii="宋体" w:hAnsi="宋体" w:eastAsia="宋体" w:cs="宋体"/>
          <w:sz w:val="24"/>
          <w:szCs w:val="24"/>
        </w:rPr>
        <w:t>使用</w:t>
      </w:r>
      <w:r>
        <w:rPr>
          <w:rFonts w:hint="eastAsia" w:ascii="宋体" w:hAnsi="宋体" w:cs="宋体"/>
          <w:sz w:val="24"/>
          <w:szCs w:val="24"/>
          <w:lang w:val="en-US" w:eastAsia="zh-CN"/>
        </w:rPr>
        <w:t>管理及取得绩效等</w:t>
      </w:r>
      <w:r>
        <w:rPr>
          <w:rFonts w:hint="eastAsia" w:ascii="宋体" w:hAnsi="宋体" w:eastAsia="宋体" w:cs="宋体"/>
          <w:sz w:val="24"/>
          <w:szCs w:val="24"/>
        </w:rPr>
        <w:t>情况</w:t>
      </w:r>
      <w:r>
        <w:rPr>
          <w:rFonts w:hint="eastAsia" w:ascii="宋体" w:hAnsi="宋体" w:cs="宋体"/>
          <w:sz w:val="24"/>
          <w:szCs w:val="24"/>
          <w:lang w:val="en-US" w:eastAsia="zh-CN"/>
        </w:rPr>
        <w:t>的基础上</w:t>
      </w:r>
      <w:r>
        <w:rPr>
          <w:rFonts w:hint="eastAsia" w:ascii="宋体" w:hAnsi="宋体" w:eastAsia="宋体" w:cs="宋体"/>
          <w:sz w:val="24"/>
          <w:szCs w:val="24"/>
        </w:rPr>
        <w:t>，拟定科学合理的绩效评价指标、标准和方法，对</w:t>
      </w:r>
      <w:r>
        <w:rPr>
          <w:rFonts w:hint="eastAsia" w:ascii="宋体" w:hAnsi="宋体" w:cs="宋体"/>
          <w:sz w:val="24"/>
          <w:szCs w:val="24"/>
          <w:lang w:val="en-US" w:eastAsia="zh-CN"/>
        </w:rPr>
        <w:t>该专项资金</w:t>
      </w:r>
      <w:r>
        <w:rPr>
          <w:rFonts w:hint="eastAsia" w:ascii="宋体" w:hAnsi="宋体" w:eastAsia="宋体" w:cs="宋体"/>
          <w:sz w:val="24"/>
          <w:szCs w:val="24"/>
        </w:rPr>
        <w:t>的经济性、效率性</w:t>
      </w:r>
      <w:r>
        <w:rPr>
          <w:rFonts w:hint="eastAsia" w:ascii="宋体" w:hAnsi="宋体" w:cs="宋体"/>
          <w:sz w:val="24"/>
          <w:szCs w:val="24"/>
          <w:lang w:eastAsia="zh-CN"/>
        </w:rPr>
        <w:t>、</w:t>
      </w:r>
      <w:r>
        <w:rPr>
          <w:rFonts w:hint="eastAsia" w:ascii="宋体" w:hAnsi="宋体" w:eastAsia="宋体" w:cs="宋体"/>
          <w:sz w:val="24"/>
          <w:szCs w:val="24"/>
        </w:rPr>
        <w:t>效益性</w:t>
      </w:r>
      <w:r>
        <w:rPr>
          <w:rFonts w:hint="eastAsia" w:ascii="宋体" w:hAnsi="宋体" w:cs="宋体"/>
          <w:sz w:val="24"/>
          <w:szCs w:val="24"/>
          <w:lang w:val="en-US" w:eastAsia="zh-CN"/>
        </w:rPr>
        <w:t>和公平性</w:t>
      </w:r>
      <w:r>
        <w:rPr>
          <w:rFonts w:hint="eastAsia" w:ascii="宋体" w:hAnsi="宋体" w:eastAsia="宋体" w:cs="宋体"/>
          <w:sz w:val="24"/>
          <w:szCs w:val="24"/>
        </w:rPr>
        <w:t>进行客观、公正的</w:t>
      </w:r>
      <w:r>
        <w:rPr>
          <w:rFonts w:hint="eastAsia" w:ascii="宋体" w:hAnsi="宋体" w:cs="宋体"/>
          <w:sz w:val="24"/>
          <w:szCs w:val="24"/>
          <w:lang w:val="en-US" w:eastAsia="zh-CN"/>
        </w:rPr>
        <w:t>测量、分析和评判，指出其</w:t>
      </w:r>
      <w:r>
        <w:rPr>
          <w:rFonts w:hint="eastAsia" w:ascii="宋体" w:hAnsi="宋体" w:eastAsia="宋体" w:cs="宋体"/>
          <w:sz w:val="24"/>
          <w:szCs w:val="24"/>
        </w:rPr>
        <w:t>在预算管理及项目实施过程中存在的</w:t>
      </w:r>
      <w:r>
        <w:rPr>
          <w:rFonts w:hint="eastAsia" w:ascii="宋体" w:hAnsi="宋体" w:cs="宋体"/>
          <w:sz w:val="24"/>
          <w:szCs w:val="24"/>
          <w:lang w:val="en-US" w:eastAsia="zh-CN"/>
        </w:rPr>
        <w:t>不足</w:t>
      </w:r>
      <w:r>
        <w:rPr>
          <w:rFonts w:hint="eastAsia" w:ascii="宋体" w:hAnsi="宋体" w:eastAsia="宋体" w:cs="宋体"/>
          <w:sz w:val="24"/>
          <w:szCs w:val="24"/>
        </w:rPr>
        <w:t>，提出相应的解决对策，为</w:t>
      </w:r>
      <w:r>
        <w:rPr>
          <w:rFonts w:hint="eastAsia" w:ascii="宋体" w:hAnsi="宋体" w:cs="宋体"/>
          <w:sz w:val="24"/>
          <w:szCs w:val="24"/>
          <w:lang w:val="en-US" w:eastAsia="zh-CN"/>
        </w:rPr>
        <w:t>以后年度专项资金的预算绩效管理</w:t>
      </w:r>
      <w:r>
        <w:rPr>
          <w:rFonts w:hint="eastAsia" w:ascii="宋体" w:hAnsi="宋体" w:eastAsia="宋体" w:cs="宋体"/>
          <w:sz w:val="24"/>
          <w:szCs w:val="24"/>
        </w:rPr>
        <w:t>提供参考依据</w:t>
      </w:r>
      <w:r>
        <w:rPr>
          <w:rFonts w:hint="eastAsia" w:ascii="宋体" w:hAnsi="宋体" w:cs="宋体"/>
          <w:sz w:val="24"/>
          <w:szCs w:val="24"/>
          <w:lang w:eastAsia="zh-CN"/>
        </w:rPr>
        <w:t>，提高财政资金使用的</w:t>
      </w:r>
      <w:r>
        <w:rPr>
          <w:rFonts w:hint="eastAsia" w:ascii="宋体" w:hAnsi="宋体" w:cs="宋体"/>
          <w:sz w:val="24"/>
          <w:szCs w:val="24"/>
          <w:lang w:val="en-US" w:eastAsia="zh-CN"/>
        </w:rPr>
        <w:t>精准性、</w:t>
      </w:r>
      <w:r>
        <w:rPr>
          <w:rFonts w:hint="eastAsia" w:ascii="宋体" w:hAnsi="宋体" w:cs="宋体"/>
          <w:sz w:val="24"/>
          <w:szCs w:val="24"/>
          <w:lang w:eastAsia="zh-CN"/>
        </w:rPr>
        <w:t>有效性</w:t>
      </w:r>
      <w:r>
        <w:rPr>
          <w:rFonts w:hint="eastAsia" w:ascii="宋体" w:hAnsi="宋体" w:eastAsia="宋体" w:cs="宋体"/>
          <w:sz w:val="24"/>
          <w:szCs w:val="24"/>
        </w:rPr>
        <w:t>。</w:t>
      </w:r>
    </w:p>
    <w:p>
      <w:pPr>
        <w:spacing w:line="360" w:lineRule="auto"/>
        <w:ind w:firstLine="482" w:firstLineChars="200"/>
        <w:rPr>
          <w:rFonts w:hint="eastAsia" w:ascii="宋体" w:hAnsi="宋体" w:cs="宋体"/>
          <w:b/>
          <w:bCs/>
          <w:sz w:val="24"/>
          <w:szCs w:val="24"/>
          <w:lang w:val="en-US" w:eastAsia="zh-CN"/>
        </w:rPr>
      </w:pPr>
      <w:r>
        <w:rPr>
          <w:rFonts w:hint="eastAsia" w:ascii="宋体" w:hAnsi="宋体" w:cs="宋体"/>
          <w:b/>
          <w:bCs/>
          <w:sz w:val="24"/>
          <w:szCs w:val="24"/>
          <w:lang w:val="en-US" w:eastAsia="zh-CN"/>
        </w:rPr>
        <w:t>2.绩效评价的对象和范围</w:t>
      </w:r>
    </w:p>
    <w:p>
      <w:pPr>
        <w:spacing w:line="360" w:lineRule="auto"/>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绩效评价的对象和范围包括：</w:t>
      </w:r>
      <w:r>
        <w:rPr>
          <w:rFonts w:hint="eastAsia" w:ascii="宋体" w:hAnsi="宋体" w:eastAsia="宋体" w:cs="宋体"/>
          <w:sz w:val="24"/>
          <w:szCs w:val="24"/>
          <w:lang w:val="en-US" w:eastAsia="zh-CN"/>
        </w:rPr>
        <w:t>泉州市丰泽区2019年度</w:t>
      </w:r>
      <w:r>
        <w:rPr>
          <w:rFonts w:hint="eastAsia" w:ascii="宋体" w:hAnsi="宋体" w:cs="宋体"/>
          <w:sz w:val="24"/>
          <w:szCs w:val="24"/>
          <w:lang w:val="en-US" w:eastAsia="zh-CN"/>
        </w:rPr>
        <w:t>6500万元</w:t>
      </w:r>
      <w:r>
        <w:rPr>
          <w:rFonts w:hint="eastAsia" w:ascii="宋体" w:hAnsi="宋体" w:eastAsia="宋体" w:cs="宋体"/>
          <w:sz w:val="24"/>
          <w:szCs w:val="24"/>
          <w:lang w:val="en-US" w:eastAsia="zh-CN"/>
        </w:rPr>
        <w:t>扶持企业科技基金及扶持企业发展专项基金</w:t>
      </w:r>
      <w:r>
        <w:rPr>
          <w:rFonts w:hint="eastAsia" w:ascii="宋体" w:hAnsi="宋体" w:cs="宋体"/>
          <w:sz w:val="24"/>
          <w:szCs w:val="24"/>
          <w:lang w:val="en-US" w:eastAsia="zh-CN"/>
        </w:rPr>
        <w:t>的立项、绩效目标、资金投入等决策情况；资金管理和使用情况；相关管理制度办法的健全性及执行情况；实现的产出数量、产出质量、产出时效和产出成本；取得的经济效益、社会效益、生态效益、可持续影响及服务对象满意度等。</w:t>
      </w:r>
    </w:p>
    <w:p>
      <w:pPr>
        <w:pStyle w:val="3"/>
        <w:spacing w:before="0" w:after="0" w:line="360" w:lineRule="auto"/>
        <w:ind w:firstLine="560" w:firstLineChars="200"/>
        <w:rPr>
          <w:rFonts w:ascii="宋体" w:hAnsi="宋体" w:eastAsia="方正小标宋_GBK"/>
          <w:b w:val="0"/>
          <w:kern w:val="0"/>
          <w:sz w:val="28"/>
          <w:szCs w:val="28"/>
        </w:rPr>
      </w:pPr>
      <w:bookmarkStart w:id="27" w:name="_Toc21476"/>
      <w:r>
        <w:rPr>
          <w:rFonts w:hint="eastAsia" w:ascii="方正小标宋_GBK" w:hAnsi="仿宋" w:eastAsia="方正小标宋_GBK" w:cs="黑体"/>
          <w:sz w:val="28"/>
          <w:szCs w:val="28"/>
        </w:rPr>
        <w:t>（二）绩效评价原则</w:t>
      </w:r>
      <w:bookmarkEnd w:id="27"/>
    </w:p>
    <w:p>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泉州市丰泽区</w:t>
      </w:r>
      <w:r>
        <w:rPr>
          <w:rFonts w:hint="eastAsia" w:ascii="宋体" w:hAnsi="宋体" w:eastAsia="宋体" w:cs="宋体"/>
          <w:sz w:val="24"/>
          <w:szCs w:val="24"/>
        </w:rPr>
        <w:t>201</w:t>
      </w:r>
      <w:r>
        <w:rPr>
          <w:rFonts w:hint="eastAsia" w:ascii="宋体" w:hAnsi="宋体" w:cs="宋体"/>
          <w:sz w:val="24"/>
          <w:szCs w:val="24"/>
          <w:lang w:val="en-US" w:eastAsia="zh-CN"/>
        </w:rPr>
        <w:t>9</w:t>
      </w:r>
      <w:r>
        <w:rPr>
          <w:rFonts w:hint="eastAsia" w:ascii="宋体" w:hAnsi="宋体" w:eastAsia="宋体" w:cs="宋体"/>
          <w:sz w:val="24"/>
          <w:szCs w:val="24"/>
        </w:rPr>
        <w:t>年</w:t>
      </w:r>
      <w:r>
        <w:rPr>
          <w:rFonts w:hint="eastAsia" w:ascii="宋体" w:hAnsi="宋体" w:cs="宋体"/>
          <w:sz w:val="24"/>
          <w:szCs w:val="24"/>
          <w:lang w:val="en-US" w:eastAsia="zh-CN"/>
        </w:rPr>
        <w:t>度扶持企业科技基金及扶持企业发展专项基金绩效评价是财政支出绩效评价的重要组成部分。根据</w:t>
      </w:r>
      <w:r>
        <w:rPr>
          <w:rFonts w:hint="eastAsia" w:ascii="宋体" w:hAnsi="宋体" w:eastAsia="宋体" w:cs="宋体"/>
          <w:sz w:val="24"/>
          <w:szCs w:val="24"/>
        </w:rPr>
        <w:t>泉州市财政局印发</w:t>
      </w:r>
      <w:r>
        <w:rPr>
          <w:rFonts w:hint="eastAsia" w:ascii="宋体" w:hAnsi="宋体" w:eastAsia="宋体" w:cs="宋体"/>
          <w:sz w:val="24"/>
          <w:szCs w:val="24"/>
          <w:lang w:val="en-US" w:eastAsia="zh-CN"/>
        </w:rPr>
        <w:t>的《</w:t>
      </w:r>
      <w:r>
        <w:rPr>
          <w:rFonts w:hint="eastAsia" w:ascii="宋体" w:hAnsi="宋体" w:eastAsia="宋体" w:cs="宋体"/>
          <w:sz w:val="24"/>
          <w:szCs w:val="24"/>
        </w:rPr>
        <w:t>泉州市财政支出绩效评价管理规定》（泉财预〔2016〕407号）</w:t>
      </w:r>
      <w:r>
        <w:rPr>
          <w:rFonts w:hint="eastAsia" w:ascii="宋体" w:hAnsi="宋体" w:eastAsia="宋体" w:cs="宋体"/>
          <w:sz w:val="24"/>
          <w:szCs w:val="24"/>
          <w:lang w:eastAsia="zh-CN"/>
        </w:rPr>
        <w:t>，</w:t>
      </w:r>
      <w:r>
        <w:rPr>
          <w:rFonts w:hint="eastAsia" w:ascii="宋体" w:hAnsi="宋体" w:cs="宋体"/>
          <w:sz w:val="24"/>
          <w:szCs w:val="24"/>
          <w:lang w:val="en-US" w:eastAsia="zh-CN"/>
        </w:rPr>
        <w:t>绩效评价遵循以下基本原则：</w:t>
      </w:r>
    </w:p>
    <w:p>
      <w:pPr>
        <w:spacing w:line="360" w:lineRule="auto"/>
        <w:ind w:firstLine="482" w:firstLineChars="200"/>
        <w:rPr>
          <w:rFonts w:hint="eastAsia" w:ascii="宋体" w:hAnsi="宋体" w:cs="宋体"/>
          <w:b w:val="0"/>
          <w:bCs w:val="0"/>
          <w:sz w:val="24"/>
          <w:szCs w:val="24"/>
          <w:lang w:val="en-US" w:eastAsia="zh-CN"/>
        </w:rPr>
      </w:pPr>
      <w:r>
        <w:rPr>
          <w:rFonts w:hint="eastAsia" w:ascii="宋体" w:hAnsi="宋体" w:cs="宋体"/>
          <w:b/>
          <w:bCs/>
          <w:sz w:val="24"/>
          <w:szCs w:val="24"/>
          <w:lang w:val="en-US" w:eastAsia="zh-CN"/>
        </w:rPr>
        <w:t>1.科学规范原则。</w:t>
      </w:r>
      <w:r>
        <w:rPr>
          <w:rFonts w:hint="eastAsia" w:ascii="宋体" w:hAnsi="宋体" w:cs="宋体"/>
          <w:b w:val="0"/>
          <w:bCs w:val="0"/>
          <w:sz w:val="24"/>
          <w:szCs w:val="24"/>
          <w:lang w:val="en-US" w:eastAsia="zh-CN"/>
        </w:rPr>
        <w:t>绩效评价应当严格执行规定的程序，按照科学可行的要求，采用定量分析与定性分析相结合的方法，系统反映财政支出所产生的效益和效率等。</w:t>
      </w:r>
    </w:p>
    <w:p>
      <w:pPr>
        <w:spacing w:line="360" w:lineRule="auto"/>
        <w:ind w:firstLine="482" w:firstLineChars="200"/>
        <w:rPr>
          <w:rFonts w:hint="eastAsia" w:ascii="宋体" w:hAnsi="宋体" w:cs="宋体"/>
          <w:b w:val="0"/>
          <w:bCs w:val="0"/>
          <w:sz w:val="24"/>
          <w:szCs w:val="24"/>
          <w:lang w:val="en-US" w:eastAsia="zh-CN"/>
        </w:rPr>
      </w:pPr>
      <w:r>
        <w:rPr>
          <w:rFonts w:hint="eastAsia" w:ascii="宋体" w:hAnsi="宋体" w:cs="宋体"/>
          <w:b/>
          <w:bCs/>
          <w:sz w:val="24"/>
          <w:szCs w:val="24"/>
          <w:lang w:val="en-US" w:eastAsia="zh-CN"/>
        </w:rPr>
        <w:t>2.公正公开原则。</w:t>
      </w:r>
      <w:r>
        <w:rPr>
          <w:rFonts w:hint="eastAsia" w:ascii="宋体" w:hAnsi="宋体" w:cs="宋体"/>
          <w:b w:val="0"/>
          <w:bCs w:val="0"/>
          <w:sz w:val="24"/>
          <w:szCs w:val="24"/>
          <w:lang w:val="en-US" w:eastAsia="zh-CN"/>
        </w:rPr>
        <w:t>绩效评价应当符合真实、客观、公正的要求，依法公开并接受监督。</w:t>
      </w:r>
    </w:p>
    <w:p>
      <w:pPr>
        <w:spacing w:line="360" w:lineRule="auto"/>
        <w:ind w:firstLine="482" w:firstLineChars="200"/>
        <w:rPr>
          <w:rFonts w:hint="eastAsia" w:ascii="宋体" w:hAnsi="宋体" w:cs="宋体"/>
          <w:b w:val="0"/>
          <w:bCs w:val="0"/>
          <w:sz w:val="24"/>
          <w:szCs w:val="24"/>
          <w:lang w:val="en-US" w:eastAsia="zh-CN"/>
        </w:rPr>
      </w:pPr>
      <w:r>
        <w:rPr>
          <w:rFonts w:hint="eastAsia" w:ascii="宋体" w:hAnsi="宋体" w:cs="宋体"/>
          <w:b/>
          <w:bCs/>
          <w:sz w:val="24"/>
          <w:szCs w:val="24"/>
          <w:lang w:val="en-US" w:eastAsia="zh-CN"/>
        </w:rPr>
        <w:t>3.绩效相关原则。</w:t>
      </w:r>
      <w:r>
        <w:rPr>
          <w:rFonts w:hint="eastAsia" w:ascii="宋体" w:hAnsi="宋体" w:cs="宋体"/>
          <w:b w:val="0"/>
          <w:bCs w:val="0"/>
          <w:sz w:val="24"/>
          <w:szCs w:val="24"/>
          <w:lang w:val="en-US" w:eastAsia="zh-CN"/>
        </w:rPr>
        <w:t>绩效评价应当针对具体支出及其产出绩效进行，评价结果应清晰反映支出和产出绩效之间的紧密对应关系。</w:t>
      </w:r>
    </w:p>
    <w:p>
      <w:pPr>
        <w:spacing w:line="360" w:lineRule="auto"/>
        <w:ind w:firstLine="482" w:firstLineChars="200"/>
        <w:rPr>
          <w:rFonts w:hint="eastAsia" w:ascii="宋体" w:hAnsi="宋体" w:cs="宋体"/>
          <w:b w:val="0"/>
          <w:bCs w:val="0"/>
          <w:sz w:val="24"/>
          <w:szCs w:val="24"/>
          <w:lang w:val="en-US" w:eastAsia="zh-CN"/>
        </w:rPr>
      </w:pPr>
      <w:r>
        <w:rPr>
          <w:rFonts w:hint="eastAsia" w:ascii="宋体" w:hAnsi="宋体" w:cs="宋体"/>
          <w:b/>
          <w:bCs/>
          <w:sz w:val="24"/>
          <w:szCs w:val="24"/>
          <w:lang w:val="en-US" w:eastAsia="zh-CN"/>
        </w:rPr>
        <w:t>4.重要性原则。</w:t>
      </w:r>
      <w:r>
        <w:rPr>
          <w:rFonts w:hint="eastAsia" w:ascii="宋体" w:hAnsi="宋体" w:cs="宋体"/>
          <w:b w:val="0"/>
          <w:bCs w:val="0"/>
          <w:sz w:val="24"/>
          <w:szCs w:val="24"/>
          <w:lang w:val="en-US" w:eastAsia="zh-CN"/>
        </w:rPr>
        <w:t>应当优先选取最具代表性、最能直接反映产出和效益的核心指标，舍弃那些无足轻重、可有可无的指标，做到精简实用。</w:t>
      </w:r>
    </w:p>
    <w:p>
      <w:pPr>
        <w:spacing w:line="360" w:lineRule="auto"/>
        <w:ind w:firstLine="482" w:firstLineChars="200"/>
        <w:rPr>
          <w:rFonts w:hint="eastAsia" w:ascii="宋体" w:hAnsi="宋体" w:cs="宋体"/>
          <w:b w:val="0"/>
          <w:bCs w:val="0"/>
          <w:sz w:val="24"/>
          <w:szCs w:val="24"/>
          <w:lang w:val="en-US" w:eastAsia="zh-CN"/>
        </w:rPr>
      </w:pPr>
      <w:r>
        <w:rPr>
          <w:rFonts w:hint="eastAsia" w:ascii="宋体" w:hAnsi="宋体" w:cs="宋体"/>
          <w:b/>
          <w:bCs/>
          <w:sz w:val="24"/>
          <w:szCs w:val="24"/>
          <w:lang w:val="en-US" w:eastAsia="zh-CN"/>
        </w:rPr>
        <w:t>5.经济性原则。</w:t>
      </w:r>
      <w:r>
        <w:rPr>
          <w:rFonts w:hint="eastAsia" w:ascii="宋体" w:hAnsi="宋体" w:cs="宋体"/>
          <w:b w:val="0"/>
          <w:bCs w:val="0"/>
          <w:sz w:val="24"/>
          <w:szCs w:val="24"/>
          <w:lang w:val="en-US" w:eastAsia="zh-CN"/>
        </w:rPr>
        <w:t>指标内涵应当明确、具体、可衡量，数据及佐证资料应当可采集、可获得，符合成本效益原则。</w:t>
      </w:r>
    </w:p>
    <w:p>
      <w:pPr>
        <w:pStyle w:val="3"/>
        <w:spacing w:before="0" w:after="0" w:line="360" w:lineRule="auto"/>
        <w:ind w:firstLine="560" w:firstLineChars="200"/>
        <w:rPr>
          <w:rFonts w:ascii="宋体" w:hAnsi="宋体" w:eastAsia="方正小标宋_GBK"/>
          <w:b w:val="0"/>
          <w:kern w:val="0"/>
          <w:sz w:val="28"/>
          <w:szCs w:val="28"/>
        </w:rPr>
      </w:pPr>
      <w:bookmarkStart w:id="28" w:name="_Toc14989"/>
      <w:r>
        <w:rPr>
          <w:rFonts w:hint="eastAsia" w:ascii="方正小标宋_GBK" w:hAnsi="仿宋" w:eastAsia="方正小标宋_GBK" w:cs="黑体"/>
          <w:sz w:val="28"/>
          <w:szCs w:val="28"/>
        </w:rPr>
        <w:t>（三）绩效评价方法</w:t>
      </w:r>
      <w:bookmarkEnd w:id="28"/>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泉州市丰泽区</w:t>
      </w:r>
      <w:r>
        <w:rPr>
          <w:rFonts w:hint="eastAsia" w:ascii="宋体" w:hAnsi="宋体" w:eastAsia="宋体" w:cs="宋体"/>
          <w:sz w:val="24"/>
          <w:szCs w:val="24"/>
        </w:rPr>
        <w:t>201</w:t>
      </w:r>
      <w:r>
        <w:rPr>
          <w:rFonts w:hint="eastAsia" w:ascii="宋体" w:hAnsi="宋体" w:cs="宋体"/>
          <w:sz w:val="24"/>
          <w:szCs w:val="24"/>
          <w:lang w:val="en-US" w:eastAsia="zh-CN"/>
        </w:rPr>
        <w:t>9</w:t>
      </w:r>
      <w:r>
        <w:rPr>
          <w:rFonts w:hint="eastAsia" w:ascii="宋体" w:hAnsi="宋体" w:eastAsia="宋体" w:cs="宋体"/>
          <w:sz w:val="24"/>
          <w:szCs w:val="24"/>
        </w:rPr>
        <w:t>年</w:t>
      </w:r>
      <w:r>
        <w:rPr>
          <w:rFonts w:hint="eastAsia" w:ascii="宋体" w:hAnsi="宋体" w:cs="宋体"/>
          <w:sz w:val="24"/>
          <w:szCs w:val="24"/>
          <w:lang w:val="en-US" w:eastAsia="zh-CN"/>
        </w:rPr>
        <w:t>度扶持企业科技基金及扶持企业发展专项基金绩效评价</w:t>
      </w:r>
      <w:r>
        <w:rPr>
          <w:rFonts w:hint="eastAsia" w:ascii="宋体" w:hAnsi="宋体" w:eastAsia="宋体" w:cs="宋体"/>
          <w:sz w:val="24"/>
          <w:szCs w:val="24"/>
        </w:rPr>
        <w:t>在</w:t>
      </w:r>
      <w:r>
        <w:rPr>
          <w:rFonts w:hint="eastAsia" w:ascii="宋体" w:hAnsi="宋体" w:cs="宋体"/>
          <w:sz w:val="24"/>
          <w:szCs w:val="24"/>
          <w:lang w:val="en-US" w:eastAsia="zh-CN"/>
        </w:rPr>
        <w:t>座谈、</w:t>
      </w:r>
      <w:r>
        <w:rPr>
          <w:rFonts w:hint="eastAsia" w:ascii="宋体" w:hAnsi="宋体" w:eastAsia="宋体" w:cs="宋体"/>
          <w:sz w:val="24"/>
          <w:szCs w:val="24"/>
        </w:rPr>
        <w:t>调研、</w:t>
      </w:r>
      <w:r>
        <w:rPr>
          <w:rFonts w:hint="eastAsia" w:ascii="宋体" w:hAnsi="宋体" w:cs="宋体"/>
          <w:sz w:val="24"/>
          <w:szCs w:val="24"/>
          <w:lang w:val="en-US" w:eastAsia="zh-CN"/>
        </w:rPr>
        <w:t>现场核查、</w:t>
      </w:r>
      <w:r>
        <w:rPr>
          <w:rFonts w:hint="eastAsia" w:ascii="宋体" w:hAnsi="宋体" w:eastAsia="宋体" w:cs="宋体"/>
          <w:sz w:val="24"/>
          <w:szCs w:val="24"/>
        </w:rPr>
        <w:t>问卷调查等方式的基础上，主要采用比较法、成本效益分析法、服务对象评判法等进行综合评价。</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1.比较法。</w:t>
      </w:r>
      <w:r>
        <w:rPr>
          <w:rFonts w:hint="eastAsia" w:ascii="宋体" w:hAnsi="宋体" w:eastAsia="宋体" w:cs="宋体"/>
          <w:sz w:val="24"/>
          <w:szCs w:val="24"/>
        </w:rPr>
        <w:t>通过实际支出、实施效果等与绩效目标、</w:t>
      </w:r>
      <w:r>
        <w:rPr>
          <w:rFonts w:hint="eastAsia" w:ascii="宋体" w:hAnsi="宋体" w:cs="宋体"/>
          <w:sz w:val="24"/>
          <w:szCs w:val="24"/>
          <w:lang w:val="en-US" w:eastAsia="zh-CN"/>
        </w:rPr>
        <w:t>合同目标、</w:t>
      </w:r>
      <w:r>
        <w:rPr>
          <w:rFonts w:hint="eastAsia" w:ascii="宋体" w:hAnsi="宋体" w:eastAsia="宋体" w:cs="宋体"/>
          <w:sz w:val="24"/>
          <w:szCs w:val="24"/>
        </w:rPr>
        <w:t>历史情况等的比较，综合分析绩效目标实现程度。</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2.成本效益分析法。</w:t>
      </w:r>
      <w:r>
        <w:rPr>
          <w:rFonts w:hint="eastAsia" w:ascii="宋体" w:hAnsi="宋体" w:eastAsia="宋体" w:cs="宋体"/>
          <w:sz w:val="24"/>
          <w:szCs w:val="24"/>
        </w:rPr>
        <w:t>将一定时期内的</w:t>
      </w:r>
      <w:r>
        <w:rPr>
          <w:rFonts w:hint="eastAsia" w:ascii="宋体" w:hAnsi="宋体" w:cs="宋体"/>
          <w:sz w:val="24"/>
          <w:szCs w:val="24"/>
          <w:lang w:val="en-US" w:eastAsia="zh-CN"/>
        </w:rPr>
        <w:t>投入</w:t>
      </w:r>
      <w:r>
        <w:rPr>
          <w:rFonts w:hint="eastAsia" w:ascii="宋体" w:hAnsi="宋体" w:eastAsia="宋体" w:cs="宋体"/>
          <w:sz w:val="24"/>
          <w:szCs w:val="24"/>
        </w:rPr>
        <w:t>与</w:t>
      </w:r>
      <w:r>
        <w:rPr>
          <w:rFonts w:hint="eastAsia" w:ascii="宋体" w:hAnsi="宋体" w:cs="宋体"/>
          <w:sz w:val="24"/>
          <w:szCs w:val="24"/>
          <w:lang w:val="en-US" w:eastAsia="zh-CN"/>
        </w:rPr>
        <w:t>产出、</w:t>
      </w:r>
      <w:r>
        <w:rPr>
          <w:rFonts w:hint="eastAsia" w:ascii="宋体" w:hAnsi="宋体" w:eastAsia="宋体" w:cs="宋体"/>
          <w:sz w:val="24"/>
          <w:szCs w:val="24"/>
        </w:rPr>
        <w:t>效益进行</w:t>
      </w:r>
      <w:r>
        <w:rPr>
          <w:rFonts w:hint="eastAsia" w:ascii="宋体" w:hAnsi="宋体" w:cs="宋体"/>
          <w:sz w:val="24"/>
          <w:szCs w:val="24"/>
          <w:lang w:val="en-US" w:eastAsia="zh-CN"/>
        </w:rPr>
        <w:t>关联性</w:t>
      </w:r>
      <w:r>
        <w:rPr>
          <w:rFonts w:hint="eastAsia" w:ascii="宋体" w:hAnsi="宋体" w:eastAsia="宋体" w:cs="宋体"/>
          <w:sz w:val="24"/>
          <w:szCs w:val="24"/>
        </w:rPr>
        <w:t>分析，以评价</w:t>
      </w:r>
      <w:r>
        <w:rPr>
          <w:rFonts w:hint="eastAsia" w:ascii="宋体" w:hAnsi="宋体" w:cs="宋体"/>
          <w:sz w:val="24"/>
          <w:szCs w:val="24"/>
          <w:lang w:val="en-US" w:eastAsia="zh-CN"/>
        </w:rPr>
        <w:t>绩效</w:t>
      </w:r>
      <w:r>
        <w:rPr>
          <w:rFonts w:hint="eastAsia" w:ascii="宋体" w:hAnsi="宋体" w:eastAsia="宋体" w:cs="宋体"/>
          <w:sz w:val="24"/>
          <w:szCs w:val="24"/>
        </w:rPr>
        <w:t>目标实现程度。</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3.服务对象评判法。</w:t>
      </w:r>
      <w:r>
        <w:rPr>
          <w:rFonts w:hint="eastAsia" w:ascii="宋体" w:hAnsi="宋体" w:eastAsia="宋体" w:cs="宋体"/>
          <w:sz w:val="24"/>
          <w:szCs w:val="24"/>
        </w:rPr>
        <w:t>通过对服务对象进行问卷及抽样调查等对财政支出的效果进行评判，评价绩效目标实现程度。</w:t>
      </w:r>
    </w:p>
    <w:p>
      <w:pPr>
        <w:pStyle w:val="3"/>
        <w:spacing w:before="0" w:after="0" w:line="360" w:lineRule="auto"/>
        <w:ind w:firstLine="560" w:firstLineChars="200"/>
        <w:rPr>
          <w:rFonts w:hint="eastAsia" w:ascii="方正小标宋_GBK" w:hAnsi="仿宋" w:eastAsia="方正小标宋_GBK" w:cs="黑体"/>
          <w:sz w:val="28"/>
          <w:szCs w:val="28"/>
          <w:lang w:val="en-US" w:eastAsia="zh-CN"/>
        </w:rPr>
      </w:pPr>
      <w:bookmarkStart w:id="29" w:name="_Toc26730"/>
      <w:r>
        <w:rPr>
          <w:rFonts w:hint="eastAsia" w:ascii="方正小标宋_GBK" w:hAnsi="仿宋" w:eastAsia="方正小标宋_GBK" w:cs="黑体"/>
          <w:sz w:val="28"/>
          <w:szCs w:val="28"/>
        </w:rPr>
        <w:t>（四）绩效评价</w:t>
      </w:r>
      <w:r>
        <w:rPr>
          <w:rFonts w:hint="eastAsia" w:ascii="方正小标宋_GBK" w:hAnsi="仿宋" w:eastAsia="方正小标宋_GBK" w:cs="黑体"/>
          <w:sz w:val="28"/>
          <w:szCs w:val="28"/>
          <w:lang w:val="en-US" w:eastAsia="zh-CN"/>
        </w:rPr>
        <w:t>标准</w:t>
      </w:r>
      <w:bookmarkEnd w:id="2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绩效评价标准是衡量财政支出绩效</w:t>
      </w:r>
      <w:r>
        <w:rPr>
          <w:rFonts w:hint="eastAsia" w:ascii="宋体" w:hAnsi="宋体" w:cs="宋体"/>
          <w:sz w:val="24"/>
          <w:szCs w:val="24"/>
          <w:lang w:val="en-US" w:eastAsia="zh-CN"/>
        </w:rPr>
        <w:t>目标</w:t>
      </w:r>
      <w:r>
        <w:rPr>
          <w:rFonts w:hint="eastAsia" w:ascii="宋体" w:hAnsi="宋体" w:eastAsia="宋体" w:cs="宋体"/>
          <w:sz w:val="24"/>
          <w:szCs w:val="24"/>
        </w:rPr>
        <w:t>完成程度的尺度，</w:t>
      </w:r>
      <w:bookmarkStart w:id="30" w:name="_Hlk495061849"/>
      <w:r>
        <w:rPr>
          <w:rFonts w:hint="eastAsia" w:ascii="宋体" w:hAnsi="宋体" w:cs="宋体"/>
          <w:sz w:val="24"/>
          <w:szCs w:val="24"/>
          <w:lang w:val="en-US" w:eastAsia="zh-CN"/>
        </w:rPr>
        <w:t>泉州市丰泽区</w:t>
      </w:r>
      <w:r>
        <w:rPr>
          <w:rFonts w:hint="eastAsia" w:ascii="宋体" w:hAnsi="宋体" w:eastAsia="宋体" w:cs="宋体"/>
          <w:sz w:val="24"/>
          <w:szCs w:val="24"/>
        </w:rPr>
        <w:t>201</w:t>
      </w:r>
      <w:r>
        <w:rPr>
          <w:rFonts w:hint="eastAsia" w:ascii="宋体" w:hAnsi="宋体" w:cs="宋体"/>
          <w:sz w:val="24"/>
          <w:szCs w:val="24"/>
          <w:lang w:val="en-US" w:eastAsia="zh-CN"/>
        </w:rPr>
        <w:t>9</w:t>
      </w:r>
      <w:r>
        <w:rPr>
          <w:rFonts w:hint="eastAsia" w:ascii="宋体" w:hAnsi="宋体" w:eastAsia="宋体" w:cs="宋体"/>
          <w:sz w:val="24"/>
          <w:szCs w:val="24"/>
        </w:rPr>
        <w:t>年</w:t>
      </w:r>
      <w:r>
        <w:rPr>
          <w:rFonts w:hint="eastAsia" w:ascii="宋体" w:hAnsi="宋体" w:cs="宋体"/>
          <w:sz w:val="24"/>
          <w:szCs w:val="24"/>
          <w:lang w:val="en-US" w:eastAsia="zh-CN"/>
        </w:rPr>
        <w:t>度扶持企业科技基金及扶持企业发展专项基金绩效评价</w:t>
      </w:r>
      <w:bookmarkEnd w:id="30"/>
      <w:r>
        <w:rPr>
          <w:rFonts w:hint="eastAsia" w:ascii="宋体" w:hAnsi="宋体" w:eastAsia="宋体" w:cs="宋体"/>
          <w:sz w:val="24"/>
          <w:szCs w:val="24"/>
        </w:rPr>
        <w:t>采用的标准主要包括：</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sz w:val="24"/>
          <w:szCs w:val="24"/>
        </w:rPr>
      </w:pPr>
      <w:r>
        <w:rPr>
          <w:rFonts w:hint="eastAsia" w:ascii="宋体" w:hAnsi="宋体" w:eastAsia="宋体" w:cs="宋体"/>
          <w:b/>
          <w:bCs/>
          <w:sz w:val="24"/>
          <w:szCs w:val="24"/>
        </w:rPr>
        <w:t>1.计划标准。</w:t>
      </w:r>
      <w:r>
        <w:rPr>
          <w:rFonts w:hint="eastAsia" w:ascii="宋体" w:hAnsi="宋体" w:eastAsia="宋体" w:cs="宋体"/>
          <w:sz w:val="24"/>
          <w:szCs w:val="24"/>
        </w:rPr>
        <w:t>以预先制定的目标、计划、预算、定额等作为评价标准。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sz w:val="24"/>
          <w:szCs w:val="24"/>
        </w:rPr>
      </w:pPr>
      <w:r>
        <w:rPr>
          <w:rFonts w:hint="eastAsia" w:ascii="宋体" w:hAnsi="宋体" w:eastAsia="宋体" w:cs="宋体"/>
          <w:b/>
          <w:bCs/>
          <w:sz w:val="24"/>
          <w:szCs w:val="24"/>
        </w:rPr>
        <w:t>2.历史标准。</w:t>
      </w:r>
      <w:r>
        <w:rPr>
          <w:rFonts w:hint="eastAsia" w:ascii="宋体" w:hAnsi="宋体" w:eastAsia="宋体" w:cs="宋体"/>
          <w:sz w:val="24"/>
          <w:szCs w:val="24"/>
        </w:rPr>
        <w:t>参照同类指标的历史数据制定的评价标准</w:t>
      </w:r>
      <w:r>
        <w:rPr>
          <w:rFonts w:hint="eastAsia" w:ascii="宋体" w:hAnsi="宋体" w:cs="宋体"/>
          <w:sz w:val="24"/>
          <w:szCs w:val="24"/>
          <w:lang w:eastAsia="zh-CN"/>
        </w:rPr>
        <w:t>，为体现绩效改进的原则，在可实现的条件下确定相对较高的评价标准。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sz w:val="24"/>
          <w:szCs w:val="24"/>
        </w:rPr>
      </w:pPr>
      <w:r>
        <w:rPr>
          <w:rFonts w:hint="eastAsia" w:ascii="宋体" w:hAnsi="宋体" w:eastAsia="宋体" w:cs="宋体"/>
          <w:b/>
          <w:bCs/>
          <w:sz w:val="24"/>
          <w:szCs w:val="24"/>
        </w:rPr>
        <w:t>3.行业标准。</w:t>
      </w:r>
      <w:r>
        <w:rPr>
          <w:rFonts w:hint="eastAsia" w:ascii="宋体" w:hAnsi="宋体" w:eastAsia="宋体" w:cs="宋体"/>
          <w:sz w:val="24"/>
          <w:szCs w:val="24"/>
        </w:rPr>
        <w:t>参照国家公布的行业指标数据制定的评价标准。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.财政部门和预算部门确认或认可的其他标准。</w:t>
      </w:r>
    </w:p>
    <w:p>
      <w:pPr>
        <w:pStyle w:val="3"/>
        <w:spacing w:before="0" w:after="0" w:line="360" w:lineRule="auto"/>
        <w:ind w:firstLine="560" w:firstLineChars="200"/>
        <w:rPr>
          <w:rFonts w:hint="default" w:ascii="宋体" w:hAnsi="宋体" w:eastAsia="方正小标宋_GBK"/>
          <w:b w:val="0"/>
          <w:kern w:val="0"/>
          <w:sz w:val="28"/>
          <w:szCs w:val="28"/>
          <w:lang w:val="en-US" w:eastAsia="zh-CN"/>
        </w:rPr>
      </w:pPr>
      <w:bookmarkStart w:id="31" w:name="_Toc29882"/>
      <w:r>
        <w:rPr>
          <w:rFonts w:hint="eastAsia" w:ascii="方正小标宋_GBK" w:hAnsi="仿宋" w:eastAsia="方正小标宋_GBK" w:cs="黑体"/>
          <w:sz w:val="28"/>
          <w:szCs w:val="28"/>
        </w:rPr>
        <w:t>（</w:t>
      </w:r>
      <w:r>
        <w:rPr>
          <w:rFonts w:hint="eastAsia" w:ascii="方正小标宋_GBK" w:hAnsi="仿宋" w:eastAsia="方正小标宋_GBK" w:cs="黑体"/>
          <w:sz w:val="28"/>
          <w:szCs w:val="28"/>
          <w:lang w:val="en-US" w:eastAsia="zh-CN"/>
        </w:rPr>
        <w:t>五</w:t>
      </w:r>
      <w:r>
        <w:rPr>
          <w:rFonts w:hint="eastAsia" w:ascii="方正小标宋_GBK" w:hAnsi="仿宋" w:eastAsia="方正小标宋_GBK" w:cs="黑体"/>
          <w:sz w:val="28"/>
          <w:szCs w:val="28"/>
        </w:rPr>
        <w:t>）绩效评价</w:t>
      </w:r>
      <w:r>
        <w:rPr>
          <w:rFonts w:hint="eastAsia" w:ascii="方正小标宋_GBK" w:hAnsi="仿宋" w:eastAsia="方正小标宋_GBK" w:cs="黑体"/>
          <w:sz w:val="28"/>
          <w:szCs w:val="28"/>
          <w:lang w:val="en-US" w:eastAsia="zh-CN"/>
        </w:rPr>
        <w:t>指标体系及评分标准</w:t>
      </w:r>
      <w:bookmarkEnd w:id="31"/>
    </w:p>
    <w:bookmarkEnd w:id="20"/>
    <w:bookmarkEnd w:id="21"/>
    <w:bookmarkEnd w:id="22"/>
    <w:bookmarkEnd w:id="23"/>
    <w:bookmarkEnd w:id="24"/>
    <w:bookmarkEnd w:id="25"/>
    <w:bookmarkEnd w:id="26"/>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绩效评价</w:t>
      </w:r>
      <w:r>
        <w:rPr>
          <w:rFonts w:hint="eastAsia" w:ascii="宋体" w:hAnsi="宋体" w:eastAsia="宋体" w:cs="宋体"/>
          <w:color w:val="000000"/>
          <w:sz w:val="24"/>
          <w:szCs w:val="24"/>
        </w:rPr>
        <w:t>工作组根据财政部和福建省财政支出绩效评价的有关规定要求，依据前述原则</w:t>
      </w:r>
      <w:r>
        <w:rPr>
          <w:rFonts w:hint="eastAsia" w:ascii="宋体" w:hAnsi="宋体" w:cs="宋体"/>
          <w:color w:val="000000"/>
          <w:sz w:val="24"/>
          <w:szCs w:val="24"/>
          <w:lang w:eastAsia="zh-CN"/>
        </w:rPr>
        <w:t>、</w:t>
      </w:r>
      <w:r>
        <w:rPr>
          <w:rFonts w:hint="eastAsia" w:ascii="宋体" w:hAnsi="宋体" w:eastAsia="宋体" w:cs="宋体"/>
          <w:color w:val="000000"/>
          <w:sz w:val="24"/>
          <w:szCs w:val="24"/>
        </w:rPr>
        <w:t>方法</w:t>
      </w:r>
      <w:r>
        <w:rPr>
          <w:rFonts w:hint="eastAsia" w:ascii="宋体" w:hAnsi="宋体" w:cs="宋体"/>
          <w:color w:val="000000"/>
          <w:sz w:val="24"/>
          <w:szCs w:val="24"/>
          <w:lang w:val="en-US" w:eastAsia="zh-CN"/>
        </w:rPr>
        <w:t>和标准</w:t>
      </w:r>
      <w:r>
        <w:rPr>
          <w:rFonts w:hint="eastAsia" w:ascii="宋体" w:hAnsi="宋体" w:eastAsia="宋体" w:cs="宋体"/>
          <w:color w:val="000000"/>
          <w:sz w:val="24"/>
          <w:szCs w:val="24"/>
        </w:rPr>
        <w:t>，结合</w:t>
      </w:r>
      <w:r>
        <w:rPr>
          <w:rFonts w:hint="eastAsia" w:ascii="宋体" w:hAnsi="宋体" w:cs="宋体"/>
          <w:color w:val="000000"/>
          <w:sz w:val="24"/>
          <w:szCs w:val="24"/>
          <w:lang w:val="en-US" w:eastAsia="zh-CN"/>
        </w:rPr>
        <w:t>泉州市丰泽区</w:t>
      </w:r>
      <w:r>
        <w:rPr>
          <w:rFonts w:hint="eastAsia" w:ascii="宋体" w:hAnsi="宋体" w:eastAsia="宋体" w:cs="宋体"/>
          <w:sz w:val="24"/>
          <w:szCs w:val="24"/>
        </w:rPr>
        <w:t>201</w:t>
      </w:r>
      <w:r>
        <w:rPr>
          <w:rFonts w:hint="eastAsia" w:ascii="宋体" w:hAnsi="宋体" w:cs="宋体"/>
          <w:sz w:val="24"/>
          <w:szCs w:val="24"/>
          <w:lang w:val="en-US" w:eastAsia="zh-CN"/>
        </w:rPr>
        <w:t>9</w:t>
      </w:r>
      <w:r>
        <w:rPr>
          <w:rFonts w:hint="eastAsia" w:ascii="宋体" w:hAnsi="宋体" w:eastAsia="宋体" w:cs="宋体"/>
          <w:sz w:val="24"/>
          <w:szCs w:val="24"/>
        </w:rPr>
        <w:t>年</w:t>
      </w:r>
      <w:r>
        <w:rPr>
          <w:rFonts w:hint="eastAsia" w:ascii="宋体" w:hAnsi="宋体" w:cs="宋体"/>
          <w:sz w:val="24"/>
          <w:szCs w:val="24"/>
          <w:lang w:val="en-US" w:eastAsia="zh-CN"/>
        </w:rPr>
        <w:t>度扶持企业科技基金及扶持企业发展专项基金</w:t>
      </w:r>
      <w:r>
        <w:rPr>
          <w:rFonts w:hint="eastAsia" w:ascii="宋体" w:hAnsi="宋体" w:eastAsia="宋体" w:cs="宋体"/>
          <w:color w:val="000000"/>
          <w:sz w:val="24"/>
          <w:szCs w:val="24"/>
        </w:rPr>
        <w:t>的实际使用</w:t>
      </w:r>
      <w:r>
        <w:rPr>
          <w:rFonts w:hint="eastAsia" w:ascii="宋体" w:hAnsi="宋体" w:cs="宋体"/>
          <w:color w:val="000000"/>
          <w:sz w:val="24"/>
          <w:szCs w:val="24"/>
          <w:lang w:val="en-US" w:eastAsia="zh-CN"/>
        </w:rPr>
        <w:t>管理</w:t>
      </w:r>
      <w:r>
        <w:rPr>
          <w:rFonts w:hint="eastAsia" w:ascii="宋体" w:hAnsi="宋体" w:eastAsia="宋体" w:cs="宋体"/>
          <w:color w:val="000000"/>
          <w:sz w:val="24"/>
          <w:szCs w:val="24"/>
        </w:rPr>
        <w:t>情况，围绕项目</w:t>
      </w:r>
      <w:r>
        <w:rPr>
          <w:rFonts w:hint="eastAsia" w:ascii="宋体" w:hAnsi="宋体" w:cs="宋体"/>
          <w:color w:val="000000"/>
          <w:sz w:val="24"/>
          <w:szCs w:val="24"/>
          <w:lang w:val="en-US" w:eastAsia="zh-CN"/>
        </w:rPr>
        <w:t>决策</w:t>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过程、产出</w:t>
      </w:r>
      <w:r>
        <w:rPr>
          <w:rFonts w:hint="eastAsia" w:ascii="宋体" w:hAnsi="宋体" w:eastAsia="宋体" w:cs="宋体"/>
          <w:color w:val="000000"/>
          <w:sz w:val="24"/>
          <w:szCs w:val="24"/>
        </w:rPr>
        <w:t>和</w:t>
      </w:r>
      <w:r>
        <w:rPr>
          <w:rFonts w:hint="eastAsia" w:ascii="宋体" w:hAnsi="宋体" w:cs="宋体"/>
          <w:color w:val="000000"/>
          <w:sz w:val="24"/>
          <w:szCs w:val="24"/>
          <w:lang w:val="en-US" w:eastAsia="zh-CN"/>
        </w:rPr>
        <w:t>效益四</w:t>
      </w:r>
      <w:r>
        <w:rPr>
          <w:rFonts w:hint="eastAsia" w:ascii="宋体" w:hAnsi="宋体" w:eastAsia="宋体" w:cs="宋体"/>
          <w:color w:val="000000"/>
          <w:sz w:val="24"/>
          <w:szCs w:val="24"/>
        </w:rPr>
        <w:t>个方面设计绩效评价指标以及评分标准和分值。</w:t>
      </w:r>
    </w:p>
    <w:p>
      <w:pPr>
        <w:spacing w:line="360" w:lineRule="auto"/>
        <w:ind w:firstLine="480" w:firstLineChars="200"/>
        <w:rPr>
          <w:rFonts w:hint="eastAsia" w:ascii="仿宋" w:hAnsi="仿宋" w:eastAsia="仿宋" w:cs="仿宋"/>
          <w:color w:val="000000"/>
          <w:sz w:val="28"/>
          <w:szCs w:val="28"/>
        </w:rPr>
      </w:pPr>
      <w:r>
        <w:rPr>
          <w:rFonts w:hint="eastAsia" w:ascii="宋体" w:hAnsi="宋体" w:eastAsia="宋体" w:cs="宋体"/>
          <w:color w:val="000000"/>
          <w:sz w:val="24"/>
          <w:szCs w:val="24"/>
        </w:rPr>
        <w:t>指标体系共设置</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个一级指标、</w:t>
      </w:r>
      <w:r>
        <w:rPr>
          <w:rFonts w:hint="eastAsia" w:ascii="宋体" w:hAnsi="宋体" w:cs="宋体"/>
          <w:color w:val="000000"/>
          <w:sz w:val="24"/>
          <w:szCs w:val="24"/>
          <w:lang w:val="en-US" w:eastAsia="zh-CN"/>
        </w:rPr>
        <w:t>11</w:t>
      </w:r>
      <w:r>
        <w:rPr>
          <w:rFonts w:hint="eastAsia" w:ascii="宋体" w:hAnsi="宋体" w:eastAsia="宋体" w:cs="宋体"/>
          <w:color w:val="000000"/>
          <w:sz w:val="24"/>
          <w:szCs w:val="24"/>
        </w:rPr>
        <w:t>个二级指标和</w:t>
      </w:r>
      <w:r>
        <w:rPr>
          <w:rFonts w:hint="eastAsia" w:ascii="宋体" w:hAnsi="宋体" w:cs="宋体"/>
          <w:color w:val="000000"/>
          <w:sz w:val="24"/>
          <w:szCs w:val="24"/>
          <w:lang w:val="en-US" w:eastAsia="zh-CN"/>
        </w:rPr>
        <w:t>31</w:t>
      </w:r>
      <w:r>
        <w:rPr>
          <w:rFonts w:hint="eastAsia" w:ascii="宋体" w:hAnsi="宋体" w:eastAsia="宋体" w:cs="宋体"/>
          <w:color w:val="000000"/>
          <w:sz w:val="24"/>
          <w:szCs w:val="24"/>
        </w:rPr>
        <w:t>个三级指标。一级指标为</w:t>
      </w:r>
      <w:r>
        <w:rPr>
          <w:rFonts w:hint="eastAsia" w:ascii="宋体" w:hAnsi="宋体" w:cs="宋体"/>
          <w:color w:val="000000"/>
          <w:sz w:val="24"/>
          <w:szCs w:val="24"/>
          <w:lang w:val="en-US" w:eastAsia="zh-CN"/>
        </w:rPr>
        <w:t>决策</w:t>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过程、产出</w:t>
      </w:r>
      <w:r>
        <w:rPr>
          <w:rFonts w:hint="eastAsia" w:ascii="宋体" w:hAnsi="宋体" w:eastAsia="宋体" w:cs="宋体"/>
          <w:color w:val="000000"/>
          <w:sz w:val="24"/>
          <w:szCs w:val="24"/>
        </w:rPr>
        <w:t>和</w:t>
      </w:r>
      <w:r>
        <w:rPr>
          <w:rFonts w:hint="eastAsia" w:ascii="宋体" w:hAnsi="宋体" w:cs="宋体"/>
          <w:color w:val="000000"/>
          <w:sz w:val="24"/>
          <w:szCs w:val="24"/>
          <w:lang w:val="en-US" w:eastAsia="zh-CN"/>
        </w:rPr>
        <w:t>效益</w:t>
      </w:r>
      <w:r>
        <w:rPr>
          <w:rFonts w:hint="eastAsia" w:ascii="宋体" w:hAnsi="宋体" w:eastAsia="宋体" w:cs="宋体"/>
          <w:color w:val="000000"/>
          <w:sz w:val="24"/>
          <w:szCs w:val="24"/>
        </w:rPr>
        <w:t>。指标体系设定满分100分，其中：</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决策”15</w:t>
      </w:r>
      <w:r>
        <w:rPr>
          <w:rFonts w:hint="eastAsia" w:ascii="宋体" w:hAnsi="宋体" w:eastAsia="宋体" w:cs="宋体"/>
          <w:color w:val="000000"/>
          <w:sz w:val="24"/>
          <w:szCs w:val="24"/>
        </w:rPr>
        <w:t>分，主要体现项目</w:t>
      </w:r>
      <w:r>
        <w:rPr>
          <w:rFonts w:hint="eastAsia" w:ascii="宋体" w:hAnsi="宋体" w:eastAsia="宋体" w:cs="宋体"/>
          <w:color w:val="000000"/>
          <w:sz w:val="24"/>
          <w:szCs w:val="24"/>
          <w:lang w:val="en-US" w:eastAsia="zh-CN"/>
        </w:rPr>
        <w:t>立项、绩效目标和资金投入情况；</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过程”15</w:t>
      </w:r>
      <w:r>
        <w:rPr>
          <w:rFonts w:hint="eastAsia" w:ascii="宋体" w:hAnsi="宋体" w:eastAsia="宋体" w:cs="宋体"/>
          <w:color w:val="000000"/>
          <w:sz w:val="24"/>
          <w:szCs w:val="24"/>
        </w:rPr>
        <w:t>分，主要体现项目</w:t>
      </w:r>
      <w:r>
        <w:rPr>
          <w:rFonts w:hint="eastAsia" w:ascii="宋体" w:hAnsi="宋体" w:eastAsia="宋体" w:cs="宋体"/>
          <w:color w:val="000000"/>
          <w:sz w:val="24"/>
          <w:szCs w:val="24"/>
          <w:lang w:val="en-US" w:eastAsia="zh-CN"/>
        </w:rPr>
        <w:t>的资金管理和组织实施情况；</w:t>
      </w:r>
      <w:r>
        <w:rPr>
          <w:rFonts w:hint="eastAsia" w:ascii="宋体" w:hAnsi="宋体" w:eastAsia="宋体" w:cs="宋体"/>
          <w:color w:val="000000"/>
          <w:sz w:val="24"/>
          <w:szCs w:val="24"/>
        </w:rPr>
        <w:t>“产出”</w:t>
      </w:r>
      <w:r>
        <w:rPr>
          <w:rFonts w:hint="eastAsia" w:ascii="宋体" w:hAnsi="宋体" w:cs="宋体"/>
          <w:color w:val="000000"/>
          <w:sz w:val="24"/>
          <w:szCs w:val="24"/>
          <w:lang w:val="en-US" w:eastAsia="zh-CN"/>
        </w:rPr>
        <w:t>40</w:t>
      </w:r>
      <w:r>
        <w:rPr>
          <w:rFonts w:hint="eastAsia" w:ascii="宋体" w:hAnsi="宋体" w:eastAsia="宋体" w:cs="宋体"/>
          <w:color w:val="000000"/>
          <w:sz w:val="24"/>
          <w:szCs w:val="24"/>
        </w:rPr>
        <w:t>分，主要体现项目的产出数量、产出质量、产出时效和产出成本；“效益”30分，主要体现项目</w:t>
      </w:r>
      <w:r>
        <w:rPr>
          <w:rFonts w:hint="eastAsia" w:ascii="宋体" w:hAnsi="宋体" w:cs="宋体"/>
          <w:color w:val="000000"/>
          <w:sz w:val="24"/>
          <w:szCs w:val="24"/>
          <w:lang w:val="en-US" w:eastAsia="zh-CN"/>
        </w:rPr>
        <w:t>实施后</w:t>
      </w:r>
      <w:r>
        <w:rPr>
          <w:rFonts w:hint="eastAsia" w:ascii="宋体" w:hAnsi="宋体" w:eastAsia="宋体" w:cs="宋体"/>
          <w:color w:val="000000"/>
          <w:sz w:val="24"/>
          <w:szCs w:val="24"/>
        </w:rPr>
        <w:t>的经济效益、社会效益</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生态效益、</w:t>
      </w:r>
      <w:r>
        <w:rPr>
          <w:rFonts w:hint="eastAsia" w:ascii="宋体" w:hAnsi="宋体" w:eastAsia="宋体" w:cs="宋体"/>
          <w:color w:val="000000"/>
          <w:sz w:val="24"/>
          <w:szCs w:val="24"/>
        </w:rPr>
        <w:t>可持续影响</w:t>
      </w:r>
      <w:r>
        <w:rPr>
          <w:rFonts w:hint="eastAsia" w:ascii="宋体" w:hAnsi="宋体" w:cs="宋体"/>
          <w:color w:val="000000"/>
          <w:sz w:val="24"/>
          <w:szCs w:val="24"/>
          <w:lang w:val="en-US" w:eastAsia="zh-CN"/>
        </w:rPr>
        <w:t>和</w:t>
      </w:r>
      <w:r>
        <w:rPr>
          <w:rFonts w:hint="eastAsia" w:ascii="宋体" w:hAnsi="宋体" w:eastAsia="宋体" w:cs="宋体"/>
          <w:color w:val="000000"/>
          <w:sz w:val="24"/>
          <w:szCs w:val="24"/>
        </w:rPr>
        <w:t>服务对象满意度。基于外部独立评价的特点和要求，指标设置和评分标准力求可行性、客观性、科学性与简明性。指标体系和评分标准如表2所示。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 xml:space="preserve">表2 </w:t>
      </w:r>
      <w:r>
        <w:rPr>
          <w:rFonts w:hint="eastAsia" w:ascii="宋体" w:hAnsi="宋体" w:cs="宋体"/>
          <w:b/>
          <w:kern w:val="0"/>
          <w:sz w:val="24"/>
          <w:szCs w:val="24"/>
          <w:lang w:val="en-US" w:eastAsia="zh-CN"/>
        </w:rPr>
        <w:t xml:space="preserve"> </w:t>
      </w:r>
      <w:r>
        <w:rPr>
          <w:rFonts w:hint="eastAsia" w:ascii="宋体" w:hAnsi="宋体" w:eastAsia="宋体" w:cs="宋体"/>
          <w:b/>
          <w:kern w:val="0"/>
          <w:sz w:val="24"/>
          <w:szCs w:val="24"/>
        </w:rPr>
        <w:t>泉州市丰泽区2019年度扶持企业科技基金及扶持企业发展专项基金</w:t>
      </w:r>
      <w:bookmarkStart w:id="32" w:name="_Toc30776"/>
      <w:bookmarkStart w:id="33" w:name="_Toc23833"/>
      <w:bookmarkStart w:id="34" w:name="_Toc24744"/>
      <w:bookmarkStart w:id="35" w:name="_Toc5441"/>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绩效评价指标</w:t>
      </w:r>
      <w:bookmarkEnd w:id="32"/>
      <w:bookmarkEnd w:id="33"/>
      <w:bookmarkEnd w:id="34"/>
      <w:bookmarkEnd w:id="35"/>
      <w:r>
        <w:rPr>
          <w:rFonts w:hint="eastAsia" w:ascii="宋体" w:hAnsi="宋体" w:eastAsia="宋体" w:cs="宋体"/>
          <w:b/>
          <w:kern w:val="0"/>
          <w:sz w:val="24"/>
          <w:szCs w:val="24"/>
        </w:rPr>
        <w:t>体系及评分标准</w:t>
      </w:r>
    </w:p>
    <w:tbl>
      <w:tblPr>
        <w:tblStyle w:val="14"/>
        <w:tblW w:w="9717" w:type="dxa"/>
        <w:tblInd w:w="-18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075"/>
        <w:gridCol w:w="2163"/>
        <w:gridCol w:w="54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3" w:type="dxa"/>
            <w:tcBorders>
              <w:top w:val="single" w:color="auto" w:sz="4" w:space="0"/>
              <w:left w:val="single" w:color="auto" w:sz="4" w:space="0"/>
              <w:bottom w:val="single" w:color="auto" w:sz="4" w:space="0"/>
            </w:tcBorders>
            <w:noWrap/>
            <w:vAlign w:val="center"/>
          </w:tcPr>
          <w:p>
            <w:pPr>
              <w:widowControl/>
              <w:ind w:left="-105" w:leftChars="-50" w:right="-105" w:rightChars="-50"/>
              <w:jc w:val="center"/>
              <w:rPr>
                <w:rFonts w:hint="eastAsia" w:ascii="宋体" w:hAnsi="宋体" w:eastAsia="宋体" w:cs="宋体"/>
                <w:b/>
                <w:bCs/>
                <w:kern w:val="0"/>
                <w:sz w:val="24"/>
              </w:rPr>
            </w:pPr>
            <w:r>
              <w:rPr>
                <w:rFonts w:hint="eastAsia" w:ascii="宋体" w:hAnsi="宋体" w:eastAsia="宋体" w:cs="宋体"/>
                <w:b/>
                <w:bCs/>
                <w:kern w:val="0"/>
                <w:sz w:val="24"/>
              </w:rPr>
              <w:t>一级指标</w:t>
            </w:r>
          </w:p>
        </w:tc>
        <w:tc>
          <w:tcPr>
            <w:tcW w:w="1075" w:type="dxa"/>
            <w:tcBorders>
              <w:top w:val="single" w:color="auto" w:sz="4" w:space="0"/>
              <w:bottom w:val="single" w:color="auto" w:sz="4" w:space="0"/>
            </w:tcBorders>
            <w:noWrap/>
            <w:vAlign w:val="center"/>
          </w:tcPr>
          <w:p>
            <w:pPr>
              <w:widowControl/>
              <w:ind w:left="-105" w:leftChars="-50" w:right="-105" w:rightChars="-50"/>
              <w:jc w:val="center"/>
              <w:rPr>
                <w:rFonts w:hint="eastAsia" w:ascii="宋体" w:hAnsi="宋体" w:eastAsia="宋体" w:cs="宋体"/>
                <w:b/>
                <w:bCs/>
                <w:kern w:val="0"/>
                <w:sz w:val="24"/>
              </w:rPr>
            </w:pPr>
            <w:r>
              <w:rPr>
                <w:rFonts w:hint="eastAsia" w:ascii="宋体" w:hAnsi="宋体" w:eastAsia="宋体" w:cs="宋体"/>
                <w:b/>
                <w:bCs/>
                <w:kern w:val="0"/>
                <w:sz w:val="24"/>
              </w:rPr>
              <w:t>二级指标</w:t>
            </w:r>
          </w:p>
        </w:tc>
        <w:tc>
          <w:tcPr>
            <w:tcW w:w="2163" w:type="dxa"/>
            <w:tcBorders>
              <w:top w:val="single" w:color="auto" w:sz="4" w:space="0"/>
              <w:bottom w:val="single" w:color="auto" w:sz="4" w:space="0"/>
            </w:tcBorders>
            <w:noWrap/>
            <w:vAlign w:val="center"/>
          </w:tcPr>
          <w:p>
            <w:pPr>
              <w:widowControl/>
              <w:ind w:left="-105" w:leftChars="-50" w:right="-105" w:rightChars="-50"/>
              <w:jc w:val="center"/>
              <w:rPr>
                <w:rFonts w:hint="eastAsia" w:ascii="宋体" w:hAnsi="宋体" w:eastAsia="宋体" w:cs="宋体"/>
                <w:b/>
                <w:bCs/>
                <w:kern w:val="0"/>
                <w:sz w:val="24"/>
              </w:rPr>
            </w:pPr>
            <w:r>
              <w:rPr>
                <w:rFonts w:hint="eastAsia" w:ascii="宋体" w:hAnsi="宋体" w:eastAsia="宋体" w:cs="宋体"/>
                <w:b/>
                <w:bCs/>
                <w:kern w:val="0"/>
                <w:sz w:val="24"/>
              </w:rPr>
              <w:t>三级指标</w:t>
            </w:r>
          </w:p>
        </w:tc>
        <w:tc>
          <w:tcPr>
            <w:tcW w:w="5446" w:type="dxa"/>
            <w:tcBorders>
              <w:top w:val="single" w:color="auto" w:sz="4" w:space="0"/>
              <w:bottom w:val="single" w:color="auto" w:sz="4" w:space="0"/>
              <w:right w:val="single" w:color="auto" w:sz="4" w:space="0"/>
            </w:tcBorders>
            <w:noWrap/>
            <w:vAlign w:val="center"/>
          </w:tcPr>
          <w:p>
            <w:pPr>
              <w:widowControl/>
              <w:ind w:left="-105" w:leftChars="-50" w:right="-105" w:rightChars="-50"/>
              <w:jc w:val="center"/>
              <w:rPr>
                <w:rFonts w:hint="eastAsia" w:ascii="宋体" w:hAnsi="宋体" w:eastAsia="宋体" w:cs="宋体"/>
                <w:b/>
                <w:bCs/>
                <w:kern w:val="0"/>
                <w:sz w:val="24"/>
              </w:rPr>
            </w:pPr>
            <w:r>
              <w:rPr>
                <w:rFonts w:hint="eastAsia" w:ascii="宋体" w:hAnsi="宋体" w:eastAsia="宋体" w:cs="宋体"/>
                <w:b/>
                <w:bCs/>
                <w:kern w:val="0"/>
                <w:sz w:val="24"/>
              </w:rPr>
              <w:t>评分标准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1033" w:type="dxa"/>
            <w:vMerge w:val="restart"/>
            <w:tcBorders>
              <w:top w:val="single" w:color="auto" w:sz="4" w:space="0"/>
              <w:left w:val="single" w:color="auto" w:sz="4" w:space="0"/>
              <w:bottom w:val="single" w:color="auto" w:sz="4" w:space="0"/>
            </w:tcBorders>
            <w:noWrap/>
            <w:vAlign w:val="center"/>
          </w:tcPr>
          <w:p>
            <w:pPr>
              <w:widowControl/>
              <w:ind w:left="-105" w:leftChars="-50" w:right="-105" w:rightChars="-50"/>
              <w:jc w:val="center"/>
              <w:rPr>
                <w:rFonts w:hint="eastAsia" w:ascii="宋体" w:hAnsi="宋体" w:cs="宋体"/>
                <w:b/>
                <w:bCs/>
                <w:kern w:val="0"/>
                <w:sz w:val="21"/>
                <w:szCs w:val="21"/>
                <w:lang w:val="en-US" w:eastAsia="zh-CN"/>
              </w:rPr>
            </w:pPr>
          </w:p>
          <w:p>
            <w:pPr>
              <w:widowControl/>
              <w:ind w:left="-105" w:leftChars="-50" w:right="-105" w:rightChars="-50"/>
              <w:jc w:val="center"/>
              <w:rPr>
                <w:rFonts w:hint="eastAsia" w:ascii="宋体" w:hAnsi="宋体" w:cs="宋体"/>
                <w:b/>
                <w:bCs/>
                <w:kern w:val="0"/>
                <w:sz w:val="21"/>
                <w:szCs w:val="21"/>
                <w:lang w:val="en-US" w:eastAsia="zh-CN"/>
              </w:rPr>
            </w:pPr>
          </w:p>
          <w:p>
            <w:pPr>
              <w:widowControl/>
              <w:ind w:left="-105" w:leftChars="-50" w:right="-105" w:rightChars="-50"/>
              <w:jc w:val="center"/>
              <w:rPr>
                <w:rFonts w:hint="eastAsia" w:ascii="宋体" w:hAnsi="宋体" w:cs="宋体"/>
                <w:b/>
                <w:bCs/>
                <w:kern w:val="0"/>
                <w:sz w:val="21"/>
                <w:szCs w:val="21"/>
                <w:lang w:val="en-US" w:eastAsia="zh-CN"/>
              </w:rPr>
            </w:pPr>
          </w:p>
          <w:p>
            <w:pPr>
              <w:widowControl/>
              <w:ind w:left="-105" w:leftChars="-50" w:right="-105" w:rightChars="-50"/>
              <w:jc w:val="center"/>
              <w:rPr>
                <w:rFonts w:hint="eastAsia" w:ascii="宋体" w:hAnsi="宋体" w:cs="宋体"/>
                <w:b/>
                <w:bCs/>
                <w:kern w:val="0"/>
                <w:sz w:val="21"/>
                <w:szCs w:val="21"/>
                <w:lang w:val="en-US" w:eastAsia="zh-CN"/>
              </w:rPr>
            </w:pPr>
          </w:p>
          <w:p>
            <w:pPr>
              <w:widowControl/>
              <w:ind w:left="-105" w:leftChars="-50" w:right="-105" w:rightChars="-50"/>
              <w:jc w:val="center"/>
              <w:rPr>
                <w:rFonts w:hint="eastAsia" w:ascii="宋体" w:hAnsi="宋体" w:cs="宋体"/>
                <w:b/>
                <w:bCs/>
                <w:kern w:val="0"/>
                <w:sz w:val="21"/>
                <w:szCs w:val="21"/>
                <w:lang w:val="en-US" w:eastAsia="zh-CN"/>
              </w:rPr>
            </w:pPr>
          </w:p>
          <w:p>
            <w:pPr>
              <w:widowControl/>
              <w:ind w:left="-105" w:leftChars="-50" w:right="-105" w:rightChars="-50"/>
              <w:jc w:val="center"/>
              <w:rPr>
                <w:rFonts w:hint="eastAsia" w:ascii="宋体" w:hAnsi="宋体" w:cs="宋体"/>
                <w:b/>
                <w:bCs/>
                <w:kern w:val="0"/>
                <w:sz w:val="21"/>
                <w:szCs w:val="21"/>
                <w:lang w:val="en-US" w:eastAsia="zh-CN"/>
              </w:rPr>
            </w:pPr>
          </w:p>
          <w:p>
            <w:pPr>
              <w:widowControl/>
              <w:ind w:left="-105" w:leftChars="-50" w:right="-105" w:rightChars="-50"/>
              <w:jc w:val="center"/>
              <w:rPr>
                <w:rFonts w:hint="eastAsia" w:ascii="宋体" w:hAnsi="宋体" w:cs="宋体"/>
                <w:b/>
                <w:bCs/>
                <w:kern w:val="0"/>
                <w:sz w:val="21"/>
                <w:szCs w:val="21"/>
                <w:lang w:val="en-US" w:eastAsia="zh-CN"/>
              </w:rPr>
            </w:pPr>
          </w:p>
          <w:p>
            <w:pPr>
              <w:widowControl/>
              <w:ind w:left="-105" w:leftChars="-50" w:right="-105" w:rightChars="-50"/>
              <w:jc w:val="center"/>
              <w:rPr>
                <w:rFonts w:hint="eastAsia" w:ascii="宋体" w:hAnsi="宋体" w:cs="宋体"/>
                <w:b/>
                <w:bCs/>
                <w:kern w:val="0"/>
                <w:sz w:val="21"/>
                <w:szCs w:val="21"/>
                <w:lang w:val="en-US" w:eastAsia="zh-CN"/>
              </w:rPr>
            </w:pPr>
          </w:p>
          <w:p>
            <w:pPr>
              <w:widowControl/>
              <w:ind w:left="-105" w:leftChars="-50" w:right="-105" w:rightChars="-50"/>
              <w:jc w:val="center"/>
              <w:rPr>
                <w:rFonts w:hint="eastAsia" w:ascii="宋体" w:hAnsi="宋体" w:cs="宋体"/>
                <w:b/>
                <w:bCs/>
                <w:kern w:val="0"/>
                <w:sz w:val="21"/>
                <w:szCs w:val="21"/>
                <w:lang w:val="en-US" w:eastAsia="zh-CN"/>
              </w:rPr>
            </w:pPr>
          </w:p>
          <w:p>
            <w:pPr>
              <w:widowControl/>
              <w:ind w:left="-105" w:leftChars="-50" w:right="-105" w:rightChars="-50"/>
              <w:jc w:val="center"/>
              <w:rPr>
                <w:rFonts w:hint="eastAsia" w:ascii="宋体" w:hAnsi="宋体" w:cs="宋体"/>
                <w:b/>
                <w:bCs/>
                <w:kern w:val="0"/>
                <w:sz w:val="21"/>
                <w:szCs w:val="21"/>
                <w:lang w:val="en-US" w:eastAsia="zh-CN"/>
              </w:rPr>
            </w:pPr>
          </w:p>
          <w:p>
            <w:pPr>
              <w:widowControl/>
              <w:ind w:left="-105" w:leftChars="-50" w:right="-105" w:rightChars="-50"/>
              <w:jc w:val="center"/>
              <w:rPr>
                <w:rFonts w:hint="eastAsia" w:ascii="宋体" w:hAnsi="宋体" w:cs="宋体"/>
                <w:b/>
                <w:bCs/>
                <w:kern w:val="0"/>
                <w:sz w:val="21"/>
                <w:szCs w:val="21"/>
                <w:lang w:val="en-US" w:eastAsia="zh-CN"/>
              </w:rPr>
            </w:pPr>
          </w:p>
          <w:p>
            <w:pPr>
              <w:widowControl/>
              <w:ind w:left="-105" w:leftChars="-50" w:right="-105" w:rightChars="-50"/>
              <w:jc w:val="center"/>
              <w:rPr>
                <w:rFonts w:hint="eastAsia" w:ascii="宋体" w:hAnsi="宋体" w:cs="宋体"/>
                <w:b/>
                <w:bCs/>
                <w:kern w:val="0"/>
                <w:sz w:val="21"/>
                <w:szCs w:val="21"/>
                <w:lang w:val="en-US" w:eastAsia="zh-CN"/>
              </w:rPr>
            </w:pPr>
            <w:r>
              <w:rPr>
                <w:rFonts w:hint="eastAsia" w:ascii="宋体" w:hAnsi="宋体" w:cs="宋体"/>
                <w:b/>
                <w:bCs/>
                <w:kern w:val="0"/>
                <w:sz w:val="21"/>
                <w:szCs w:val="21"/>
                <w:lang w:val="en-US" w:eastAsia="zh-CN"/>
              </w:rPr>
              <w:t>决策</w:t>
            </w:r>
          </w:p>
          <w:p>
            <w:pPr>
              <w:widowControl/>
              <w:ind w:left="-105" w:leftChars="-50" w:right="-105" w:rightChars="-50"/>
              <w:jc w:val="center"/>
              <w:rPr>
                <w:rFonts w:hint="default" w:ascii="宋体" w:hAnsi="宋体" w:cs="宋体"/>
                <w:b/>
                <w:bCs/>
                <w:kern w:val="0"/>
                <w:sz w:val="21"/>
                <w:szCs w:val="21"/>
                <w:lang w:val="en-US" w:eastAsia="zh-CN"/>
              </w:rPr>
            </w:pPr>
            <w:r>
              <w:rPr>
                <w:rFonts w:hint="eastAsia" w:ascii="宋体" w:hAnsi="宋体" w:cs="宋体"/>
                <w:b/>
                <w:bCs/>
                <w:kern w:val="0"/>
                <w:sz w:val="21"/>
                <w:szCs w:val="21"/>
                <w:lang w:val="en-US" w:eastAsia="zh-CN"/>
              </w:rPr>
              <w:t>（15分）</w:t>
            </w:r>
          </w:p>
          <w:p>
            <w:pPr>
              <w:widowControl/>
              <w:ind w:left="-105" w:leftChars="-50" w:right="-105" w:rightChars="-50"/>
              <w:jc w:val="center"/>
              <w:rPr>
                <w:rFonts w:hint="eastAsia" w:ascii="宋体" w:hAnsi="宋体" w:cs="宋体"/>
                <w:b/>
                <w:bCs/>
                <w:kern w:val="0"/>
                <w:sz w:val="24"/>
                <w:lang w:val="en-US" w:eastAsia="zh-CN"/>
              </w:rPr>
            </w:pPr>
          </w:p>
          <w:p>
            <w:pPr>
              <w:widowControl/>
              <w:ind w:left="-105" w:leftChars="-50" w:right="-105" w:rightChars="-50"/>
              <w:jc w:val="center"/>
              <w:rPr>
                <w:rFonts w:hint="eastAsia" w:ascii="宋体" w:hAnsi="宋体" w:cs="宋体"/>
                <w:b/>
                <w:bCs/>
                <w:kern w:val="0"/>
                <w:sz w:val="24"/>
                <w:lang w:val="en-US" w:eastAsia="zh-CN"/>
              </w:rPr>
            </w:pPr>
          </w:p>
          <w:p>
            <w:pPr>
              <w:widowControl/>
              <w:ind w:left="-105" w:leftChars="-50" w:right="-105" w:rightChars="-50"/>
              <w:jc w:val="center"/>
              <w:rPr>
                <w:rFonts w:hint="eastAsia" w:ascii="宋体" w:hAnsi="宋体" w:cs="宋体"/>
                <w:b/>
                <w:bCs/>
                <w:kern w:val="0"/>
                <w:sz w:val="24"/>
                <w:lang w:val="en-US" w:eastAsia="zh-CN"/>
              </w:rPr>
            </w:pPr>
          </w:p>
          <w:p>
            <w:pPr>
              <w:widowControl/>
              <w:ind w:left="-105" w:leftChars="-50" w:right="-105" w:rightChars="-50"/>
              <w:jc w:val="center"/>
              <w:rPr>
                <w:rFonts w:hint="eastAsia" w:ascii="宋体" w:hAnsi="宋体" w:cs="宋体"/>
                <w:b/>
                <w:bCs/>
                <w:kern w:val="0"/>
                <w:sz w:val="24"/>
                <w:lang w:val="en-US" w:eastAsia="zh-CN"/>
              </w:rPr>
            </w:pPr>
          </w:p>
          <w:p>
            <w:pPr>
              <w:widowControl/>
              <w:ind w:left="-105" w:leftChars="-50" w:right="-105" w:rightChars="-50"/>
              <w:jc w:val="center"/>
              <w:rPr>
                <w:rFonts w:hint="eastAsia" w:ascii="宋体" w:hAnsi="宋体" w:cs="宋体"/>
                <w:b/>
                <w:bCs/>
                <w:kern w:val="0"/>
                <w:sz w:val="24"/>
                <w:lang w:val="en-US" w:eastAsia="zh-CN"/>
              </w:rPr>
            </w:pPr>
          </w:p>
          <w:p>
            <w:pPr>
              <w:widowControl/>
              <w:ind w:left="-105" w:leftChars="-50" w:right="-105" w:rightChars="-50"/>
              <w:jc w:val="center"/>
              <w:rPr>
                <w:rFonts w:hint="eastAsia" w:ascii="宋体" w:hAnsi="宋体" w:cs="宋体"/>
                <w:b/>
                <w:bCs/>
                <w:kern w:val="0"/>
                <w:sz w:val="24"/>
                <w:lang w:val="en-US" w:eastAsia="zh-CN"/>
              </w:rPr>
            </w:pPr>
          </w:p>
          <w:p>
            <w:pPr>
              <w:widowControl/>
              <w:ind w:left="-105" w:leftChars="-50" w:right="-105" w:rightChars="-50"/>
              <w:jc w:val="center"/>
              <w:rPr>
                <w:rFonts w:hint="eastAsia" w:ascii="宋体" w:hAnsi="宋体" w:cs="宋体"/>
                <w:b/>
                <w:bCs/>
                <w:kern w:val="0"/>
                <w:sz w:val="24"/>
                <w:lang w:val="en-US" w:eastAsia="zh-CN"/>
              </w:rPr>
            </w:pPr>
          </w:p>
        </w:tc>
        <w:tc>
          <w:tcPr>
            <w:tcW w:w="1075" w:type="dxa"/>
            <w:vMerge w:val="restart"/>
            <w:tcBorders>
              <w:top w:val="single" w:color="auto" w:sz="4" w:space="0"/>
              <w:bottom w:val="single" w:color="auto" w:sz="4" w:space="0"/>
            </w:tcBorders>
            <w:noWrap/>
            <w:vAlign w:val="center"/>
          </w:tcPr>
          <w:p>
            <w:pPr>
              <w:widowControl/>
              <w:ind w:left="-105" w:leftChars="-50" w:right="-105" w:rightChars="-50"/>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项目立项</w:t>
            </w:r>
          </w:p>
          <w:p>
            <w:pPr>
              <w:widowControl/>
              <w:ind w:left="-105" w:leftChars="-50" w:right="-105" w:rightChars="-50"/>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（6分）</w:t>
            </w:r>
          </w:p>
        </w:tc>
        <w:tc>
          <w:tcPr>
            <w:tcW w:w="2163" w:type="dxa"/>
            <w:tcBorders>
              <w:top w:val="single" w:color="auto" w:sz="4" w:space="0"/>
              <w:bottom w:val="single" w:color="auto" w:sz="4" w:space="0"/>
            </w:tcBorders>
            <w:noWrap/>
            <w:vAlign w:val="center"/>
          </w:tcPr>
          <w:p>
            <w:pPr>
              <w:widowControl/>
              <w:ind w:left="-105" w:leftChars="-50" w:right="-105" w:rightChars="-50"/>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立项依据充分性</w:t>
            </w:r>
          </w:p>
          <w:p>
            <w:pPr>
              <w:widowControl/>
              <w:ind w:left="-105" w:leftChars="-50" w:right="-105" w:rightChars="-50"/>
              <w:jc w:val="center"/>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（3分）</w:t>
            </w:r>
          </w:p>
        </w:tc>
        <w:tc>
          <w:tcPr>
            <w:tcW w:w="5446" w:type="dxa"/>
            <w:tcBorders>
              <w:top w:val="single" w:color="auto" w:sz="4" w:space="0"/>
              <w:bottom w:val="single" w:color="auto" w:sz="4" w:space="0"/>
              <w:right w:val="single" w:color="auto" w:sz="4" w:space="0"/>
            </w:tcBorders>
            <w:noWrap/>
            <w:vAlign w:val="center"/>
          </w:tcPr>
          <w:p>
            <w:pPr>
              <w:keepNext w:val="0"/>
              <w:keepLines w:val="0"/>
              <w:widowControl/>
              <w:suppressLineNumbers w:val="0"/>
              <w:spacing w:line="240" w:lineRule="auto"/>
              <w:jc w:val="both"/>
              <w:rPr>
                <w:rFonts w:hint="eastAsia" w:ascii="宋体" w:hAnsi="宋体" w:eastAsia="宋体" w:cs="宋体"/>
                <w:b w:val="0"/>
                <w:bCs w:val="0"/>
                <w:kern w:val="0"/>
                <w:sz w:val="21"/>
                <w:szCs w:val="21"/>
              </w:rPr>
            </w:pPr>
            <w:r>
              <w:rPr>
                <w:rFonts w:hint="eastAsia" w:ascii="宋体" w:hAnsi="宋体" w:eastAsia="宋体" w:cs="宋体"/>
                <w:color w:val="000000"/>
                <w:kern w:val="0"/>
                <w:sz w:val="21"/>
                <w:szCs w:val="21"/>
                <w:lang w:val="en-US" w:eastAsia="zh-CN" w:bidi="ar"/>
              </w:rPr>
              <w:t>①项目立项是否符合国家法律法规、国民经济发展规划和相关政策；②项目立项是否符合行业发展规划和政策要求；③项目立项是否与部门职责范围相符，属于部门履职所需；④项目是否属于公共财政支持范围，是否符合中央、地方事权支出责任划分原则；⑤项目是否与相关部门同类项目或部门内部相关项目重复。一项不符合扣1分，扣完为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033" w:type="dxa"/>
            <w:vMerge w:val="continue"/>
            <w:tcBorders>
              <w:top w:val="single" w:color="auto" w:sz="4" w:space="0"/>
              <w:left w:val="single" w:color="auto" w:sz="4" w:space="0"/>
              <w:bottom w:val="single" w:color="auto" w:sz="4" w:space="0"/>
            </w:tcBorders>
            <w:noWrap/>
            <w:vAlign w:val="center"/>
          </w:tcPr>
          <w:p>
            <w:pPr>
              <w:widowControl/>
              <w:ind w:left="-105" w:leftChars="-50" w:right="-105" w:rightChars="-50"/>
              <w:jc w:val="center"/>
            </w:pPr>
          </w:p>
        </w:tc>
        <w:tc>
          <w:tcPr>
            <w:tcW w:w="1075" w:type="dxa"/>
            <w:vMerge w:val="continue"/>
            <w:tcBorders>
              <w:top w:val="single" w:color="auto" w:sz="4" w:space="0"/>
              <w:bottom w:val="single" w:color="auto" w:sz="4" w:space="0"/>
            </w:tcBorders>
            <w:noWrap/>
            <w:vAlign w:val="center"/>
          </w:tcPr>
          <w:p>
            <w:pPr>
              <w:widowControl/>
              <w:ind w:left="-105" w:leftChars="-50" w:right="-105" w:rightChars="-50"/>
              <w:jc w:val="center"/>
            </w:pPr>
          </w:p>
        </w:tc>
        <w:tc>
          <w:tcPr>
            <w:tcW w:w="2163" w:type="dxa"/>
            <w:tcBorders>
              <w:top w:val="single" w:color="auto" w:sz="4" w:space="0"/>
              <w:bottom w:val="single" w:color="auto" w:sz="4" w:space="0"/>
            </w:tcBorders>
            <w:noWrap/>
            <w:vAlign w:val="center"/>
          </w:tcPr>
          <w:p>
            <w:pPr>
              <w:widowControl/>
              <w:ind w:left="-105" w:leftChars="-50" w:right="-105" w:rightChars="-50"/>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立项程序规范性</w:t>
            </w:r>
          </w:p>
          <w:p>
            <w:pPr>
              <w:widowControl/>
              <w:ind w:left="-105" w:leftChars="-50" w:right="-105" w:rightChars="-50"/>
              <w:jc w:val="center"/>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（3分）</w:t>
            </w:r>
          </w:p>
        </w:tc>
        <w:tc>
          <w:tcPr>
            <w:tcW w:w="5446" w:type="dxa"/>
            <w:tcBorders>
              <w:top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①项目是否按照规定的程序申请设立；②审批文件、材料是否符合相关要求；③事前是否</w:t>
            </w:r>
            <w:r>
              <w:rPr>
                <w:rFonts w:hint="eastAsia" w:ascii="宋体" w:hAnsi="宋体" w:cs="宋体"/>
                <w:b w:val="0"/>
                <w:bCs w:val="0"/>
                <w:kern w:val="0"/>
                <w:sz w:val="21"/>
                <w:szCs w:val="21"/>
                <w:lang w:val="en-US" w:eastAsia="zh-CN"/>
              </w:rPr>
              <w:t>已经</w:t>
            </w:r>
            <w:r>
              <w:rPr>
                <w:rFonts w:hint="eastAsia" w:ascii="宋体" w:hAnsi="宋体" w:eastAsia="宋体" w:cs="宋体"/>
                <w:b w:val="0"/>
                <w:bCs w:val="0"/>
                <w:kern w:val="0"/>
                <w:sz w:val="21"/>
                <w:szCs w:val="21"/>
                <w:lang w:val="en-US" w:eastAsia="zh-CN"/>
              </w:rPr>
              <w:t>过必要的论证</w:t>
            </w:r>
            <w:r>
              <w:rPr>
                <w:rFonts w:hint="eastAsia" w:ascii="宋体" w:hAnsi="宋体" w:cs="宋体"/>
                <w:b w:val="0"/>
                <w:bCs w:val="0"/>
                <w:kern w:val="0"/>
                <w:sz w:val="21"/>
                <w:szCs w:val="21"/>
                <w:lang w:val="en-US" w:eastAsia="zh-CN"/>
              </w:rPr>
              <w:t>或</w:t>
            </w:r>
            <w:r>
              <w:rPr>
                <w:rFonts w:hint="eastAsia" w:ascii="宋体" w:hAnsi="宋体" w:eastAsia="宋体" w:cs="宋体"/>
                <w:b w:val="0"/>
                <w:bCs w:val="0"/>
                <w:kern w:val="0"/>
                <w:sz w:val="21"/>
                <w:szCs w:val="21"/>
                <w:lang w:val="en-US" w:eastAsia="zh-CN"/>
              </w:rPr>
              <w:t>集体决策。</w:t>
            </w:r>
            <w:r>
              <w:rPr>
                <w:rFonts w:hint="eastAsia" w:ascii="宋体" w:hAnsi="宋体" w:eastAsia="宋体" w:cs="宋体"/>
                <w:color w:val="000000"/>
                <w:kern w:val="0"/>
                <w:sz w:val="21"/>
                <w:szCs w:val="21"/>
                <w:lang w:val="en-US" w:eastAsia="zh-CN" w:bidi="ar"/>
              </w:rPr>
              <w:t>一项不符合扣1分，严重的此项完全不得分。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1033" w:type="dxa"/>
            <w:vMerge w:val="continue"/>
            <w:tcBorders>
              <w:top w:val="single" w:color="auto" w:sz="4" w:space="0"/>
              <w:left w:val="single" w:color="auto" w:sz="4" w:space="0"/>
              <w:bottom w:val="single" w:color="auto" w:sz="4" w:space="0"/>
            </w:tcBorders>
            <w:noWrap/>
            <w:vAlign w:val="center"/>
          </w:tcPr>
          <w:p>
            <w:pPr>
              <w:widowControl/>
              <w:ind w:left="-105" w:leftChars="-50" w:right="-105" w:rightChars="-50"/>
              <w:jc w:val="center"/>
            </w:pPr>
          </w:p>
        </w:tc>
        <w:tc>
          <w:tcPr>
            <w:tcW w:w="1075" w:type="dxa"/>
            <w:vMerge w:val="restart"/>
            <w:tcBorders>
              <w:top w:val="single" w:color="auto" w:sz="4" w:space="0"/>
              <w:bottom w:val="single" w:color="auto" w:sz="4" w:space="0"/>
            </w:tcBorders>
            <w:noWrap/>
            <w:vAlign w:val="center"/>
          </w:tcPr>
          <w:p>
            <w:pPr>
              <w:widowControl/>
              <w:ind w:left="-105" w:leftChars="-50" w:right="-105" w:rightChars="-50"/>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绩效目标</w:t>
            </w:r>
          </w:p>
          <w:p>
            <w:pPr>
              <w:widowControl/>
              <w:ind w:left="-105" w:leftChars="-50" w:right="-105" w:rightChars="-50"/>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（5分）</w:t>
            </w:r>
          </w:p>
        </w:tc>
        <w:tc>
          <w:tcPr>
            <w:tcW w:w="2163" w:type="dxa"/>
            <w:tcBorders>
              <w:top w:val="single" w:color="auto" w:sz="4" w:space="0"/>
              <w:bottom w:val="single" w:color="auto" w:sz="4" w:space="0"/>
            </w:tcBorders>
            <w:noWrap/>
            <w:vAlign w:val="center"/>
          </w:tcPr>
          <w:p>
            <w:pPr>
              <w:widowControl/>
              <w:ind w:left="-105" w:leftChars="-50" w:right="-105" w:rightChars="-50"/>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绩效目标合理性</w:t>
            </w:r>
          </w:p>
          <w:p>
            <w:pPr>
              <w:widowControl/>
              <w:ind w:left="-105" w:leftChars="-50" w:right="-105" w:rightChars="-50"/>
              <w:jc w:val="center"/>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（3分）</w:t>
            </w:r>
          </w:p>
        </w:tc>
        <w:tc>
          <w:tcPr>
            <w:tcW w:w="5446" w:type="dxa"/>
            <w:tcBorders>
              <w:top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①项目是否有绩效目标；②项目绩效目标与实际工作内容是否具有相关性；③项目预期产出效益和效果是否符合正常的业绩水平；④是否与预算确定的项目投资额或资金量相匹配。</w:t>
            </w:r>
            <w:r>
              <w:rPr>
                <w:rFonts w:hint="eastAsia" w:ascii="宋体" w:hAnsi="宋体" w:eastAsia="宋体" w:cs="宋体"/>
                <w:color w:val="000000"/>
                <w:kern w:val="0"/>
                <w:sz w:val="21"/>
                <w:szCs w:val="21"/>
                <w:lang w:val="en-US" w:eastAsia="zh-CN" w:bidi="ar"/>
              </w:rPr>
              <w:t>一项不符合扣</w:t>
            </w:r>
            <w:r>
              <w:rPr>
                <w:rFonts w:hint="eastAsia" w:ascii="宋体" w:hAnsi="宋体" w:cs="宋体"/>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分，</w:t>
            </w:r>
            <w:r>
              <w:rPr>
                <w:rFonts w:hint="eastAsia" w:ascii="宋体" w:hAnsi="宋体" w:cs="宋体"/>
                <w:color w:val="000000"/>
                <w:kern w:val="0"/>
                <w:sz w:val="21"/>
                <w:szCs w:val="21"/>
                <w:lang w:val="en-US" w:eastAsia="zh-CN" w:bidi="ar"/>
              </w:rPr>
              <w:t>扣完为止</w:t>
            </w:r>
            <w:r>
              <w:rPr>
                <w:rFonts w:hint="eastAsia" w:ascii="宋体" w:hAnsi="宋体" w:eastAsia="宋体" w:cs="宋体"/>
                <w:color w:val="000000"/>
                <w:kern w:val="0"/>
                <w:sz w:val="21"/>
                <w:szCs w:val="21"/>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033" w:type="dxa"/>
            <w:vMerge w:val="continue"/>
            <w:tcBorders>
              <w:top w:val="single" w:color="auto" w:sz="4" w:space="0"/>
              <w:left w:val="single" w:color="auto" w:sz="4" w:space="0"/>
              <w:bottom w:val="single" w:color="auto" w:sz="4" w:space="0"/>
            </w:tcBorders>
            <w:noWrap/>
            <w:vAlign w:val="center"/>
          </w:tcPr>
          <w:p>
            <w:pPr>
              <w:widowControl/>
              <w:ind w:left="-105" w:leftChars="-50" w:right="-105" w:rightChars="-50"/>
              <w:jc w:val="center"/>
            </w:pPr>
          </w:p>
        </w:tc>
        <w:tc>
          <w:tcPr>
            <w:tcW w:w="1075" w:type="dxa"/>
            <w:vMerge w:val="continue"/>
            <w:tcBorders>
              <w:top w:val="single" w:color="auto" w:sz="4" w:space="0"/>
              <w:bottom w:val="single" w:color="auto" w:sz="4" w:space="0"/>
            </w:tcBorders>
            <w:noWrap/>
            <w:vAlign w:val="center"/>
          </w:tcPr>
          <w:p>
            <w:pPr>
              <w:widowControl/>
              <w:ind w:left="-105" w:leftChars="-50" w:right="-105" w:rightChars="-50"/>
              <w:jc w:val="center"/>
            </w:pPr>
          </w:p>
        </w:tc>
        <w:tc>
          <w:tcPr>
            <w:tcW w:w="2163" w:type="dxa"/>
            <w:tcBorders>
              <w:top w:val="single" w:color="auto" w:sz="4" w:space="0"/>
              <w:bottom w:val="single" w:color="auto" w:sz="4" w:space="0"/>
            </w:tcBorders>
            <w:noWrap/>
            <w:vAlign w:val="center"/>
          </w:tcPr>
          <w:p>
            <w:pPr>
              <w:widowControl/>
              <w:ind w:left="-105" w:leftChars="-50" w:right="-105" w:rightChars="-50"/>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绩效指标明确性</w:t>
            </w:r>
          </w:p>
          <w:p>
            <w:pPr>
              <w:widowControl/>
              <w:ind w:left="-105" w:leftChars="-50" w:right="-105" w:rightChars="-50"/>
              <w:jc w:val="center"/>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（2分）</w:t>
            </w:r>
          </w:p>
        </w:tc>
        <w:tc>
          <w:tcPr>
            <w:tcW w:w="5446" w:type="dxa"/>
            <w:tcBorders>
              <w:top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①是否将项目绩效目标细化分解为具体的绩效指标；②是否通过清晰、可衡量的指标值予以体现；③是否与项目目标任务数或计划数相对</w:t>
            </w:r>
            <w:r>
              <w:rPr>
                <w:rFonts w:hint="eastAsia" w:ascii="宋体" w:hAnsi="宋体" w:cs="宋体"/>
                <w:b w:val="0"/>
                <w:bCs w:val="0"/>
                <w:kern w:val="0"/>
                <w:sz w:val="21"/>
                <w:szCs w:val="21"/>
                <w:lang w:val="en-US" w:eastAsia="zh-CN"/>
              </w:rPr>
              <w:t>应。</w:t>
            </w:r>
            <w:r>
              <w:rPr>
                <w:rFonts w:hint="eastAsia" w:ascii="宋体" w:hAnsi="宋体" w:eastAsia="宋体" w:cs="宋体"/>
                <w:color w:val="000000"/>
                <w:kern w:val="0"/>
                <w:sz w:val="21"/>
                <w:szCs w:val="21"/>
                <w:lang w:val="en-US" w:eastAsia="zh-CN" w:bidi="ar"/>
              </w:rPr>
              <w:t>一项不符合扣</w:t>
            </w:r>
            <w:r>
              <w:rPr>
                <w:rFonts w:hint="eastAsia" w:ascii="宋体" w:hAnsi="宋体" w:cs="宋体"/>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分，</w:t>
            </w:r>
            <w:r>
              <w:rPr>
                <w:rFonts w:hint="eastAsia" w:ascii="宋体" w:hAnsi="宋体" w:cs="宋体"/>
                <w:color w:val="000000"/>
                <w:kern w:val="0"/>
                <w:sz w:val="21"/>
                <w:szCs w:val="21"/>
                <w:lang w:val="en-US" w:eastAsia="zh-CN" w:bidi="ar"/>
              </w:rPr>
              <w:t>扣完为止</w:t>
            </w:r>
            <w:r>
              <w:rPr>
                <w:rFonts w:hint="eastAsia" w:ascii="宋体" w:hAnsi="宋体" w:eastAsia="宋体" w:cs="宋体"/>
                <w:color w:val="000000"/>
                <w:kern w:val="0"/>
                <w:sz w:val="21"/>
                <w:szCs w:val="21"/>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1033" w:type="dxa"/>
            <w:vMerge w:val="continue"/>
            <w:tcBorders>
              <w:top w:val="single" w:color="auto" w:sz="4" w:space="0"/>
              <w:left w:val="single" w:color="auto" w:sz="4" w:space="0"/>
              <w:bottom w:val="single" w:color="auto" w:sz="4" w:space="0"/>
            </w:tcBorders>
            <w:noWrap/>
            <w:vAlign w:val="center"/>
          </w:tcPr>
          <w:p>
            <w:pPr>
              <w:widowControl/>
              <w:ind w:left="-105" w:leftChars="-50" w:right="-105" w:rightChars="-50"/>
              <w:jc w:val="center"/>
              <w:rPr>
                <w:rFonts w:hint="eastAsia" w:ascii="宋体" w:hAnsi="宋体" w:eastAsia="宋体" w:cs="宋体"/>
                <w:b/>
                <w:bCs/>
                <w:kern w:val="0"/>
                <w:sz w:val="24"/>
              </w:rPr>
            </w:pPr>
          </w:p>
        </w:tc>
        <w:tc>
          <w:tcPr>
            <w:tcW w:w="1075" w:type="dxa"/>
            <w:vMerge w:val="restart"/>
            <w:tcBorders>
              <w:top w:val="single" w:color="auto" w:sz="4" w:space="0"/>
              <w:bottom w:val="single" w:color="auto" w:sz="4" w:space="0"/>
            </w:tcBorders>
            <w:noWrap/>
            <w:vAlign w:val="center"/>
          </w:tcPr>
          <w:p>
            <w:pPr>
              <w:widowControl/>
              <w:ind w:left="-105" w:leftChars="-50" w:right="-105" w:rightChars="-50"/>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资金投入</w:t>
            </w:r>
          </w:p>
          <w:p>
            <w:pPr>
              <w:widowControl/>
              <w:ind w:left="-105" w:leftChars="-50" w:right="-105" w:rightChars="-50"/>
              <w:jc w:val="center"/>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（4分）</w:t>
            </w:r>
          </w:p>
        </w:tc>
        <w:tc>
          <w:tcPr>
            <w:tcW w:w="2163" w:type="dxa"/>
            <w:tcBorders>
              <w:top w:val="single" w:color="auto" w:sz="4" w:space="0"/>
              <w:bottom w:val="single" w:color="auto" w:sz="4" w:space="0"/>
            </w:tcBorders>
            <w:noWrap/>
            <w:vAlign w:val="center"/>
          </w:tcPr>
          <w:p>
            <w:pPr>
              <w:widowControl/>
              <w:ind w:right="-105" w:rightChars="-50"/>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预算编制科学性</w:t>
            </w:r>
          </w:p>
          <w:p>
            <w:pPr>
              <w:widowControl/>
              <w:ind w:left="-105" w:leftChars="-50" w:right="-105" w:rightChars="-50"/>
              <w:jc w:val="center"/>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（2分）</w:t>
            </w:r>
          </w:p>
        </w:tc>
        <w:tc>
          <w:tcPr>
            <w:tcW w:w="5446" w:type="dxa"/>
            <w:tcBorders>
              <w:top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①预算编制是否经过科学论证；②预算内容与项目内容是否匹配；③预算额度测算依据是否充分，是否按照标准编制；④预算确定的项目投资额或资金量是否与工作任务相匹配。</w:t>
            </w:r>
            <w:r>
              <w:rPr>
                <w:rFonts w:hint="eastAsia" w:ascii="宋体" w:hAnsi="宋体" w:eastAsia="宋体" w:cs="宋体"/>
                <w:color w:val="000000"/>
                <w:kern w:val="0"/>
                <w:sz w:val="21"/>
                <w:szCs w:val="21"/>
                <w:lang w:val="en-US" w:eastAsia="zh-CN" w:bidi="ar"/>
              </w:rPr>
              <w:t>一项不符合扣</w:t>
            </w:r>
            <w:r>
              <w:rPr>
                <w:rFonts w:hint="eastAsia" w:ascii="宋体" w:hAnsi="宋体" w:cs="宋体"/>
                <w:color w:val="000000"/>
                <w:kern w:val="0"/>
                <w:sz w:val="21"/>
                <w:szCs w:val="21"/>
                <w:lang w:val="en-US" w:eastAsia="zh-CN" w:bidi="ar"/>
              </w:rPr>
              <w:t>0.5</w:t>
            </w:r>
            <w:r>
              <w:rPr>
                <w:rFonts w:hint="eastAsia" w:ascii="宋体" w:hAnsi="宋体" w:eastAsia="宋体" w:cs="宋体"/>
                <w:color w:val="000000"/>
                <w:kern w:val="0"/>
                <w:sz w:val="21"/>
                <w:szCs w:val="21"/>
                <w:lang w:val="en-US" w:eastAsia="zh-CN" w:bidi="ar"/>
              </w:rPr>
              <w:t>分，严重的此项完全不得分。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33" w:type="dxa"/>
            <w:vMerge w:val="continue"/>
            <w:tcBorders>
              <w:top w:val="single" w:color="auto" w:sz="4" w:space="0"/>
              <w:left w:val="single" w:color="auto" w:sz="4" w:space="0"/>
              <w:bottom w:val="single" w:color="auto" w:sz="4" w:space="0"/>
            </w:tcBorders>
            <w:noWrap/>
            <w:vAlign w:val="center"/>
          </w:tcPr>
          <w:p>
            <w:pPr>
              <w:widowControl/>
              <w:ind w:left="-105" w:leftChars="-50" w:right="-105" w:rightChars="-50"/>
              <w:jc w:val="center"/>
            </w:pPr>
          </w:p>
        </w:tc>
        <w:tc>
          <w:tcPr>
            <w:tcW w:w="1075" w:type="dxa"/>
            <w:vMerge w:val="continue"/>
            <w:tcBorders>
              <w:top w:val="single" w:color="auto" w:sz="4" w:space="0"/>
              <w:bottom w:val="single" w:color="auto" w:sz="4" w:space="0"/>
            </w:tcBorders>
            <w:noWrap/>
            <w:vAlign w:val="center"/>
          </w:tcPr>
          <w:p>
            <w:pPr>
              <w:widowControl/>
              <w:ind w:left="-105" w:leftChars="-50" w:right="-105" w:rightChars="-50"/>
              <w:jc w:val="center"/>
            </w:pPr>
          </w:p>
        </w:tc>
        <w:tc>
          <w:tcPr>
            <w:tcW w:w="2163" w:type="dxa"/>
            <w:tcBorders>
              <w:top w:val="single" w:color="auto" w:sz="4" w:space="0"/>
              <w:bottom w:val="single" w:color="auto" w:sz="4" w:space="0"/>
            </w:tcBorders>
            <w:noWrap/>
            <w:vAlign w:val="center"/>
          </w:tcPr>
          <w:p>
            <w:pPr>
              <w:widowControl/>
              <w:ind w:left="-105" w:leftChars="-50" w:right="-105" w:rightChars="-50"/>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资金分配合理性</w:t>
            </w:r>
          </w:p>
          <w:p>
            <w:pPr>
              <w:widowControl/>
              <w:ind w:left="-105" w:leftChars="-50" w:right="-105" w:rightChars="-50"/>
              <w:jc w:val="center"/>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（2分）</w:t>
            </w:r>
          </w:p>
        </w:tc>
        <w:tc>
          <w:tcPr>
            <w:tcW w:w="5446" w:type="dxa"/>
            <w:tcBorders>
              <w:top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①预算资金分配依据是否充分；②资金分配额度是否合理，与项目单位或地方实际是否相适应。</w:t>
            </w:r>
            <w:r>
              <w:rPr>
                <w:rFonts w:hint="eastAsia" w:ascii="宋体" w:hAnsi="宋体" w:eastAsia="宋体" w:cs="宋体"/>
                <w:color w:val="000000"/>
                <w:kern w:val="0"/>
                <w:sz w:val="21"/>
                <w:szCs w:val="21"/>
                <w:lang w:val="en-US" w:eastAsia="zh-CN" w:bidi="ar"/>
              </w:rPr>
              <w:t>一项不符合扣</w:t>
            </w:r>
            <w:r>
              <w:rPr>
                <w:rFonts w:hint="eastAsia" w:ascii="宋体" w:hAnsi="宋体" w:cs="宋体"/>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分，严重的此项完全不得分。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033" w:type="dxa"/>
            <w:vMerge w:val="restart"/>
            <w:tcBorders>
              <w:top w:val="single" w:color="auto" w:sz="4" w:space="0"/>
              <w:left w:val="single" w:color="auto" w:sz="4" w:space="0"/>
              <w:bottom w:val="single" w:color="auto" w:sz="4" w:space="0"/>
            </w:tcBorders>
            <w:noWrap/>
            <w:vAlign w:val="center"/>
          </w:tcPr>
          <w:p>
            <w:pPr>
              <w:widowControl/>
              <w:ind w:left="-105" w:leftChars="-50" w:right="-105" w:rightChars="-50"/>
              <w:jc w:val="center"/>
              <w:rPr>
                <w:rFonts w:hint="eastAsia" w:ascii="宋体" w:hAnsi="宋体" w:cs="宋体"/>
                <w:b/>
                <w:bCs/>
                <w:i w:val="0"/>
                <w:iCs w:val="0"/>
                <w:kern w:val="0"/>
                <w:sz w:val="21"/>
                <w:szCs w:val="21"/>
                <w:lang w:val="en-US" w:eastAsia="zh-CN"/>
              </w:rPr>
            </w:pPr>
            <w:r>
              <w:rPr>
                <w:rFonts w:hint="eastAsia" w:ascii="宋体" w:hAnsi="宋体" w:cs="宋体"/>
                <w:b/>
                <w:bCs/>
                <w:i w:val="0"/>
                <w:iCs w:val="0"/>
                <w:kern w:val="0"/>
                <w:sz w:val="21"/>
                <w:szCs w:val="21"/>
                <w:lang w:val="en-US" w:eastAsia="zh-CN"/>
              </w:rPr>
              <w:t>过程</w:t>
            </w:r>
          </w:p>
          <w:p>
            <w:pPr>
              <w:widowControl/>
              <w:ind w:left="-105" w:leftChars="-50" w:right="-105" w:rightChars="-50"/>
              <w:jc w:val="center"/>
              <w:rPr>
                <w:rFonts w:hint="eastAsia" w:ascii="宋体" w:hAnsi="宋体" w:cs="宋体"/>
                <w:b/>
                <w:bCs/>
                <w:i w:val="0"/>
                <w:iCs w:val="0"/>
                <w:kern w:val="0"/>
                <w:sz w:val="21"/>
                <w:szCs w:val="21"/>
                <w:lang w:val="en-US" w:eastAsia="zh-CN"/>
              </w:rPr>
            </w:pPr>
            <w:r>
              <w:rPr>
                <w:rFonts w:hint="eastAsia" w:ascii="宋体" w:hAnsi="宋体" w:cs="宋体"/>
                <w:b/>
                <w:bCs/>
                <w:i w:val="0"/>
                <w:iCs w:val="0"/>
                <w:kern w:val="0"/>
                <w:sz w:val="21"/>
                <w:szCs w:val="21"/>
                <w:lang w:val="en-US" w:eastAsia="zh-CN"/>
              </w:rPr>
              <w:t>（15分）</w:t>
            </w:r>
          </w:p>
        </w:tc>
        <w:tc>
          <w:tcPr>
            <w:tcW w:w="1075" w:type="dxa"/>
            <w:vMerge w:val="restart"/>
            <w:tcBorders>
              <w:top w:val="single" w:color="auto" w:sz="4" w:space="0"/>
              <w:bottom w:val="single" w:color="auto" w:sz="4" w:space="0"/>
            </w:tcBorders>
            <w:noWrap/>
            <w:vAlign w:val="center"/>
          </w:tcPr>
          <w:p>
            <w:pPr>
              <w:widowControl/>
              <w:ind w:left="-105" w:leftChars="-50" w:right="-105" w:rightChars="-50"/>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资金管理</w:t>
            </w:r>
          </w:p>
          <w:p>
            <w:pPr>
              <w:widowControl/>
              <w:ind w:left="-105" w:leftChars="-50" w:right="-105" w:rightChars="-50"/>
              <w:jc w:val="center"/>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（10分）</w:t>
            </w:r>
          </w:p>
        </w:tc>
        <w:tc>
          <w:tcPr>
            <w:tcW w:w="2163" w:type="dxa"/>
            <w:tcBorders>
              <w:top w:val="single" w:color="auto" w:sz="4" w:space="0"/>
              <w:bottom w:val="single" w:color="auto" w:sz="4" w:space="0"/>
            </w:tcBorders>
            <w:noWrap/>
            <w:vAlign w:val="center"/>
          </w:tcPr>
          <w:p>
            <w:pPr>
              <w:widowControl/>
              <w:ind w:left="-105" w:leftChars="-50" w:right="-105" w:rightChars="-50"/>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资金到位率</w:t>
            </w:r>
          </w:p>
          <w:p>
            <w:pPr>
              <w:widowControl/>
              <w:ind w:left="-105" w:leftChars="-50" w:right="-105" w:rightChars="-50"/>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（4分）</w:t>
            </w:r>
          </w:p>
        </w:tc>
        <w:tc>
          <w:tcPr>
            <w:tcW w:w="5446" w:type="dxa"/>
            <w:tcBorders>
              <w:top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资金到位率=（实际到位资金/预算资金）×100%</w:t>
            </w:r>
            <w:r>
              <w:rPr>
                <w:rFonts w:hint="eastAsia" w:ascii="宋体" w:hAnsi="宋体" w:cs="宋体"/>
                <w:b w:val="0"/>
                <w:bCs w:val="0"/>
                <w:kern w:val="0"/>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实际到位资金：一定时期（本年度或项目期）内落实到具体项目的资金</w:t>
            </w:r>
            <w:r>
              <w:rPr>
                <w:rFonts w:hint="eastAsia" w:ascii="宋体" w:hAnsi="宋体" w:cs="宋体"/>
                <w:b w:val="0"/>
                <w:bCs w:val="0"/>
                <w:kern w:val="0"/>
                <w:sz w:val="21"/>
                <w:szCs w:val="21"/>
                <w:lang w:val="en-US" w:eastAsia="zh-CN"/>
              </w:rPr>
              <w:t>。</w:t>
            </w:r>
            <w:r>
              <w:rPr>
                <w:rFonts w:hint="eastAsia" w:ascii="宋体" w:hAnsi="宋体" w:eastAsia="宋体" w:cs="宋体"/>
                <w:b w:val="0"/>
                <w:bCs w:val="0"/>
                <w:kern w:val="0"/>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预算资金：一定时期（本年度或项目期）内预算安排到具体项目的资金</w:t>
            </w:r>
            <w:r>
              <w:rPr>
                <w:rFonts w:hint="eastAsia" w:ascii="宋体" w:hAnsi="宋体" w:cs="宋体"/>
                <w:b w:val="0"/>
                <w:bCs w:val="0"/>
                <w:kern w:val="0"/>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b w:val="0"/>
                <w:bCs w:val="0"/>
                <w:kern w:val="0"/>
                <w:sz w:val="21"/>
                <w:szCs w:val="21"/>
                <w:lang w:val="en-US" w:eastAsia="zh-CN"/>
              </w:rPr>
            </w:pPr>
            <w:r>
              <w:rPr>
                <w:rFonts w:hint="eastAsia" w:ascii="宋体" w:hAnsi="宋体" w:cs="宋体"/>
                <w:b w:val="0"/>
                <w:bCs w:val="0"/>
                <w:kern w:val="0"/>
                <w:sz w:val="21"/>
                <w:szCs w:val="21"/>
                <w:lang w:val="en-US" w:eastAsia="zh-CN"/>
              </w:rPr>
              <w:t>资金到位率=100%，得4分，每降低5个百分点扣1分，扣完为止。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1033" w:type="dxa"/>
            <w:vMerge w:val="continue"/>
            <w:tcBorders>
              <w:top w:val="single" w:color="auto" w:sz="4" w:space="0"/>
              <w:left w:val="single" w:color="auto" w:sz="4" w:space="0"/>
              <w:bottom w:val="single" w:color="auto" w:sz="4" w:space="0"/>
            </w:tcBorders>
            <w:noWrap/>
            <w:vAlign w:val="center"/>
          </w:tcPr>
          <w:p>
            <w:pPr>
              <w:widowControl/>
              <w:ind w:left="-105" w:leftChars="-50" w:right="-105" w:rightChars="-50"/>
              <w:jc w:val="center"/>
            </w:pPr>
          </w:p>
        </w:tc>
        <w:tc>
          <w:tcPr>
            <w:tcW w:w="1075" w:type="dxa"/>
            <w:vMerge w:val="continue"/>
            <w:tcBorders>
              <w:top w:val="single" w:color="auto" w:sz="4" w:space="0"/>
              <w:bottom w:val="single" w:color="auto" w:sz="4" w:space="0"/>
            </w:tcBorders>
            <w:noWrap/>
            <w:vAlign w:val="center"/>
          </w:tcPr>
          <w:p>
            <w:pPr>
              <w:widowControl/>
              <w:ind w:left="-105" w:leftChars="-50" w:right="-105" w:rightChars="-50"/>
              <w:jc w:val="center"/>
              <w:rPr>
                <w:rFonts w:hint="eastAsia" w:ascii="宋体" w:hAnsi="宋体" w:eastAsia="宋体" w:cs="宋体"/>
                <w:b w:val="0"/>
                <w:bCs w:val="0"/>
                <w:kern w:val="0"/>
                <w:sz w:val="21"/>
                <w:szCs w:val="21"/>
              </w:rPr>
            </w:pPr>
          </w:p>
        </w:tc>
        <w:tc>
          <w:tcPr>
            <w:tcW w:w="2163" w:type="dxa"/>
            <w:tcBorders>
              <w:top w:val="single" w:color="auto" w:sz="4" w:space="0"/>
              <w:bottom w:val="single" w:color="auto" w:sz="4" w:space="0"/>
            </w:tcBorders>
            <w:noWrap/>
            <w:vAlign w:val="center"/>
          </w:tcPr>
          <w:p>
            <w:pPr>
              <w:widowControl/>
              <w:ind w:left="-105" w:leftChars="-50" w:right="-105" w:rightChars="-50"/>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预算执行率</w:t>
            </w:r>
          </w:p>
          <w:p>
            <w:pPr>
              <w:widowControl/>
              <w:ind w:left="-105" w:leftChars="-50" w:right="-105" w:rightChars="-50"/>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（4分）</w:t>
            </w:r>
          </w:p>
        </w:tc>
        <w:tc>
          <w:tcPr>
            <w:tcW w:w="5446" w:type="dxa"/>
            <w:tcBorders>
              <w:top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left="0" w:leftChars="0" w:right="0" w:rightChars="0"/>
              <w:jc w:val="both"/>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预算执行率=（实际支出资金/实际到位资金）</w:t>
            </w:r>
            <w:r>
              <w:rPr>
                <w:rFonts w:hint="eastAsia" w:ascii="宋体" w:hAnsi="宋体" w:eastAsia="宋体" w:cs="宋体"/>
                <w:b w:val="0"/>
                <w:bCs w:val="0"/>
                <w:kern w:val="0"/>
                <w:sz w:val="21"/>
                <w:szCs w:val="21"/>
                <w:lang w:val="en-US" w:eastAsia="zh-CN"/>
              </w:rPr>
              <w:t>×</w:t>
            </w:r>
            <w:r>
              <w:rPr>
                <w:rFonts w:hint="eastAsia" w:ascii="宋体" w:hAnsi="宋体" w:eastAsia="宋体" w:cs="宋体"/>
                <w:kern w:val="0"/>
                <w:szCs w:val="21"/>
                <w:lang w:val="en-US" w:eastAsia="zh-CN"/>
              </w:rPr>
              <w:t>100%</w:t>
            </w:r>
            <w:r>
              <w:rPr>
                <w:rFonts w:hint="eastAsia" w:ascii="宋体" w:hAnsi="宋体" w:cs="宋体"/>
                <w:kern w:val="0"/>
                <w:szCs w:val="21"/>
                <w:lang w:val="en-US" w:eastAsia="zh-CN"/>
              </w:rPr>
              <w:t>。</w:t>
            </w:r>
            <w:r>
              <w:rPr>
                <w:rFonts w:hint="eastAsia" w:ascii="宋体" w:hAnsi="宋体" w:eastAsia="宋体" w:cs="宋体"/>
                <w:kern w:val="0"/>
                <w:szCs w:val="21"/>
                <w:lang w:val="en-US" w:eastAsia="zh-CN"/>
              </w:rPr>
              <w:t xml:space="preserve"> </w:t>
            </w:r>
          </w:p>
          <w:p>
            <w:pPr>
              <w:keepNext w:val="0"/>
              <w:keepLines w:val="0"/>
              <w:pageBreakBefore w:val="0"/>
              <w:widowControl/>
              <w:kinsoku/>
              <w:wordWrap/>
              <w:overflowPunct/>
              <w:topLinePunct w:val="0"/>
              <w:autoSpaceDE/>
              <w:autoSpaceDN/>
              <w:bidi w:val="0"/>
              <w:adjustRightInd/>
              <w:snapToGrid/>
              <w:ind w:left="0" w:leftChars="0" w:right="0" w:rightChars="0"/>
              <w:jc w:val="both"/>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实际支出资金：一定时期（本年度或项目期）内项目实际拨付的资金</w:t>
            </w:r>
            <w:r>
              <w:rPr>
                <w:rFonts w:hint="eastAsia" w:ascii="宋体" w:hAnsi="宋体" w:cs="宋体"/>
                <w:kern w:val="0"/>
                <w:szCs w:val="21"/>
                <w:lang w:val="en-US" w:eastAsia="zh-CN"/>
              </w:rPr>
              <w:t>。</w:t>
            </w:r>
          </w:p>
          <w:p>
            <w:pPr>
              <w:keepNext w:val="0"/>
              <w:keepLines w:val="0"/>
              <w:pageBreakBefore w:val="0"/>
              <w:widowControl/>
              <w:kinsoku/>
              <w:wordWrap/>
              <w:overflowPunct/>
              <w:topLinePunct w:val="0"/>
              <w:autoSpaceDE/>
              <w:autoSpaceDN/>
              <w:bidi w:val="0"/>
              <w:adjustRightInd/>
              <w:snapToGrid/>
              <w:ind w:left="0" w:leftChars="0" w:right="0" w:rightChars="0"/>
              <w:jc w:val="both"/>
              <w:textAlignment w:val="auto"/>
              <w:rPr>
                <w:rFonts w:hint="eastAsia" w:ascii="宋体" w:hAnsi="宋体" w:eastAsia="宋体" w:cs="宋体"/>
                <w:b w:val="0"/>
                <w:bCs w:val="0"/>
                <w:kern w:val="0"/>
                <w:sz w:val="21"/>
                <w:szCs w:val="21"/>
              </w:rPr>
            </w:pPr>
            <w:r>
              <w:rPr>
                <w:rFonts w:hint="eastAsia" w:ascii="宋体" w:hAnsi="宋体" w:eastAsia="宋体" w:cs="宋体"/>
                <w:kern w:val="0"/>
                <w:szCs w:val="21"/>
              </w:rPr>
              <w:t>得分=预算执行率×</w:t>
            </w:r>
            <w:r>
              <w:rPr>
                <w:rFonts w:hint="eastAsia" w:ascii="宋体" w:hAnsi="宋体" w:cs="宋体"/>
                <w:kern w:val="0"/>
                <w:szCs w:val="21"/>
                <w:lang w:val="en-US" w:eastAsia="zh-CN"/>
              </w:rPr>
              <w:t>4</w:t>
            </w:r>
            <w:r>
              <w:rPr>
                <w:rFonts w:hint="eastAsia" w:ascii="宋体" w:hAnsi="宋体" w:eastAsia="宋体" w:cs="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1033" w:type="dxa"/>
            <w:vMerge w:val="continue"/>
            <w:tcBorders>
              <w:top w:val="single" w:color="auto" w:sz="4" w:space="0"/>
              <w:left w:val="single" w:color="auto" w:sz="4" w:space="0"/>
              <w:bottom w:val="single" w:color="auto" w:sz="4" w:space="0"/>
            </w:tcBorders>
            <w:noWrap/>
            <w:vAlign w:val="center"/>
          </w:tcPr>
          <w:p>
            <w:pPr>
              <w:widowControl/>
              <w:ind w:left="-105" w:leftChars="-50" w:right="-105" w:rightChars="-50"/>
              <w:jc w:val="center"/>
              <w:rPr>
                <w:rFonts w:hint="eastAsia" w:ascii="宋体" w:hAnsi="宋体" w:eastAsia="宋体" w:cs="宋体"/>
                <w:b w:val="0"/>
                <w:bCs w:val="0"/>
                <w:kern w:val="0"/>
                <w:sz w:val="21"/>
                <w:szCs w:val="21"/>
              </w:rPr>
            </w:pPr>
          </w:p>
        </w:tc>
        <w:tc>
          <w:tcPr>
            <w:tcW w:w="1075" w:type="dxa"/>
            <w:vMerge w:val="continue"/>
            <w:tcBorders>
              <w:top w:val="single" w:color="auto" w:sz="4" w:space="0"/>
              <w:bottom w:val="single" w:color="auto" w:sz="4" w:space="0"/>
            </w:tcBorders>
            <w:noWrap/>
            <w:vAlign w:val="center"/>
          </w:tcPr>
          <w:p>
            <w:pPr>
              <w:widowControl/>
              <w:ind w:left="-105" w:leftChars="-50" w:right="-105" w:rightChars="-50"/>
              <w:jc w:val="center"/>
              <w:rPr>
                <w:rFonts w:hint="eastAsia" w:ascii="宋体" w:hAnsi="宋体" w:eastAsia="宋体" w:cs="宋体"/>
                <w:b w:val="0"/>
                <w:bCs w:val="0"/>
                <w:kern w:val="0"/>
                <w:sz w:val="21"/>
                <w:szCs w:val="21"/>
              </w:rPr>
            </w:pPr>
          </w:p>
        </w:tc>
        <w:tc>
          <w:tcPr>
            <w:tcW w:w="2163" w:type="dxa"/>
            <w:tcBorders>
              <w:top w:val="single" w:color="auto" w:sz="4" w:space="0"/>
              <w:bottom w:val="single" w:color="auto" w:sz="4" w:space="0"/>
            </w:tcBorders>
            <w:noWrap/>
            <w:vAlign w:val="center"/>
          </w:tcPr>
          <w:p>
            <w:pPr>
              <w:widowControl/>
              <w:ind w:left="-105" w:leftChars="-50" w:right="-105" w:rightChars="-50"/>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资金使用合规性</w:t>
            </w:r>
          </w:p>
          <w:p>
            <w:pPr>
              <w:widowControl/>
              <w:ind w:left="-105" w:leftChars="-50" w:right="-105" w:rightChars="-50"/>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（2分）</w:t>
            </w:r>
          </w:p>
        </w:tc>
        <w:tc>
          <w:tcPr>
            <w:tcW w:w="5446" w:type="dxa"/>
            <w:tcBorders>
              <w:top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left="0" w:leftChars="0" w:right="0" w:rightChars="0"/>
              <w:jc w:val="both"/>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①是否符合国家财经法规和财务管理制度以及有关专项资金管理办法的规定；②资金的拨付是否有完整的审批程序和手续；③是否符合项目预算批复或合同规定的用途；④是否存在截留、挤占、挪用、虚列支出等情况。</w:t>
            </w:r>
            <w:r>
              <w:rPr>
                <w:rFonts w:hint="eastAsia" w:ascii="宋体" w:hAnsi="宋体" w:eastAsia="宋体" w:cs="宋体"/>
                <w:color w:val="000000"/>
                <w:kern w:val="0"/>
                <w:sz w:val="21"/>
                <w:szCs w:val="21"/>
                <w:lang w:val="en-US" w:eastAsia="zh-CN" w:bidi="ar"/>
              </w:rPr>
              <w:t>一项不符合扣</w:t>
            </w:r>
            <w:r>
              <w:rPr>
                <w:rFonts w:hint="eastAsia" w:ascii="宋体" w:hAnsi="宋体" w:cs="宋体"/>
                <w:color w:val="000000"/>
                <w:kern w:val="0"/>
                <w:sz w:val="21"/>
                <w:szCs w:val="21"/>
                <w:lang w:val="en-US" w:eastAsia="zh-CN" w:bidi="ar"/>
              </w:rPr>
              <w:t>0.5</w:t>
            </w:r>
            <w:r>
              <w:rPr>
                <w:rFonts w:hint="eastAsia" w:ascii="宋体" w:hAnsi="宋体" w:eastAsia="宋体" w:cs="宋体"/>
                <w:color w:val="000000"/>
                <w:kern w:val="0"/>
                <w:sz w:val="21"/>
                <w:szCs w:val="21"/>
                <w:lang w:val="en-US" w:eastAsia="zh-CN" w:bidi="ar"/>
              </w:rPr>
              <w:t>分，严重的此项完全不得分。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1033" w:type="dxa"/>
            <w:vMerge w:val="continue"/>
            <w:tcBorders>
              <w:top w:val="single" w:color="auto" w:sz="4" w:space="0"/>
              <w:left w:val="single" w:color="auto" w:sz="4" w:space="0"/>
              <w:bottom w:val="single" w:color="auto" w:sz="4" w:space="0"/>
            </w:tcBorders>
            <w:noWrap/>
            <w:vAlign w:val="center"/>
          </w:tcPr>
          <w:p>
            <w:pPr>
              <w:widowControl/>
              <w:ind w:left="-105" w:leftChars="-50" w:right="-105" w:rightChars="-50"/>
              <w:jc w:val="center"/>
              <w:rPr>
                <w:rFonts w:hint="eastAsia" w:ascii="宋体" w:hAnsi="宋体" w:eastAsia="宋体" w:cs="宋体"/>
                <w:b w:val="0"/>
                <w:bCs w:val="0"/>
                <w:kern w:val="0"/>
                <w:sz w:val="21"/>
                <w:szCs w:val="21"/>
              </w:rPr>
            </w:pPr>
          </w:p>
        </w:tc>
        <w:tc>
          <w:tcPr>
            <w:tcW w:w="1075" w:type="dxa"/>
            <w:vMerge w:val="restart"/>
            <w:tcBorders>
              <w:top w:val="single" w:color="auto" w:sz="4" w:space="0"/>
              <w:bottom w:val="single" w:color="auto" w:sz="4" w:space="0"/>
            </w:tcBorders>
            <w:noWrap/>
            <w:vAlign w:val="center"/>
          </w:tcPr>
          <w:p>
            <w:pPr>
              <w:widowControl/>
              <w:ind w:left="-105" w:leftChars="-50" w:right="-105" w:rightChars="-50"/>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组织实施</w:t>
            </w:r>
          </w:p>
          <w:p>
            <w:pPr>
              <w:widowControl/>
              <w:ind w:left="-105" w:leftChars="-50" w:right="-105" w:rightChars="-50"/>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（5分）</w:t>
            </w:r>
          </w:p>
        </w:tc>
        <w:tc>
          <w:tcPr>
            <w:tcW w:w="2163" w:type="dxa"/>
            <w:tcBorders>
              <w:top w:val="single" w:color="auto" w:sz="4" w:space="0"/>
              <w:bottom w:val="single" w:color="auto" w:sz="4" w:space="0"/>
            </w:tcBorders>
            <w:noWrap/>
            <w:vAlign w:val="center"/>
          </w:tcPr>
          <w:p>
            <w:pPr>
              <w:widowControl/>
              <w:ind w:left="-105" w:leftChars="-50" w:right="-105" w:rightChars="-50"/>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管理制度健全性</w:t>
            </w:r>
          </w:p>
          <w:p>
            <w:pPr>
              <w:widowControl/>
              <w:ind w:left="-105" w:leftChars="-50" w:right="-105" w:rightChars="-50"/>
              <w:jc w:val="center"/>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（2分）</w:t>
            </w:r>
          </w:p>
        </w:tc>
        <w:tc>
          <w:tcPr>
            <w:tcW w:w="5446" w:type="dxa"/>
            <w:tcBorders>
              <w:top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left="0" w:leftChars="0" w:right="0" w:rightChars="0"/>
              <w:jc w:val="both"/>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①是否己制定或具有相应的财务和业务管理制度；②财务和业务管理制度是否合法、合规、完整。</w:t>
            </w:r>
            <w:r>
              <w:rPr>
                <w:rFonts w:hint="eastAsia" w:ascii="宋体" w:hAnsi="宋体" w:cs="宋体"/>
                <w:b w:val="0"/>
                <w:bCs w:val="0"/>
                <w:kern w:val="0"/>
                <w:sz w:val="21"/>
                <w:szCs w:val="21"/>
                <w:lang w:val="en-US" w:eastAsia="zh-CN"/>
              </w:rPr>
              <w:t>两项都</w:t>
            </w:r>
            <w:r>
              <w:rPr>
                <w:rFonts w:hint="eastAsia" w:ascii="宋体" w:hAnsi="宋体" w:eastAsia="宋体" w:cs="宋体"/>
                <w:color w:val="000000"/>
                <w:kern w:val="0"/>
                <w:sz w:val="21"/>
                <w:szCs w:val="21"/>
                <w:lang w:val="en-US" w:eastAsia="zh-CN" w:bidi="ar"/>
              </w:rPr>
              <w:t>符合</w:t>
            </w:r>
            <w:r>
              <w:rPr>
                <w:rFonts w:hint="eastAsia" w:ascii="宋体" w:hAnsi="宋体" w:cs="宋体"/>
                <w:color w:val="000000"/>
                <w:kern w:val="0"/>
                <w:sz w:val="21"/>
                <w:szCs w:val="21"/>
                <w:lang w:val="en-US" w:eastAsia="zh-CN" w:bidi="ar"/>
              </w:rPr>
              <w:t>，得2分，若有部分不符合，酌情扣分，</w:t>
            </w:r>
            <w:r>
              <w:rPr>
                <w:rFonts w:hint="eastAsia" w:ascii="宋体" w:hAnsi="宋体" w:eastAsia="宋体" w:cs="宋体"/>
                <w:color w:val="000000"/>
                <w:kern w:val="0"/>
                <w:sz w:val="21"/>
                <w:szCs w:val="21"/>
                <w:lang w:val="en-US" w:eastAsia="zh-CN" w:bidi="ar"/>
              </w:rPr>
              <w:t>严重的此项完全不得分。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033" w:type="dxa"/>
            <w:vMerge w:val="continue"/>
            <w:tcBorders>
              <w:top w:val="single" w:color="auto" w:sz="4" w:space="0"/>
              <w:left w:val="single" w:color="auto" w:sz="4" w:space="0"/>
              <w:bottom w:val="single" w:color="auto" w:sz="4" w:space="0"/>
            </w:tcBorders>
            <w:noWrap/>
            <w:vAlign w:val="center"/>
          </w:tcPr>
          <w:p>
            <w:pPr>
              <w:widowControl/>
              <w:ind w:left="-105" w:leftChars="-50" w:right="-105" w:rightChars="-50"/>
              <w:jc w:val="center"/>
              <w:rPr>
                <w:rFonts w:hint="eastAsia" w:ascii="宋体" w:hAnsi="宋体" w:eastAsia="宋体" w:cs="宋体"/>
                <w:b w:val="0"/>
                <w:bCs w:val="0"/>
                <w:kern w:val="0"/>
                <w:sz w:val="21"/>
                <w:szCs w:val="21"/>
              </w:rPr>
            </w:pPr>
          </w:p>
        </w:tc>
        <w:tc>
          <w:tcPr>
            <w:tcW w:w="1075" w:type="dxa"/>
            <w:vMerge w:val="continue"/>
            <w:tcBorders>
              <w:top w:val="single" w:color="auto" w:sz="4" w:space="0"/>
              <w:bottom w:val="single" w:color="auto" w:sz="4" w:space="0"/>
            </w:tcBorders>
            <w:noWrap/>
            <w:vAlign w:val="center"/>
          </w:tcPr>
          <w:p>
            <w:pPr>
              <w:widowControl/>
              <w:ind w:left="-105" w:leftChars="-50" w:right="-105" w:rightChars="-50"/>
              <w:jc w:val="center"/>
              <w:rPr>
                <w:rFonts w:hint="eastAsia" w:ascii="宋体" w:hAnsi="宋体" w:eastAsia="宋体" w:cs="宋体"/>
                <w:b w:val="0"/>
                <w:bCs w:val="0"/>
                <w:kern w:val="0"/>
                <w:sz w:val="21"/>
                <w:szCs w:val="21"/>
              </w:rPr>
            </w:pPr>
          </w:p>
        </w:tc>
        <w:tc>
          <w:tcPr>
            <w:tcW w:w="2163" w:type="dxa"/>
            <w:tcBorders>
              <w:top w:val="single" w:color="auto" w:sz="4" w:space="0"/>
              <w:bottom w:val="single" w:color="auto" w:sz="4" w:space="0"/>
            </w:tcBorders>
            <w:noWrap/>
            <w:vAlign w:val="center"/>
          </w:tcPr>
          <w:p>
            <w:pPr>
              <w:widowControl/>
              <w:ind w:left="-105" w:leftChars="-50" w:right="-105" w:rightChars="-50"/>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制度执行有效性</w:t>
            </w:r>
          </w:p>
          <w:p>
            <w:pPr>
              <w:widowControl/>
              <w:ind w:left="-105" w:leftChars="-50" w:right="-105" w:rightChars="-50"/>
              <w:jc w:val="center"/>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（3分）</w:t>
            </w:r>
          </w:p>
        </w:tc>
        <w:tc>
          <w:tcPr>
            <w:tcW w:w="5446" w:type="dxa"/>
            <w:tcBorders>
              <w:top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left="0" w:leftChars="0" w:right="0" w:rightChars="0"/>
              <w:jc w:val="both"/>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①是否遵守相关法律法规和相关管理规定；②项目调整及支出调整手续是否完备；③项目合同书、验收报告、技术鉴定等资料是否齐全并及时归档；④项目实施的人员条件、场地设备、信息支撑等是否落实到位。</w:t>
            </w:r>
            <w:r>
              <w:rPr>
                <w:rFonts w:hint="eastAsia" w:ascii="宋体" w:hAnsi="宋体" w:eastAsia="宋体" w:cs="宋体"/>
                <w:color w:val="000000"/>
                <w:kern w:val="0"/>
                <w:sz w:val="21"/>
                <w:szCs w:val="21"/>
                <w:lang w:val="en-US" w:eastAsia="zh-CN" w:bidi="ar"/>
              </w:rPr>
              <w:t>一项不符合扣1分，扣完为止。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033" w:type="dxa"/>
            <w:vMerge w:val="restart"/>
            <w:tcBorders>
              <w:top w:val="single" w:color="auto" w:sz="4" w:space="0"/>
              <w:left w:val="single" w:color="auto" w:sz="4" w:space="0"/>
              <w:bottom w:val="single" w:color="auto" w:sz="4" w:space="0"/>
            </w:tcBorders>
            <w:noWrap/>
            <w:vAlign w:val="center"/>
          </w:tcPr>
          <w:p>
            <w:pPr>
              <w:widowControl/>
              <w:jc w:val="center"/>
              <w:rPr>
                <w:rFonts w:hint="eastAsia" w:ascii="宋体" w:hAnsi="宋体" w:eastAsia="宋体" w:cs="宋体"/>
                <w:b/>
                <w:bCs/>
                <w:kern w:val="0"/>
                <w:szCs w:val="21"/>
              </w:rPr>
            </w:pPr>
          </w:p>
          <w:p>
            <w:pPr>
              <w:widowControl/>
              <w:jc w:val="center"/>
              <w:rPr>
                <w:rFonts w:hint="eastAsia" w:ascii="宋体" w:hAnsi="宋体" w:eastAsia="宋体" w:cs="宋体"/>
                <w:b/>
                <w:bCs/>
                <w:kern w:val="0"/>
                <w:szCs w:val="21"/>
              </w:rPr>
            </w:pPr>
          </w:p>
          <w:p>
            <w:pPr>
              <w:widowControl/>
              <w:jc w:val="center"/>
              <w:rPr>
                <w:rFonts w:hint="eastAsia" w:ascii="宋体" w:hAnsi="宋体" w:eastAsia="宋体" w:cs="宋体"/>
                <w:b/>
                <w:bCs/>
                <w:kern w:val="0"/>
                <w:szCs w:val="21"/>
              </w:rPr>
            </w:pPr>
          </w:p>
          <w:p>
            <w:pPr>
              <w:widowControl/>
              <w:jc w:val="center"/>
              <w:rPr>
                <w:rFonts w:hint="eastAsia" w:ascii="宋体" w:hAnsi="宋体" w:eastAsia="宋体" w:cs="宋体"/>
                <w:b/>
                <w:bCs/>
                <w:kern w:val="0"/>
                <w:szCs w:val="21"/>
              </w:rPr>
            </w:pPr>
          </w:p>
          <w:p>
            <w:pPr>
              <w:widowControl/>
              <w:jc w:val="center"/>
              <w:rPr>
                <w:rFonts w:hint="eastAsia" w:ascii="宋体" w:hAnsi="宋体" w:eastAsia="宋体" w:cs="宋体"/>
                <w:b/>
                <w:bCs/>
                <w:kern w:val="0"/>
                <w:szCs w:val="21"/>
              </w:rPr>
            </w:pPr>
          </w:p>
          <w:p>
            <w:pPr>
              <w:widowControl/>
              <w:jc w:val="center"/>
              <w:rPr>
                <w:rFonts w:hint="eastAsia" w:ascii="宋体" w:hAnsi="宋体" w:eastAsia="宋体" w:cs="宋体"/>
                <w:b/>
                <w:bCs/>
                <w:kern w:val="0"/>
                <w:szCs w:val="21"/>
              </w:rPr>
            </w:pPr>
          </w:p>
          <w:p>
            <w:pPr>
              <w:widowControl/>
              <w:jc w:val="center"/>
              <w:rPr>
                <w:rFonts w:hint="eastAsia" w:ascii="宋体" w:hAnsi="宋体" w:eastAsia="宋体" w:cs="宋体"/>
                <w:b/>
                <w:bCs/>
                <w:kern w:val="0"/>
                <w:szCs w:val="21"/>
              </w:rPr>
            </w:pPr>
          </w:p>
          <w:p>
            <w:pPr>
              <w:widowControl/>
              <w:jc w:val="center"/>
              <w:rPr>
                <w:rFonts w:hint="eastAsia" w:ascii="宋体" w:hAnsi="宋体" w:eastAsia="宋体" w:cs="宋体"/>
                <w:b/>
                <w:bCs/>
                <w:kern w:val="0"/>
                <w:szCs w:val="21"/>
              </w:rPr>
            </w:pPr>
          </w:p>
          <w:p>
            <w:pPr>
              <w:widowControl/>
              <w:jc w:val="center"/>
              <w:rPr>
                <w:rFonts w:hint="eastAsia" w:ascii="宋体" w:hAnsi="宋体" w:eastAsia="宋体" w:cs="宋体"/>
                <w:b/>
                <w:bCs/>
                <w:kern w:val="0"/>
                <w:szCs w:val="21"/>
              </w:rPr>
            </w:pPr>
          </w:p>
          <w:p>
            <w:pPr>
              <w:widowControl/>
              <w:jc w:val="center"/>
              <w:rPr>
                <w:rFonts w:hint="eastAsia" w:ascii="宋体" w:hAnsi="宋体" w:eastAsia="宋体" w:cs="宋体"/>
                <w:b/>
                <w:bCs/>
                <w:kern w:val="0"/>
                <w:szCs w:val="21"/>
              </w:rPr>
            </w:pPr>
          </w:p>
          <w:p>
            <w:pPr>
              <w:widowControl/>
              <w:jc w:val="center"/>
              <w:rPr>
                <w:rFonts w:hint="eastAsia" w:ascii="宋体" w:hAnsi="宋体" w:eastAsia="宋体" w:cs="宋体"/>
                <w:b/>
                <w:bCs/>
                <w:kern w:val="0"/>
                <w:szCs w:val="21"/>
              </w:rPr>
            </w:pPr>
          </w:p>
          <w:p>
            <w:pPr>
              <w:widowControl/>
              <w:jc w:val="center"/>
              <w:rPr>
                <w:rFonts w:hint="eastAsia" w:ascii="宋体" w:hAnsi="宋体" w:eastAsia="宋体" w:cs="宋体"/>
                <w:b/>
                <w:bCs/>
                <w:kern w:val="0"/>
                <w:szCs w:val="21"/>
              </w:rPr>
            </w:pPr>
          </w:p>
          <w:p>
            <w:pPr>
              <w:widowControl/>
              <w:jc w:val="center"/>
              <w:rPr>
                <w:rFonts w:hint="eastAsia" w:ascii="宋体" w:hAnsi="宋体" w:eastAsia="宋体" w:cs="宋体"/>
                <w:b/>
                <w:bCs/>
                <w:kern w:val="0"/>
                <w:szCs w:val="21"/>
              </w:rPr>
            </w:pPr>
          </w:p>
          <w:p>
            <w:pPr>
              <w:widowControl/>
              <w:jc w:val="center"/>
              <w:rPr>
                <w:rFonts w:hint="eastAsia" w:ascii="宋体" w:hAnsi="宋体" w:eastAsia="宋体" w:cs="宋体"/>
                <w:b/>
                <w:bCs/>
                <w:kern w:val="0"/>
                <w:szCs w:val="21"/>
              </w:rPr>
            </w:pPr>
          </w:p>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产出</w:t>
            </w:r>
          </w:p>
          <w:p>
            <w:pPr>
              <w:widowControl/>
              <w:rPr>
                <w:rFonts w:hint="eastAsia" w:ascii="宋体" w:hAnsi="宋体" w:eastAsia="宋体" w:cs="宋体"/>
                <w:b/>
                <w:bCs/>
                <w:kern w:val="0"/>
                <w:szCs w:val="21"/>
              </w:rPr>
            </w:pPr>
            <w:r>
              <w:rPr>
                <w:rFonts w:hint="eastAsia" w:ascii="宋体" w:hAnsi="宋体" w:eastAsia="宋体" w:cs="宋体"/>
                <w:b/>
                <w:bCs/>
                <w:kern w:val="0"/>
                <w:szCs w:val="21"/>
              </w:rPr>
              <w:t>（</w:t>
            </w:r>
            <w:r>
              <w:rPr>
                <w:rFonts w:hint="eastAsia" w:ascii="宋体" w:hAnsi="宋体" w:cs="宋体"/>
                <w:b/>
                <w:bCs/>
                <w:kern w:val="0"/>
                <w:szCs w:val="21"/>
                <w:lang w:val="en-US" w:eastAsia="zh-CN"/>
              </w:rPr>
              <w:t>40</w:t>
            </w:r>
            <w:r>
              <w:rPr>
                <w:rFonts w:hint="eastAsia" w:ascii="宋体" w:hAnsi="宋体" w:eastAsia="宋体" w:cs="宋体"/>
                <w:b/>
                <w:bCs/>
                <w:kern w:val="0"/>
                <w:szCs w:val="21"/>
              </w:rPr>
              <w:t>分）</w:t>
            </w:r>
          </w:p>
        </w:tc>
        <w:tc>
          <w:tcPr>
            <w:tcW w:w="1075" w:type="dxa"/>
            <w:vMerge w:val="restart"/>
            <w:tcBorders>
              <w:top w:val="single" w:color="auto" w:sz="4" w:space="0"/>
            </w:tcBorders>
            <w:noWrap/>
            <w:vAlign w:val="center"/>
          </w:tcPr>
          <w:p>
            <w:pPr>
              <w:widowControl/>
              <w:jc w:val="center"/>
              <w:rPr>
                <w:rFonts w:hint="eastAsia" w:ascii="宋体" w:hAnsi="宋体" w:eastAsia="宋体" w:cs="宋体"/>
                <w:kern w:val="0"/>
                <w:szCs w:val="21"/>
              </w:rPr>
            </w:pPr>
          </w:p>
          <w:p>
            <w:pPr>
              <w:widowControl/>
              <w:jc w:val="center"/>
              <w:rPr>
                <w:rFonts w:hint="eastAsia" w:ascii="宋体" w:hAnsi="宋体" w:eastAsia="宋体" w:cs="宋体"/>
                <w:kern w:val="0"/>
                <w:szCs w:val="21"/>
              </w:rPr>
            </w:pPr>
          </w:p>
          <w:p>
            <w:pPr>
              <w:widowControl/>
              <w:jc w:val="center"/>
              <w:rPr>
                <w:rFonts w:hint="eastAsia" w:ascii="宋体" w:hAnsi="宋体" w:eastAsia="宋体" w:cs="宋体"/>
                <w:kern w:val="0"/>
                <w:szCs w:val="21"/>
              </w:rPr>
            </w:pPr>
          </w:p>
          <w:p>
            <w:pPr>
              <w:widowControl/>
              <w:jc w:val="center"/>
              <w:rPr>
                <w:rFonts w:hint="eastAsia" w:ascii="宋体" w:hAnsi="宋体" w:eastAsia="宋体" w:cs="宋体"/>
                <w:kern w:val="0"/>
                <w:szCs w:val="21"/>
              </w:rPr>
            </w:pPr>
          </w:p>
          <w:p>
            <w:pPr>
              <w:widowControl/>
              <w:jc w:val="center"/>
              <w:rPr>
                <w:rFonts w:hint="eastAsia" w:ascii="宋体" w:hAnsi="宋体" w:eastAsia="宋体" w:cs="宋体"/>
                <w:kern w:val="0"/>
                <w:szCs w:val="21"/>
              </w:rPr>
            </w:pPr>
          </w:p>
          <w:p>
            <w:pPr>
              <w:widowControl/>
              <w:jc w:val="center"/>
              <w:rPr>
                <w:rFonts w:hint="eastAsia" w:ascii="宋体" w:hAnsi="宋体" w:eastAsia="宋体" w:cs="宋体"/>
                <w:kern w:val="0"/>
                <w:szCs w:val="21"/>
              </w:rPr>
            </w:pPr>
          </w:p>
          <w:p>
            <w:pPr>
              <w:widowControl/>
              <w:jc w:val="center"/>
              <w:rPr>
                <w:rFonts w:hint="eastAsia" w:ascii="宋体" w:hAnsi="宋体" w:eastAsia="宋体" w:cs="宋体"/>
                <w:kern w:val="0"/>
                <w:szCs w:val="21"/>
              </w:rPr>
            </w:pPr>
          </w:p>
          <w:p>
            <w:pPr>
              <w:widowControl/>
              <w:jc w:val="center"/>
              <w:rPr>
                <w:rFonts w:hint="eastAsia" w:ascii="宋体" w:hAnsi="宋体" w:eastAsia="宋体" w:cs="宋体"/>
                <w:kern w:val="0"/>
                <w:szCs w:val="21"/>
              </w:rPr>
            </w:pPr>
          </w:p>
          <w:p>
            <w:pPr>
              <w:widowControl/>
              <w:jc w:val="center"/>
              <w:rPr>
                <w:rFonts w:hint="eastAsia" w:ascii="宋体" w:hAnsi="宋体" w:eastAsia="宋体" w:cs="宋体"/>
                <w:kern w:val="0"/>
                <w:szCs w:val="21"/>
              </w:rPr>
            </w:pPr>
            <w:r>
              <w:rPr>
                <w:rFonts w:hint="eastAsia" w:ascii="宋体" w:hAnsi="宋体" w:eastAsia="宋体" w:cs="宋体"/>
                <w:kern w:val="0"/>
                <w:szCs w:val="21"/>
              </w:rPr>
              <w:t>产出数量</w:t>
            </w:r>
          </w:p>
          <w:p>
            <w:pPr>
              <w:widowControl/>
              <w:jc w:val="center"/>
              <w:rPr>
                <w:rFonts w:hint="eastAsia" w:ascii="宋体" w:hAnsi="宋体" w:eastAsia="宋体" w:cs="宋体"/>
                <w:kern w:val="0"/>
                <w:szCs w:val="21"/>
              </w:rPr>
            </w:pPr>
            <w:r>
              <w:rPr>
                <w:rFonts w:hint="eastAsia" w:ascii="宋体" w:hAnsi="宋体" w:eastAsia="宋体" w:cs="宋体"/>
                <w:kern w:val="0"/>
                <w:szCs w:val="21"/>
              </w:rPr>
              <w:t>（</w:t>
            </w:r>
            <w:r>
              <w:rPr>
                <w:rFonts w:hint="eastAsia" w:ascii="宋体" w:hAnsi="宋体" w:cs="宋体"/>
                <w:kern w:val="0"/>
                <w:szCs w:val="21"/>
                <w:lang w:val="en-US" w:eastAsia="zh-CN"/>
              </w:rPr>
              <w:t>20</w:t>
            </w:r>
            <w:r>
              <w:rPr>
                <w:rFonts w:hint="eastAsia" w:ascii="宋体" w:hAnsi="宋体" w:eastAsia="宋体" w:cs="宋体"/>
                <w:kern w:val="0"/>
                <w:szCs w:val="21"/>
              </w:rPr>
              <w:t>分）</w:t>
            </w:r>
          </w:p>
        </w:tc>
        <w:tc>
          <w:tcPr>
            <w:tcW w:w="2163" w:type="dxa"/>
            <w:tcBorders>
              <w:top w:val="single" w:color="auto" w:sz="4" w:space="0"/>
            </w:tcBorders>
            <w:noWrap/>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园区入驻率</w:t>
            </w:r>
          </w:p>
          <w:p>
            <w:pPr>
              <w:widowControl/>
              <w:jc w:val="center"/>
              <w:rPr>
                <w:rFonts w:hint="eastAsia" w:ascii="宋体" w:hAnsi="宋体" w:eastAsia="宋体" w:cs="宋体"/>
                <w:kern w:val="0"/>
                <w:szCs w:val="21"/>
              </w:rPr>
            </w:pPr>
            <w:r>
              <w:rPr>
                <w:rFonts w:hint="eastAsia" w:ascii="宋体" w:hAnsi="宋体" w:eastAsia="宋体" w:cs="宋体"/>
                <w:kern w:val="0"/>
                <w:szCs w:val="21"/>
              </w:rPr>
              <w:t>（</w:t>
            </w:r>
            <w:r>
              <w:rPr>
                <w:rFonts w:hint="eastAsia" w:ascii="宋体" w:hAnsi="宋体" w:cs="宋体"/>
                <w:kern w:val="0"/>
                <w:szCs w:val="21"/>
                <w:lang w:val="en-US" w:eastAsia="zh-CN"/>
              </w:rPr>
              <w:t>4</w:t>
            </w:r>
            <w:r>
              <w:rPr>
                <w:rFonts w:hint="eastAsia" w:ascii="宋体" w:hAnsi="宋体" w:eastAsia="宋体" w:cs="宋体"/>
                <w:kern w:val="0"/>
                <w:szCs w:val="21"/>
              </w:rPr>
              <w:t>分）</w:t>
            </w:r>
          </w:p>
        </w:tc>
        <w:tc>
          <w:tcPr>
            <w:tcW w:w="5446" w:type="dxa"/>
            <w:tcBorders>
              <w:top w:val="single" w:color="auto" w:sz="4" w:space="0"/>
              <w:bottom w:val="single" w:color="auto" w:sz="4" w:space="0"/>
              <w:right w:val="single" w:color="auto" w:sz="4" w:space="0"/>
            </w:tcBorders>
            <w:noWrap/>
            <w:vAlign w:val="center"/>
          </w:tcPr>
          <w:p>
            <w:pPr>
              <w:widowControl/>
              <w:jc w:val="both"/>
              <w:rPr>
                <w:rFonts w:hint="eastAsia" w:ascii="宋体" w:hAnsi="宋体" w:cs="宋体"/>
                <w:kern w:val="0"/>
                <w:szCs w:val="21"/>
                <w:lang w:val="en-US" w:eastAsia="zh-CN"/>
              </w:rPr>
            </w:pPr>
            <w:r>
              <w:rPr>
                <w:rFonts w:hint="eastAsia" w:ascii="宋体" w:hAnsi="宋体" w:eastAsia="宋体" w:cs="宋体"/>
                <w:b w:val="0"/>
                <w:bCs w:val="0"/>
                <w:kern w:val="0"/>
                <w:sz w:val="21"/>
                <w:szCs w:val="21"/>
                <w:lang w:val="en-US" w:eastAsia="zh-CN"/>
              </w:rPr>
              <w:t>①</w:t>
            </w:r>
            <w:r>
              <w:rPr>
                <w:rFonts w:hint="eastAsia" w:ascii="宋体" w:hAnsi="宋体" w:cs="宋体"/>
                <w:kern w:val="0"/>
                <w:szCs w:val="21"/>
                <w:lang w:val="en-US" w:eastAsia="zh-CN"/>
              </w:rPr>
              <w:t>华创园入驻率</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90%，得2分，每降低5个百分点扣1分，扣完为止。</w:t>
            </w:r>
          </w:p>
          <w:p>
            <w:pPr>
              <w:widowControl/>
              <w:jc w:val="both"/>
              <w:rPr>
                <w:rFonts w:hint="eastAsia" w:ascii="宋体" w:hAnsi="宋体" w:eastAsia="宋体" w:cs="宋体"/>
                <w:kern w:val="0"/>
                <w:szCs w:val="21"/>
              </w:rPr>
            </w:pPr>
            <w:r>
              <w:rPr>
                <w:rFonts w:hint="eastAsia" w:ascii="宋体" w:hAnsi="宋体" w:eastAsia="宋体" w:cs="宋体"/>
                <w:b w:val="0"/>
                <w:bCs w:val="0"/>
                <w:kern w:val="0"/>
                <w:sz w:val="21"/>
                <w:szCs w:val="21"/>
                <w:lang w:val="en-US" w:eastAsia="zh-CN"/>
              </w:rPr>
              <w:t>②</w:t>
            </w:r>
            <w:r>
              <w:rPr>
                <w:rFonts w:hint="eastAsia" w:ascii="宋体" w:hAnsi="宋体" w:cs="宋体"/>
                <w:kern w:val="0"/>
                <w:szCs w:val="21"/>
                <w:lang w:val="en-US" w:eastAsia="zh-CN"/>
              </w:rPr>
              <w:t>北峰数控园区入驻率以前一年份为标准，超过得2分，持平得1分，降低得0分。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033" w:type="dxa"/>
            <w:vMerge w:val="continue"/>
            <w:tcBorders>
              <w:top w:val="single" w:color="auto" w:sz="4" w:space="0"/>
              <w:left w:val="single" w:color="auto" w:sz="4" w:space="0"/>
              <w:bottom w:val="single" w:color="auto" w:sz="4" w:space="0"/>
            </w:tcBorders>
            <w:noWrap/>
            <w:vAlign w:val="center"/>
          </w:tcPr>
          <w:p>
            <w:pPr>
              <w:widowControl/>
              <w:jc w:val="center"/>
              <w:rPr>
                <w:rFonts w:hint="eastAsia" w:ascii="宋体" w:hAnsi="宋体" w:eastAsia="宋体" w:cs="宋体"/>
                <w:b/>
                <w:bCs/>
                <w:kern w:val="0"/>
                <w:szCs w:val="21"/>
              </w:rPr>
            </w:pPr>
          </w:p>
        </w:tc>
        <w:tc>
          <w:tcPr>
            <w:tcW w:w="1075" w:type="dxa"/>
            <w:vMerge w:val="continue"/>
            <w:noWrap/>
            <w:vAlign w:val="center"/>
          </w:tcPr>
          <w:p>
            <w:pPr>
              <w:widowControl/>
              <w:tabs>
                <w:tab w:val="left" w:pos="240"/>
              </w:tabs>
              <w:jc w:val="center"/>
              <w:rPr>
                <w:rFonts w:hint="eastAsia" w:ascii="宋体" w:hAnsi="宋体" w:eastAsia="宋体" w:cs="宋体"/>
                <w:kern w:val="0"/>
                <w:szCs w:val="21"/>
              </w:rPr>
            </w:pPr>
          </w:p>
        </w:tc>
        <w:tc>
          <w:tcPr>
            <w:tcW w:w="2163" w:type="dxa"/>
            <w:tcBorders>
              <w:top w:val="single" w:color="auto" w:sz="4" w:space="0"/>
              <w:bottom w:val="single" w:color="auto" w:sz="4" w:space="0"/>
            </w:tcBorders>
            <w:noWrap/>
            <w:vAlign w:val="center"/>
          </w:tcPr>
          <w:p>
            <w:pPr>
              <w:widowControl/>
              <w:jc w:val="center"/>
              <w:rPr>
                <w:rFonts w:hint="eastAsia" w:ascii="宋体" w:hAnsi="宋体" w:eastAsia="宋体" w:cs="宋体"/>
                <w:kern w:val="0"/>
                <w:szCs w:val="21"/>
              </w:rPr>
            </w:pPr>
            <w:r>
              <w:rPr>
                <w:rFonts w:hint="eastAsia" w:ascii="宋体" w:hAnsi="宋体" w:cs="宋体"/>
                <w:kern w:val="0"/>
                <w:szCs w:val="21"/>
                <w:lang w:val="en-US" w:eastAsia="zh-CN"/>
              </w:rPr>
              <w:t>高新技术企业和科技小巨人领军企业数</w:t>
            </w:r>
          </w:p>
          <w:p>
            <w:pPr>
              <w:widowControl/>
              <w:jc w:val="center"/>
              <w:rPr>
                <w:rFonts w:hint="eastAsia" w:ascii="宋体" w:hAnsi="宋体" w:eastAsia="宋体" w:cs="宋体"/>
                <w:kern w:val="0"/>
                <w:szCs w:val="21"/>
              </w:rPr>
            </w:pPr>
            <w:r>
              <w:rPr>
                <w:rFonts w:hint="eastAsia" w:ascii="宋体" w:hAnsi="宋体" w:eastAsia="宋体" w:cs="宋体"/>
                <w:kern w:val="0"/>
                <w:szCs w:val="21"/>
              </w:rPr>
              <w:t>（</w:t>
            </w:r>
            <w:r>
              <w:rPr>
                <w:rFonts w:hint="eastAsia" w:ascii="宋体" w:hAnsi="宋体" w:cs="宋体"/>
                <w:kern w:val="0"/>
                <w:szCs w:val="21"/>
                <w:lang w:val="en-US" w:eastAsia="zh-CN"/>
              </w:rPr>
              <w:t>4</w:t>
            </w:r>
            <w:r>
              <w:rPr>
                <w:rFonts w:hint="eastAsia" w:ascii="宋体" w:hAnsi="宋体" w:eastAsia="宋体" w:cs="宋体"/>
                <w:kern w:val="0"/>
                <w:szCs w:val="21"/>
              </w:rPr>
              <w:t>分）</w:t>
            </w:r>
          </w:p>
        </w:tc>
        <w:tc>
          <w:tcPr>
            <w:tcW w:w="5446" w:type="dxa"/>
            <w:tcBorders>
              <w:top w:val="single" w:color="auto" w:sz="4" w:space="0"/>
              <w:bottom w:val="single" w:color="auto" w:sz="4" w:space="0"/>
              <w:right w:val="single" w:color="auto" w:sz="4" w:space="0"/>
            </w:tcBorders>
            <w:noWrap/>
            <w:vAlign w:val="center"/>
          </w:tcPr>
          <w:p>
            <w:pPr>
              <w:widowControl/>
              <w:jc w:val="both"/>
              <w:rPr>
                <w:rFonts w:hint="eastAsia" w:ascii="宋体" w:hAnsi="宋体" w:eastAsia="宋体" w:cs="宋体"/>
                <w:kern w:val="0"/>
                <w:szCs w:val="21"/>
              </w:rPr>
            </w:pPr>
            <w:r>
              <w:rPr>
                <w:rFonts w:hint="eastAsia" w:ascii="宋体" w:hAnsi="宋体" w:eastAsia="宋体" w:cs="宋体"/>
                <w:kern w:val="0"/>
                <w:szCs w:val="21"/>
              </w:rPr>
              <w:t>以前一年份</w:t>
            </w:r>
            <w:r>
              <w:rPr>
                <w:rFonts w:hint="eastAsia" w:ascii="宋体" w:hAnsi="宋体" w:eastAsia="宋体" w:cs="宋体"/>
                <w:kern w:val="0"/>
                <w:szCs w:val="21"/>
                <w:lang w:val="en-US" w:eastAsia="zh-CN"/>
              </w:rPr>
              <w:t>的</w:t>
            </w:r>
            <w:r>
              <w:rPr>
                <w:rFonts w:hint="eastAsia" w:ascii="宋体" w:hAnsi="宋体" w:cs="宋体"/>
                <w:kern w:val="0"/>
                <w:szCs w:val="21"/>
                <w:lang w:val="en-US" w:eastAsia="zh-CN"/>
              </w:rPr>
              <w:t>国家、省级</w:t>
            </w:r>
            <w:r>
              <w:rPr>
                <w:rFonts w:hint="eastAsia" w:ascii="宋体" w:hAnsi="宋体" w:eastAsia="宋体" w:cs="宋体"/>
                <w:kern w:val="0"/>
                <w:szCs w:val="21"/>
                <w:lang w:val="en-US" w:eastAsia="zh-CN"/>
              </w:rPr>
              <w:t>高新技术企业和</w:t>
            </w:r>
            <w:r>
              <w:rPr>
                <w:rFonts w:hint="eastAsia" w:ascii="宋体" w:hAnsi="宋体" w:cs="宋体"/>
                <w:kern w:val="0"/>
                <w:szCs w:val="21"/>
                <w:lang w:val="en-US" w:eastAsia="zh-CN"/>
              </w:rPr>
              <w:t>省级</w:t>
            </w:r>
            <w:r>
              <w:rPr>
                <w:rFonts w:hint="eastAsia" w:ascii="宋体" w:hAnsi="宋体" w:eastAsia="宋体" w:cs="宋体"/>
                <w:kern w:val="0"/>
                <w:szCs w:val="21"/>
                <w:lang w:val="en-US" w:eastAsia="zh-CN"/>
              </w:rPr>
              <w:t>科技小巨人领军企业数</w:t>
            </w:r>
            <w:r>
              <w:rPr>
                <w:rFonts w:hint="eastAsia" w:ascii="宋体" w:hAnsi="宋体" w:cs="宋体"/>
                <w:kern w:val="0"/>
                <w:szCs w:val="21"/>
                <w:lang w:val="en-US" w:eastAsia="zh-CN"/>
              </w:rPr>
              <w:t>为标准，持平或减少得0分，每增加1家得0.1分，最高4分。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033" w:type="dxa"/>
            <w:vMerge w:val="continue"/>
            <w:tcBorders>
              <w:top w:val="single" w:color="auto" w:sz="4" w:space="0"/>
              <w:left w:val="single" w:color="auto" w:sz="4" w:space="0"/>
              <w:bottom w:val="single" w:color="auto" w:sz="4" w:space="0"/>
            </w:tcBorders>
            <w:noWrap/>
            <w:vAlign w:val="center"/>
          </w:tcPr>
          <w:p>
            <w:pPr>
              <w:widowControl/>
              <w:jc w:val="center"/>
              <w:rPr>
                <w:rFonts w:hint="eastAsia" w:ascii="宋体" w:hAnsi="宋体" w:eastAsia="宋体" w:cs="宋体"/>
                <w:szCs w:val="21"/>
              </w:rPr>
            </w:pPr>
          </w:p>
        </w:tc>
        <w:tc>
          <w:tcPr>
            <w:tcW w:w="1075" w:type="dxa"/>
            <w:vMerge w:val="continue"/>
            <w:noWrap/>
            <w:vAlign w:val="center"/>
          </w:tcPr>
          <w:p>
            <w:pPr>
              <w:widowControl/>
              <w:jc w:val="center"/>
              <w:rPr>
                <w:rFonts w:hint="eastAsia" w:ascii="宋体" w:hAnsi="宋体" w:eastAsia="宋体" w:cs="宋体"/>
                <w:szCs w:val="21"/>
              </w:rPr>
            </w:pPr>
          </w:p>
        </w:tc>
        <w:tc>
          <w:tcPr>
            <w:tcW w:w="2163" w:type="dxa"/>
            <w:tcBorders>
              <w:top w:val="single" w:color="auto" w:sz="4" w:space="0"/>
              <w:bottom w:val="single" w:color="auto" w:sz="4" w:space="0"/>
            </w:tcBorders>
            <w:noWrap/>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孵化器和众创空间数</w:t>
            </w:r>
          </w:p>
          <w:p>
            <w:pPr>
              <w:widowControl/>
              <w:jc w:val="center"/>
              <w:rPr>
                <w:rFonts w:hint="eastAsia" w:ascii="宋体" w:hAnsi="宋体" w:eastAsia="宋体" w:cs="宋体"/>
                <w:kern w:val="0"/>
                <w:szCs w:val="21"/>
              </w:rPr>
            </w:pPr>
            <w:r>
              <w:rPr>
                <w:rFonts w:hint="eastAsia" w:ascii="宋体" w:hAnsi="宋体" w:eastAsia="宋体" w:cs="宋体"/>
                <w:kern w:val="0"/>
                <w:szCs w:val="21"/>
              </w:rPr>
              <w:t>（</w:t>
            </w:r>
            <w:r>
              <w:rPr>
                <w:rFonts w:hint="eastAsia" w:ascii="宋体" w:hAnsi="宋体" w:cs="宋体"/>
                <w:kern w:val="0"/>
                <w:szCs w:val="21"/>
                <w:lang w:val="en-US" w:eastAsia="zh-CN"/>
              </w:rPr>
              <w:t>4</w:t>
            </w:r>
            <w:r>
              <w:rPr>
                <w:rFonts w:hint="eastAsia" w:ascii="宋体" w:hAnsi="宋体" w:eastAsia="宋体" w:cs="宋体"/>
                <w:kern w:val="0"/>
                <w:szCs w:val="21"/>
              </w:rPr>
              <w:t>分）</w:t>
            </w:r>
          </w:p>
        </w:tc>
        <w:tc>
          <w:tcPr>
            <w:tcW w:w="5446" w:type="dxa"/>
            <w:tcBorders>
              <w:top w:val="single" w:color="auto" w:sz="4" w:space="0"/>
              <w:bottom w:val="single" w:color="auto" w:sz="4" w:space="0"/>
              <w:right w:val="single" w:color="auto" w:sz="4" w:space="0"/>
            </w:tcBorders>
            <w:noWrap/>
            <w:vAlign w:val="center"/>
          </w:tcPr>
          <w:p>
            <w:pPr>
              <w:widowControl/>
              <w:jc w:val="both"/>
              <w:rPr>
                <w:rFonts w:hint="eastAsia" w:ascii="宋体" w:hAnsi="宋体" w:eastAsia="宋体" w:cs="宋体"/>
                <w:kern w:val="0"/>
                <w:szCs w:val="21"/>
              </w:rPr>
            </w:pPr>
            <w:r>
              <w:rPr>
                <w:rFonts w:hint="eastAsia" w:ascii="宋体" w:hAnsi="宋体" w:eastAsia="宋体" w:cs="宋体"/>
                <w:kern w:val="0"/>
                <w:szCs w:val="21"/>
              </w:rPr>
              <w:t>以前一年份</w:t>
            </w:r>
            <w:r>
              <w:rPr>
                <w:rFonts w:hint="eastAsia" w:ascii="宋体" w:hAnsi="宋体" w:eastAsia="宋体" w:cs="宋体"/>
                <w:kern w:val="0"/>
                <w:szCs w:val="21"/>
                <w:lang w:val="en-US" w:eastAsia="zh-CN"/>
              </w:rPr>
              <w:t>的</w:t>
            </w:r>
            <w:r>
              <w:rPr>
                <w:rFonts w:hint="eastAsia" w:ascii="宋体" w:hAnsi="宋体" w:cs="宋体"/>
                <w:kern w:val="0"/>
                <w:szCs w:val="21"/>
                <w:lang w:val="en-US" w:eastAsia="zh-CN"/>
              </w:rPr>
              <w:t>国家级、省级、市级科技企业孵化器和众创空间数，以及省级互联网孵化器数为标准，减少或持平得0分，每增加1家得1分，最高4分。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033" w:type="dxa"/>
            <w:vMerge w:val="continue"/>
            <w:tcBorders>
              <w:top w:val="single" w:color="auto" w:sz="4" w:space="0"/>
              <w:left w:val="single" w:color="auto" w:sz="4" w:space="0"/>
              <w:bottom w:val="single" w:color="auto" w:sz="4" w:space="0"/>
            </w:tcBorders>
            <w:noWrap/>
            <w:vAlign w:val="center"/>
          </w:tcPr>
          <w:p>
            <w:pPr>
              <w:widowControl/>
              <w:jc w:val="center"/>
              <w:rPr>
                <w:rFonts w:hint="eastAsia" w:ascii="宋体" w:hAnsi="宋体" w:eastAsia="宋体" w:cs="宋体"/>
                <w:b/>
                <w:bCs/>
                <w:kern w:val="0"/>
                <w:szCs w:val="21"/>
              </w:rPr>
            </w:pPr>
          </w:p>
        </w:tc>
        <w:tc>
          <w:tcPr>
            <w:tcW w:w="1075" w:type="dxa"/>
            <w:vMerge w:val="continue"/>
            <w:noWrap/>
            <w:vAlign w:val="center"/>
          </w:tcPr>
          <w:p>
            <w:pPr>
              <w:widowControl/>
              <w:jc w:val="center"/>
              <w:rPr>
                <w:rFonts w:hint="eastAsia" w:ascii="宋体" w:hAnsi="宋体" w:eastAsia="宋体" w:cs="宋体"/>
                <w:kern w:val="0"/>
                <w:szCs w:val="21"/>
              </w:rPr>
            </w:pPr>
          </w:p>
        </w:tc>
        <w:tc>
          <w:tcPr>
            <w:tcW w:w="2163" w:type="dxa"/>
            <w:tcBorders>
              <w:top w:val="single" w:color="auto" w:sz="4" w:space="0"/>
              <w:bottom w:val="single" w:color="auto" w:sz="4" w:space="0"/>
            </w:tcBorders>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科技创新平台数</w:t>
            </w:r>
          </w:p>
          <w:p>
            <w:pPr>
              <w:widowControl/>
              <w:jc w:val="center"/>
              <w:rPr>
                <w:rFonts w:hint="eastAsia" w:ascii="宋体" w:hAnsi="宋体" w:eastAsia="宋体" w:cs="宋体"/>
                <w:kern w:val="0"/>
                <w:szCs w:val="21"/>
              </w:rPr>
            </w:pPr>
            <w:r>
              <w:rPr>
                <w:rFonts w:hint="eastAsia" w:ascii="宋体" w:hAnsi="宋体" w:eastAsia="宋体" w:cs="宋体"/>
                <w:kern w:val="0"/>
                <w:szCs w:val="21"/>
              </w:rPr>
              <w:t>（</w:t>
            </w:r>
            <w:r>
              <w:rPr>
                <w:rFonts w:hint="eastAsia" w:ascii="宋体" w:hAnsi="宋体" w:cs="宋体"/>
                <w:kern w:val="0"/>
                <w:szCs w:val="21"/>
                <w:lang w:val="en-US" w:eastAsia="zh-CN"/>
              </w:rPr>
              <w:t>3</w:t>
            </w:r>
            <w:r>
              <w:rPr>
                <w:rFonts w:hint="eastAsia" w:ascii="宋体" w:hAnsi="宋体" w:eastAsia="宋体" w:cs="宋体"/>
                <w:kern w:val="0"/>
                <w:szCs w:val="21"/>
              </w:rPr>
              <w:t>分）</w:t>
            </w:r>
          </w:p>
        </w:tc>
        <w:tc>
          <w:tcPr>
            <w:tcW w:w="5446" w:type="dxa"/>
            <w:tcBorders>
              <w:top w:val="single" w:color="auto" w:sz="4" w:space="0"/>
              <w:bottom w:val="single" w:color="auto" w:sz="4" w:space="0"/>
              <w:right w:val="single" w:color="auto" w:sz="4" w:space="0"/>
            </w:tcBorders>
            <w:noWrap/>
            <w:vAlign w:val="center"/>
          </w:tcPr>
          <w:p>
            <w:pPr>
              <w:widowControl/>
              <w:jc w:val="both"/>
              <w:rPr>
                <w:rFonts w:hint="eastAsia" w:ascii="宋体" w:hAnsi="宋体" w:eastAsia="宋体" w:cs="宋体"/>
                <w:kern w:val="0"/>
                <w:szCs w:val="21"/>
              </w:rPr>
            </w:pPr>
            <w:r>
              <w:rPr>
                <w:rFonts w:hint="eastAsia" w:ascii="宋体" w:hAnsi="宋体" w:eastAsia="宋体" w:cs="宋体"/>
                <w:kern w:val="0"/>
                <w:szCs w:val="21"/>
              </w:rPr>
              <w:t>以前一年份</w:t>
            </w:r>
            <w:r>
              <w:rPr>
                <w:rFonts w:hint="eastAsia" w:ascii="宋体" w:hAnsi="宋体" w:eastAsia="宋体" w:cs="宋体"/>
                <w:kern w:val="0"/>
                <w:szCs w:val="21"/>
                <w:lang w:val="en-US" w:eastAsia="zh-CN"/>
              </w:rPr>
              <w:t>的</w:t>
            </w:r>
            <w:r>
              <w:rPr>
                <w:rFonts w:hint="eastAsia" w:ascii="宋体" w:hAnsi="宋体" w:cs="宋体"/>
                <w:kern w:val="0"/>
                <w:szCs w:val="21"/>
                <w:lang w:val="en-US" w:eastAsia="zh-CN"/>
              </w:rPr>
              <w:t>国家级、省级、市级</w:t>
            </w:r>
            <w:r>
              <w:rPr>
                <w:rFonts w:hint="eastAsia" w:ascii="宋体" w:hAnsi="宋体" w:eastAsia="宋体" w:cs="宋体"/>
                <w:kern w:val="0"/>
                <w:szCs w:val="21"/>
                <w:lang w:val="en-US" w:eastAsia="zh-CN"/>
              </w:rPr>
              <w:t>科技创新平台数</w:t>
            </w:r>
            <w:r>
              <w:rPr>
                <w:rFonts w:hint="eastAsia" w:ascii="宋体" w:hAnsi="宋体" w:cs="宋体"/>
                <w:kern w:val="0"/>
                <w:szCs w:val="21"/>
                <w:lang w:val="en-US" w:eastAsia="zh-CN"/>
              </w:rPr>
              <w:t>为标准，减少或持平得0分，每增加1家得1分，最高3分。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033" w:type="dxa"/>
            <w:vMerge w:val="continue"/>
            <w:tcBorders>
              <w:top w:val="single" w:color="auto" w:sz="4" w:space="0"/>
              <w:left w:val="single" w:color="auto" w:sz="4" w:space="0"/>
              <w:bottom w:val="single" w:color="auto" w:sz="4" w:space="0"/>
            </w:tcBorders>
            <w:noWrap/>
            <w:vAlign w:val="center"/>
          </w:tcPr>
          <w:p>
            <w:pPr>
              <w:widowControl/>
              <w:jc w:val="center"/>
              <w:rPr>
                <w:rFonts w:hint="eastAsia" w:ascii="宋体" w:hAnsi="宋体" w:eastAsia="宋体" w:cs="宋体"/>
                <w:b/>
                <w:bCs/>
                <w:kern w:val="0"/>
                <w:szCs w:val="21"/>
              </w:rPr>
            </w:pPr>
          </w:p>
        </w:tc>
        <w:tc>
          <w:tcPr>
            <w:tcW w:w="1075" w:type="dxa"/>
            <w:vMerge w:val="continue"/>
            <w:noWrap/>
            <w:vAlign w:val="center"/>
          </w:tcPr>
          <w:p>
            <w:pPr>
              <w:widowControl/>
              <w:jc w:val="center"/>
              <w:rPr>
                <w:rFonts w:hint="eastAsia" w:ascii="宋体" w:hAnsi="宋体" w:eastAsia="宋体" w:cs="宋体"/>
                <w:kern w:val="0"/>
                <w:szCs w:val="21"/>
              </w:rPr>
            </w:pPr>
          </w:p>
        </w:tc>
        <w:tc>
          <w:tcPr>
            <w:tcW w:w="2163" w:type="dxa"/>
            <w:tcBorders>
              <w:top w:val="single" w:color="auto" w:sz="4" w:space="0"/>
            </w:tcBorders>
            <w:noWrap/>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专利授权数</w:t>
            </w:r>
          </w:p>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（3分）</w:t>
            </w:r>
          </w:p>
        </w:tc>
        <w:tc>
          <w:tcPr>
            <w:tcW w:w="5446" w:type="dxa"/>
            <w:tcBorders>
              <w:top w:val="single" w:color="auto" w:sz="4" w:space="0"/>
              <w:bottom w:val="single" w:color="auto" w:sz="4" w:space="0"/>
              <w:right w:val="single" w:color="auto" w:sz="4" w:space="0"/>
            </w:tcBorders>
            <w:noWrap/>
            <w:vAlign w:val="center"/>
          </w:tcPr>
          <w:p>
            <w:pPr>
              <w:widowControl/>
              <w:jc w:val="both"/>
              <w:rPr>
                <w:rFonts w:hint="eastAsia" w:ascii="宋体" w:hAnsi="宋体" w:eastAsia="宋体" w:cs="宋体"/>
                <w:kern w:val="0"/>
                <w:szCs w:val="21"/>
              </w:rPr>
            </w:pPr>
            <w:r>
              <w:rPr>
                <w:rFonts w:hint="eastAsia" w:ascii="宋体" w:hAnsi="宋体" w:eastAsia="宋体" w:cs="宋体"/>
                <w:kern w:val="0"/>
                <w:szCs w:val="21"/>
              </w:rPr>
              <w:t>以前一年份</w:t>
            </w:r>
            <w:r>
              <w:rPr>
                <w:rFonts w:hint="eastAsia" w:ascii="宋体" w:hAnsi="宋体" w:eastAsia="宋体" w:cs="宋体"/>
                <w:kern w:val="0"/>
                <w:szCs w:val="21"/>
                <w:lang w:val="en-US" w:eastAsia="zh-CN"/>
              </w:rPr>
              <w:t>的</w:t>
            </w:r>
            <w:r>
              <w:rPr>
                <w:rFonts w:hint="eastAsia" w:ascii="宋体" w:hAnsi="宋体" w:cs="宋体"/>
                <w:kern w:val="0"/>
                <w:szCs w:val="21"/>
                <w:lang w:val="en-US" w:eastAsia="zh-CN"/>
              </w:rPr>
              <w:t>专利授权数为标准，持平或减少得0分，每增加5%得1分，最高3分</w:t>
            </w:r>
            <w:r>
              <w:rPr>
                <w:rFonts w:hint="eastAsia" w:ascii="宋体" w:hAnsi="宋体" w:eastAsia="宋体" w:cs="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033" w:type="dxa"/>
            <w:vMerge w:val="continue"/>
            <w:tcBorders>
              <w:left w:val="single" w:color="auto" w:sz="4" w:space="0"/>
              <w:bottom w:val="single" w:color="auto" w:sz="4" w:space="0"/>
            </w:tcBorders>
            <w:noWrap/>
            <w:vAlign w:val="center"/>
          </w:tcPr>
          <w:p>
            <w:pPr>
              <w:widowControl/>
              <w:jc w:val="left"/>
            </w:pPr>
          </w:p>
        </w:tc>
        <w:tc>
          <w:tcPr>
            <w:tcW w:w="1075" w:type="dxa"/>
            <w:vMerge w:val="continue"/>
            <w:noWrap/>
            <w:vAlign w:val="center"/>
          </w:tcPr>
          <w:p>
            <w:pPr>
              <w:widowControl/>
              <w:jc w:val="left"/>
            </w:pPr>
          </w:p>
        </w:tc>
        <w:tc>
          <w:tcPr>
            <w:tcW w:w="2163" w:type="dxa"/>
            <w:tcBorders>
              <w:top w:val="single" w:color="auto" w:sz="4" w:space="0"/>
            </w:tcBorders>
            <w:noWrap/>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泉州南京大学环保产业研究院科技成果</w:t>
            </w:r>
          </w:p>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w:t>
            </w:r>
            <w:r>
              <w:rPr>
                <w:rFonts w:hint="eastAsia" w:ascii="宋体" w:hAnsi="宋体" w:cs="宋体"/>
                <w:kern w:val="0"/>
                <w:szCs w:val="21"/>
                <w:lang w:val="en-US" w:eastAsia="zh-CN"/>
              </w:rPr>
              <w:t>2</w:t>
            </w:r>
            <w:r>
              <w:rPr>
                <w:rFonts w:hint="eastAsia" w:ascii="宋体" w:hAnsi="宋体" w:eastAsia="宋体" w:cs="宋体"/>
                <w:kern w:val="0"/>
                <w:szCs w:val="21"/>
              </w:rPr>
              <w:t>分）</w:t>
            </w:r>
          </w:p>
        </w:tc>
        <w:tc>
          <w:tcPr>
            <w:tcW w:w="5446" w:type="dxa"/>
            <w:tcBorders>
              <w:top w:val="single" w:color="auto" w:sz="4" w:space="0"/>
              <w:bottom w:val="single" w:color="auto" w:sz="4" w:space="0"/>
              <w:right w:val="single" w:color="auto" w:sz="4" w:space="0"/>
            </w:tcBorders>
            <w:noWrap/>
            <w:vAlign w:val="center"/>
          </w:tcPr>
          <w:p>
            <w:pPr>
              <w:widowControl/>
              <w:jc w:val="both"/>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当年实施1个以上重大科技专项，取得4项以上自主知识产权成果，孵化2家以上科技型企业。达到以上目标</w:t>
            </w:r>
            <w:r>
              <w:rPr>
                <w:rFonts w:hint="eastAsia" w:ascii="宋体" w:hAnsi="宋体" w:eastAsia="宋体" w:cs="宋体"/>
                <w:kern w:val="0"/>
                <w:szCs w:val="21"/>
              </w:rPr>
              <w:t>得</w:t>
            </w:r>
            <w:r>
              <w:rPr>
                <w:rFonts w:hint="eastAsia" w:ascii="宋体" w:hAnsi="宋体" w:cs="宋体"/>
                <w:kern w:val="0"/>
                <w:szCs w:val="21"/>
                <w:lang w:val="en-US" w:eastAsia="zh-CN"/>
              </w:rPr>
              <w:t>2分，没达到酌情扣分，最低0分</w:t>
            </w:r>
            <w:r>
              <w:rPr>
                <w:rFonts w:hint="eastAsia" w:ascii="宋体" w:hAnsi="宋体" w:eastAsia="宋体" w:cs="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033" w:type="dxa"/>
            <w:vMerge w:val="continue"/>
            <w:tcBorders>
              <w:top w:val="single" w:color="auto" w:sz="4" w:space="0"/>
              <w:left w:val="single" w:color="auto" w:sz="4" w:space="0"/>
              <w:bottom w:val="single" w:color="auto" w:sz="4" w:space="0"/>
            </w:tcBorders>
            <w:noWrap/>
            <w:vAlign w:val="center"/>
          </w:tcPr>
          <w:p>
            <w:pPr>
              <w:widowControl/>
              <w:jc w:val="center"/>
              <w:rPr>
                <w:rFonts w:hint="eastAsia" w:ascii="宋体" w:hAnsi="宋体" w:eastAsia="宋体" w:cs="宋体"/>
                <w:szCs w:val="21"/>
              </w:rPr>
            </w:pPr>
          </w:p>
        </w:tc>
        <w:tc>
          <w:tcPr>
            <w:tcW w:w="1075" w:type="dxa"/>
            <w:vMerge w:val="restart"/>
            <w:noWrap/>
            <w:vAlign w:val="center"/>
          </w:tcPr>
          <w:p>
            <w:pPr>
              <w:widowControl/>
              <w:tabs>
                <w:tab w:val="left" w:pos="240"/>
              </w:tabs>
              <w:jc w:val="center"/>
              <w:rPr>
                <w:rFonts w:hint="eastAsia" w:ascii="宋体" w:hAnsi="宋体" w:eastAsia="宋体" w:cs="宋体"/>
                <w:kern w:val="0"/>
                <w:szCs w:val="21"/>
              </w:rPr>
            </w:pPr>
            <w:r>
              <w:rPr>
                <w:rFonts w:hint="eastAsia" w:ascii="宋体" w:hAnsi="宋体" w:eastAsia="宋体" w:cs="宋体"/>
                <w:kern w:val="0"/>
                <w:szCs w:val="21"/>
              </w:rPr>
              <w:t>产出质量</w:t>
            </w:r>
          </w:p>
          <w:p>
            <w:pPr>
              <w:widowControl/>
              <w:tabs>
                <w:tab w:val="left" w:pos="240"/>
              </w:tabs>
              <w:jc w:val="center"/>
              <w:rPr>
                <w:rFonts w:hint="eastAsia" w:ascii="宋体" w:hAnsi="宋体" w:eastAsia="宋体" w:cs="宋体"/>
                <w:szCs w:val="21"/>
              </w:rPr>
            </w:pPr>
            <w:r>
              <w:rPr>
                <w:rFonts w:hint="eastAsia" w:ascii="宋体" w:hAnsi="宋体" w:eastAsia="宋体" w:cs="宋体"/>
                <w:kern w:val="0"/>
                <w:szCs w:val="21"/>
              </w:rPr>
              <w:t>（</w:t>
            </w:r>
            <w:r>
              <w:rPr>
                <w:rFonts w:hint="eastAsia" w:ascii="宋体" w:hAnsi="宋体" w:cs="宋体"/>
                <w:kern w:val="0"/>
                <w:szCs w:val="21"/>
                <w:lang w:val="en-US" w:eastAsia="zh-CN"/>
              </w:rPr>
              <w:t>10</w:t>
            </w:r>
            <w:r>
              <w:rPr>
                <w:rFonts w:hint="eastAsia" w:ascii="宋体" w:hAnsi="宋体" w:eastAsia="宋体" w:cs="宋体"/>
                <w:kern w:val="0"/>
                <w:szCs w:val="21"/>
              </w:rPr>
              <w:t>分）</w:t>
            </w:r>
          </w:p>
        </w:tc>
        <w:tc>
          <w:tcPr>
            <w:tcW w:w="2163" w:type="dxa"/>
            <w:tcBorders>
              <w:top w:val="single" w:color="auto" w:sz="4" w:space="0"/>
              <w:bottom w:val="single" w:color="auto" w:sz="4" w:space="0"/>
            </w:tcBorders>
            <w:noWrap/>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区级科技计划项目验收合格率</w:t>
            </w:r>
          </w:p>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（3分）</w:t>
            </w:r>
          </w:p>
        </w:tc>
        <w:tc>
          <w:tcPr>
            <w:tcW w:w="5446" w:type="dxa"/>
            <w:tcBorders>
              <w:top w:val="single" w:color="auto" w:sz="4" w:space="0"/>
              <w:bottom w:val="single" w:color="auto" w:sz="4" w:space="0"/>
              <w:right w:val="single" w:color="auto" w:sz="4" w:space="0"/>
            </w:tcBorders>
            <w:noWrap/>
            <w:vAlign w:val="center"/>
          </w:tcPr>
          <w:p>
            <w:pPr>
              <w:widowControl/>
              <w:jc w:val="both"/>
              <w:rPr>
                <w:rFonts w:hint="default" w:ascii="宋体" w:hAnsi="宋体" w:eastAsia="宋体" w:cs="宋体"/>
                <w:kern w:val="0"/>
                <w:szCs w:val="21"/>
                <w:lang w:val="en-US" w:eastAsia="zh-CN"/>
              </w:rPr>
            </w:pPr>
            <w:r>
              <w:rPr>
                <w:rFonts w:hint="eastAsia" w:ascii="宋体" w:hAnsi="宋体" w:cs="宋体"/>
                <w:kern w:val="0"/>
                <w:szCs w:val="21"/>
                <w:lang w:val="en-US" w:eastAsia="zh-CN"/>
              </w:rPr>
              <w:t>区级科技计划项目验收合格率</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95%，得3分，每降低5个百分点扣1分，扣完为止。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033" w:type="dxa"/>
            <w:vMerge w:val="continue"/>
            <w:tcBorders>
              <w:left w:val="single" w:color="auto" w:sz="4" w:space="0"/>
              <w:bottom w:val="single" w:color="auto" w:sz="4" w:space="0"/>
            </w:tcBorders>
            <w:noWrap/>
            <w:vAlign w:val="center"/>
          </w:tcPr>
          <w:p>
            <w:pPr>
              <w:widowControl/>
              <w:jc w:val="both"/>
            </w:pPr>
          </w:p>
        </w:tc>
        <w:tc>
          <w:tcPr>
            <w:tcW w:w="1075" w:type="dxa"/>
            <w:vMerge w:val="continue"/>
            <w:noWrap/>
            <w:vAlign w:val="center"/>
          </w:tcPr>
          <w:p>
            <w:pPr>
              <w:widowControl/>
              <w:jc w:val="both"/>
            </w:pPr>
          </w:p>
        </w:tc>
        <w:tc>
          <w:tcPr>
            <w:tcW w:w="2163" w:type="dxa"/>
            <w:tcBorders>
              <w:top w:val="single" w:color="auto" w:sz="4" w:space="0"/>
              <w:bottom w:val="single" w:color="auto" w:sz="4" w:space="0"/>
            </w:tcBorders>
            <w:noWrap/>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项目质量合格情况</w:t>
            </w:r>
          </w:p>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（3分）</w:t>
            </w:r>
          </w:p>
        </w:tc>
        <w:tc>
          <w:tcPr>
            <w:tcW w:w="5446" w:type="dxa"/>
            <w:tcBorders>
              <w:top w:val="single" w:color="auto" w:sz="4" w:space="0"/>
              <w:bottom w:val="single" w:color="auto" w:sz="4" w:space="0"/>
              <w:right w:val="single" w:color="auto" w:sz="4" w:space="0"/>
            </w:tcBorders>
            <w:noWrap/>
            <w:vAlign w:val="center"/>
          </w:tcPr>
          <w:p>
            <w:pPr>
              <w:widowControl/>
              <w:jc w:val="both"/>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华创园3个建设项目和公安局1个建设项目都验收合格得3分，一项不合格扣1分，扣完为止。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033" w:type="dxa"/>
            <w:vMerge w:val="continue"/>
            <w:tcBorders>
              <w:top w:val="single" w:color="auto" w:sz="4" w:space="0"/>
              <w:left w:val="single" w:color="auto" w:sz="4" w:space="0"/>
              <w:bottom w:val="single" w:color="auto" w:sz="4" w:space="0"/>
            </w:tcBorders>
            <w:noWrap/>
            <w:vAlign w:val="center"/>
          </w:tcPr>
          <w:p>
            <w:pPr>
              <w:widowControl/>
              <w:jc w:val="left"/>
            </w:pPr>
          </w:p>
        </w:tc>
        <w:tc>
          <w:tcPr>
            <w:tcW w:w="1075" w:type="dxa"/>
            <w:vMerge w:val="continue"/>
            <w:noWrap/>
            <w:vAlign w:val="center"/>
          </w:tcPr>
          <w:p>
            <w:pPr>
              <w:widowControl/>
              <w:jc w:val="left"/>
            </w:pPr>
          </w:p>
        </w:tc>
        <w:tc>
          <w:tcPr>
            <w:tcW w:w="2163" w:type="dxa"/>
            <w:tcBorders>
              <w:top w:val="single" w:color="auto" w:sz="4" w:space="0"/>
            </w:tcBorders>
            <w:noWrap/>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奖励扶持项目合规性</w:t>
            </w:r>
          </w:p>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（4分）</w:t>
            </w:r>
          </w:p>
        </w:tc>
        <w:tc>
          <w:tcPr>
            <w:tcW w:w="5446" w:type="dxa"/>
            <w:tcBorders>
              <w:top w:val="single" w:color="auto" w:sz="4" w:space="0"/>
              <w:bottom w:val="single" w:color="auto" w:sz="4" w:space="0"/>
              <w:right w:val="single" w:color="auto" w:sz="4" w:space="0"/>
            </w:tcBorders>
            <w:noWrap/>
            <w:vAlign w:val="center"/>
          </w:tcPr>
          <w:p>
            <w:pPr>
              <w:widowControl/>
              <w:jc w:val="both"/>
              <w:rPr>
                <w:rFonts w:hint="default" w:ascii="宋体" w:hAnsi="宋体" w:eastAsia="宋体" w:cs="宋体"/>
                <w:kern w:val="0"/>
                <w:szCs w:val="21"/>
                <w:lang w:val="en-US" w:eastAsia="zh-CN"/>
              </w:rPr>
            </w:pPr>
            <w:r>
              <w:rPr>
                <w:rFonts w:hint="eastAsia" w:ascii="宋体" w:hAnsi="宋体" w:cs="宋体"/>
                <w:kern w:val="0"/>
                <w:szCs w:val="21"/>
                <w:lang w:val="en-US" w:eastAsia="zh-CN"/>
              </w:rPr>
              <w:t>奖励扶持项目都合规得4分，一项不合规扣1分，扣完为止。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3" w:type="dxa"/>
            <w:vMerge w:val="continue"/>
            <w:tcBorders>
              <w:top w:val="single" w:color="auto" w:sz="4" w:space="0"/>
              <w:left w:val="single" w:color="auto" w:sz="4" w:space="0"/>
              <w:bottom w:val="single" w:color="auto" w:sz="4" w:space="0"/>
            </w:tcBorders>
            <w:noWrap/>
            <w:vAlign w:val="center"/>
          </w:tcPr>
          <w:p>
            <w:pPr>
              <w:widowControl/>
              <w:jc w:val="center"/>
              <w:rPr>
                <w:rFonts w:hint="eastAsia" w:ascii="宋体" w:hAnsi="宋体" w:eastAsia="宋体" w:cs="宋体"/>
                <w:szCs w:val="21"/>
              </w:rPr>
            </w:pPr>
          </w:p>
        </w:tc>
        <w:tc>
          <w:tcPr>
            <w:tcW w:w="1075" w:type="dxa"/>
            <w:vMerge w:val="restart"/>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产出时效</w:t>
            </w:r>
          </w:p>
          <w:p>
            <w:pPr>
              <w:widowControl/>
              <w:jc w:val="center"/>
              <w:rPr>
                <w:rFonts w:hint="eastAsia" w:ascii="宋体" w:hAnsi="宋体" w:eastAsia="宋体" w:cs="宋体"/>
                <w:kern w:val="0"/>
                <w:szCs w:val="21"/>
              </w:rPr>
            </w:pPr>
            <w:r>
              <w:rPr>
                <w:rFonts w:hint="eastAsia" w:ascii="宋体" w:hAnsi="宋体" w:eastAsia="宋体" w:cs="宋体"/>
                <w:kern w:val="0"/>
                <w:szCs w:val="21"/>
              </w:rPr>
              <w:t>（</w:t>
            </w:r>
            <w:r>
              <w:rPr>
                <w:rFonts w:hint="eastAsia" w:ascii="宋体" w:hAnsi="宋体" w:cs="宋体"/>
                <w:kern w:val="0"/>
                <w:szCs w:val="21"/>
                <w:lang w:val="en-US" w:eastAsia="zh-CN"/>
              </w:rPr>
              <w:t>6</w:t>
            </w:r>
            <w:r>
              <w:rPr>
                <w:rFonts w:hint="eastAsia" w:ascii="宋体" w:hAnsi="宋体" w:eastAsia="宋体" w:cs="宋体"/>
                <w:kern w:val="0"/>
                <w:szCs w:val="21"/>
              </w:rPr>
              <w:t>分）</w:t>
            </w:r>
          </w:p>
        </w:tc>
        <w:tc>
          <w:tcPr>
            <w:tcW w:w="2163" w:type="dxa"/>
            <w:tcBorders>
              <w:top w:val="single" w:color="auto" w:sz="4" w:space="0"/>
              <w:bottom w:val="single" w:color="auto" w:sz="4" w:space="0"/>
            </w:tcBorders>
            <w:noWrap/>
            <w:vAlign w:val="center"/>
          </w:tcPr>
          <w:p>
            <w:pPr>
              <w:widowControl/>
              <w:jc w:val="center"/>
              <w:rPr>
                <w:rFonts w:hint="eastAsia" w:ascii="宋体" w:hAnsi="宋体" w:eastAsia="宋体" w:cs="宋体"/>
                <w:kern w:val="0"/>
                <w:szCs w:val="21"/>
              </w:rPr>
            </w:pPr>
            <w:r>
              <w:rPr>
                <w:rFonts w:hint="eastAsia" w:ascii="宋体" w:hAnsi="宋体" w:cs="宋体"/>
                <w:kern w:val="0"/>
                <w:szCs w:val="21"/>
                <w:lang w:val="en-US" w:eastAsia="zh-CN"/>
              </w:rPr>
              <w:t>资金拨付</w:t>
            </w:r>
            <w:r>
              <w:rPr>
                <w:rFonts w:hint="eastAsia" w:ascii="宋体" w:hAnsi="宋体" w:eastAsia="宋体" w:cs="宋体"/>
                <w:kern w:val="0"/>
                <w:szCs w:val="21"/>
              </w:rPr>
              <w:t>及时性</w:t>
            </w:r>
          </w:p>
          <w:p>
            <w:pPr>
              <w:widowControl/>
              <w:jc w:val="center"/>
              <w:rPr>
                <w:rFonts w:hint="eastAsia" w:ascii="宋体" w:hAnsi="宋体" w:eastAsia="宋体" w:cs="宋体"/>
                <w:kern w:val="0"/>
                <w:szCs w:val="21"/>
              </w:rPr>
            </w:pPr>
            <w:r>
              <w:rPr>
                <w:rFonts w:hint="eastAsia" w:ascii="宋体" w:hAnsi="宋体" w:eastAsia="宋体" w:cs="宋体"/>
                <w:kern w:val="0"/>
                <w:szCs w:val="21"/>
              </w:rPr>
              <w:t>（</w:t>
            </w:r>
            <w:r>
              <w:rPr>
                <w:rFonts w:hint="eastAsia" w:ascii="宋体" w:hAnsi="宋体" w:cs="宋体"/>
                <w:kern w:val="0"/>
                <w:szCs w:val="21"/>
                <w:lang w:val="en-US" w:eastAsia="zh-CN"/>
              </w:rPr>
              <w:t>3</w:t>
            </w:r>
            <w:r>
              <w:rPr>
                <w:rFonts w:hint="eastAsia" w:ascii="宋体" w:hAnsi="宋体" w:eastAsia="宋体" w:cs="宋体"/>
                <w:kern w:val="0"/>
                <w:szCs w:val="21"/>
              </w:rPr>
              <w:t>分）</w:t>
            </w:r>
          </w:p>
        </w:tc>
        <w:tc>
          <w:tcPr>
            <w:tcW w:w="5446" w:type="dxa"/>
            <w:tcBorders>
              <w:top w:val="single" w:color="auto" w:sz="4" w:space="0"/>
              <w:bottom w:val="single" w:color="auto" w:sz="4" w:space="0"/>
              <w:right w:val="single" w:color="auto" w:sz="4" w:space="0"/>
            </w:tcBorders>
            <w:noWrap/>
            <w:vAlign w:val="center"/>
          </w:tcPr>
          <w:p>
            <w:pPr>
              <w:widowControl/>
              <w:jc w:val="both"/>
              <w:rPr>
                <w:rFonts w:hint="default" w:ascii="宋体" w:hAnsi="宋体" w:eastAsia="宋体" w:cs="宋体"/>
                <w:kern w:val="0"/>
                <w:szCs w:val="21"/>
                <w:lang w:val="en-US" w:eastAsia="zh-CN"/>
              </w:rPr>
            </w:pPr>
            <w:r>
              <w:rPr>
                <w:rFonts w:hint="eastAsia" w:ascii="宋体" w:hAnsi="宋体" w:cs="宋体"/>
                <w:kern w:val="0"/>
                <w:szCs w:val="21"/>
                <w:lang w:val="en-US" w:eastAsia="zh-CN"/>
              </w:rPr>
              <w:t>专项资金均按计划、合同或有关规定及时拨付，得3分；若有延误，酌情扣分，扣完为止。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033" w:type="dxa"/>
            <w:vMerge w:val="continue"/>
            <w:tcBorders>
              <w:top w:val="single" w:color="auto" w:sz="4" w:space="0"/>
              <w:left w:val="single" w:color="auto" w:sz="4" w:space="0"/>
              <w:bottom w:val="single" w:color="auto" w:sz="4" w:space="0"/>
            </w:tcBorders>
            <w:noWrap/>
            <w:vAlign w:val="center"/>
          </w:tcPr>
          <w:p>
            <w:pPr>
              <w:widowControl/>
              <w:jc w:val="center"/>
              <w:rPr>
                <w:rFonts w:hint="eastAsia" w:ascii="宋体" w:hAnsi="宋体" w:eastAsia="宋体" w:cs="宋体"/>
                <w:b/>
                <w:bCs/>
                <w:kern w:val="0"/>
                <w:szCs w:val="21"/>
              </w:rPr>
            </w:pPr>
          </w:p>
        </w:tc>
        <w:tc>
          <w:tcPr>
            <w:tcW w:w="1075" w:type="dxa"/>
            <w:vMerge w:val="continue"/>
            <w:tcBorders>
              <w:bottom w:val="single" w:color="auto" w:sz="4" w:space="0"/>
            </w:tcBorders>
            <w:noWrap/>
            <w:vAlign w:val="center"/>
          </w:tcPr>
          <w:p>
            <w:pPr>
              <w:widowControl/>
              <w:jc w:val="center"/>
              <w:rPr>
                <w:rFonts w:hint="eastAsia" w:ascii="宋体" w:hAnsi="宋体" w:eastAsia="宋体" w:cs="宋体"/>
                <w:kern w:val="0"/>
                <w:szCs w:val="21"/>
              </w:rPr>
            </w:pPr>
          </w:p>
        </w:tc>
        <w:tc>
          <w:tcPr>
            <w:tcW w:w="2163" w:type="dxa"/>
            <w:tcBorders>
              <w:top w:val="single" w:color="auto" w:sz="4" w:space="0"/>
              <w:bottom w:val="single" w:color="auto" w:sz="4" w:space="0"/>
            </w:tcBorders>
            <w:noWrap/>
            <w:vAlign w:val="center"/>
          </w:tcPr>
          <w:p>
            <w:pPr>
              <w:widowControl/>
              <w:jc w:val="center"/>
              <w:rPr>
                <w:rFonts w:hint="eastAsia" w:ascii="宋体" w:hAnsi="宋体" w:eastAsia="宋体" w:cs="宋体"/>
                <w:kern w:val="0"/>
                <w:szCs w:val="21"/>
              </w:rPr>
            </w:pPr>
            <w:r>
              <w:rPr>
                <w:rFonts w:hint="eastAsia" w:ascii="宋体" w:hAnsi="宋体" w:cs="宋体"/>
                <w:kern w:val="0"/>
                <w:szCs w:val="21"/>
                <w:lang w:val="en-US" w:eastAsia="zh-CN"/>
              </w:rPr>
              <w:t>项目开展</w:t>
            </w:r>
            <w:r>
              <w:rPr>
                <w:rFonts w:hint="eastAsia" w:ascii="宋体" w:hAnsi="宋体" w:eastAsia="宋体" w:cs="宋体"/>
                <w:kern w:val="0"/>
                <w:szCs w:val="21"/>
              </w:rPr>
              <w:t>及时性</w:t>
            </w:r>
          </w:p>
          <w:p>
            <w:pPr>
              <w:widowControl/>
              <w:jc w:val="center"/>
              <w:rPr>
                <w:rFonts w:hint="eastAsia" w:ascii="宋体" w:hAnsi="宋体" w:eastAsia="宋体" w:cs="宋体"/>
                <w:kern w:val="0"/>
                <w:szCs w:val="21"/>
              </w:rPr>
            </w:pPr>
            <w:r>
              <w:rPr>
                <w:rFonts w:hint="eastAsia" w:ascii="宋体" w:hAnsi="宋体" w:eastAsia="宋体" w:cs="宋体"/>
                <w:kern w:val="0"/>
                <w:szCs w:val="21"/>
              </w:rPr>
              <w:t>（</w:t>
            </w:r>
            <w:r>
              <w:rPr>
                <w:rFonts w:hint="eastAsia" w:ascii="宋体" w:hAnsi="宋体" w:cs="宋体"/>
                <w:kern w:val="0"/>
                <w:szCs w:val="21"/>
                <w:lang w:val="en-US" w:eastAsia="zh-CN"/>
              </w:rPr>
              <w:t>3</w:t>
            </w:r>
            <w:r>
              <w:rPr>
                <w:rFonts w:hint="eastAsia" w:ascii="宋体" w:hAnsi="宋体" w:eastAsia="宋体" w:cs="宋体"/>
                <w:kern w:val="0"/>
                <w:szCs w:val="21"/>
              </w:rPr>
              <w:t>分）</w:t>
            </w:r>
          </w:p>
        </w:tc>
        <w:tc>
          <w:tcPr>
            <w:tcW w:w="5446" w:type="dxa"/>
            <w:tcBorders>
              <w:top w:val="single" w:color="auto" w:sz="4" w:space="0"/>
              <w:bottom w:val="single" w:color="auto" w:sz="4" w:space="0"/>
              <w:right w:val="single" w:color="auto" w:sz="4" w:space="0"/>
            </w:tcBorders>
            <w:noWrap/>
            <w:vAlign w:val="center"/>
          </w:tcPr>
          <w:p>
            <w:pPr>
              <w:widowControl/>
              <w:jc w:val="both"/>
              <w:rPr>
                <w:rFonts w:hint="eastAsia" w:ascii="宋体" w:hAnsi="宋体" w:eastAsia="宋体" w:cs="宋体"/>
                <w:kern w:val="0"/>
                <w:szCs w:val="21"/>
              </w:rPr>
            </w:pPr>
            <w:r>
              <w:rPr>
                <w:rFonts w:hint="eastAsia" w:ascii="宋体" w:hAnsi="宋体" w:cs="宋体"/>
                <w:kern w:val="0"/>
                <w:szCs w:val="21"/>
                <w:lang w:val="en-US" w:eastAsia="zh-CN"/>
              </w:rPr>
              <w:t>按计划建设项目或开展活动</w:t>
            </w:r>
            <w:r>
              <w:rPr>
                <w:rFonts w:hint="eastAsia" w:ascii="宋体" w:hAnsi="宋体" w:eastAsia="宋体" w:cs="宋体"/>
                <w:kern w:val="0"/>
                <w:szCs w:val="21"/>
              </w:rPr>
              <w:t>，得</w:t>
            </w:r>
            <w:r>
              <w:rPr>
                <w:rFonts w:hint="eastAsia" w:ascii="宋体" w:hAnsi="宋体" w:cs="宋体"/>
                <w:kern w:val="0"/>
                <w:szCs w:val="21"/>
                <w:lang w:val="en-US" w:eastAsia="zh-CN"/>
              </w:rPr>
              <w:t>3</w:t>
            </w:r>
            <w:r>
              <w:rPr>
                <w:rFonts w:hint="eastAsia" w:ascii="宋体" w:hAnsi="宋体" w:eastAsia="宋体" w:cs="宋体"/>
                <w:kern w:val="0"/>
                <w:szCs w:val="21"/>
              </w:rPr>
              <w:t>分；</w:t>
            </w:r>
            <w:r>
              <w:rPr>
                <w:rFonts w:hint="eastAsia" w:ascii="宋体" w:hAnsi="宋体" w:cs="宋体"/>
                <w:kern w:val="0"/>
                <w:szCs w:val="21"/>
                <w:lang w:val="en-US" w:eastAsia="zh-CN"/>
              </w:rPr>
              <w:t>若</w:t>
            </w:r>
            <w:r>
              <w:rPr>
                <w:rFonts w:hint="eastAsia" w:ascii="宋体" w:hAnsi="宋体" w:eastAsia="宋体" w:cs="宋体"/>
                <w:kern w:val="0"/>
                <w:szCs w:val="21"/>
              </w:rPr>
              <w:t>比计划</w:t>
            </w:r>
            <w:r>
              <w:rPr>
                <w:rFonts w:hint="eastAsia" w:ascii="宋体" w:hAnsi="宋体" w:cs="宋体"/>
                <w:kern w:val="0"/>
                <w:szCs w:val="21"/>
                <w:lang w:val="en-US" w:eastAsia="zh-CN"/>
              </w:rPr>
              <w:t>时间晚，酌情扣分</w:t>
            </w:r>
            <w:r>
              <w:rPr>
                <w:rFonts w:hint="eastAsia" w:ascii="宋体" w:hAnsi="宋体" w:eastAsia="宋体" w:cs="宋体"/>
                <w:kern w:val="0"/>
                <w:szCs w:val="21"/>
              </w:rPr>
              <w:t>，扣完为止。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33" w:type="dxa"/>
            <w:vMerge w:val="continue"/>
            <w:tcBorders>
              <w:top w:val="single" w:color="auto" w:sz="4" w:space="0"/>
              <w:left w:val="single" w:color="auto" w:sz="4" w:space="0"/>
              <w:bottom w:val="single" w:color="auto" w:sz="4" w:space="0"/>
            </w:tcBorders>
            <w:noWrap/>
            <w:vAlign w:val="center"/>
          </w:tcPr>
          <w:p>
            <w:pPr>
              <w:widowControl/>
              <w:jc w:val="center"/>
              <w:rPr>
                <w:rFonts w:hint="eastAsia" w:ascii="宋体" w:hAnsi="宋体" w:eastAsia="宋体" w:cs="宋体"/>
                <w:szCs w:val="21"/>
              </w:rPr>
            </w:pPr>
          </w:p>
        </w:tc>
        <w:tc>
          <w:tcPr>
            <w:tcW w:w="1075" w:type="dxa"/>
            <w:tcBorders>
              <w:top w:val="single" w:color="auto" w:sz="4" w:space="0"/>
              <w:bottom w:val="single" w:color="auto" w:sz="4" w:space="0"/>
            </w:tcBorders>
            <w:noWrap/>
            <w:vAlign w:val="center"/>
          </w:tcPr>
          <w:p>
            <w:pPr>
              <w:widowControl/>
              <w:jc w:val="center"/>
              <w:rPr>
                <w:rFonts w:hint="eastAsia" w:ascii="宋体" w:hAnsi="宋体" w:eastAsia="宋体" w:cs="宋体"/>
                <w:szCs w:val="21"/>
              </w:rPr>
            </w:pPr>
            <w:r>
              <w:rPr>
                <w:rFonts w:hint="eastAsia" w:ascii="宋体" w:hAnsi="宋体" w:eastAsia="宋体" w:cs="宋体"/>
                <w:szCs w:val="21"/>
              </w:rPr>
              <w:t>产出成本</w:t>
            </w:r>
          </w:p>
          <w:p>
            <w:pPr>
              <w:widowControl/>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cs="宋体"/>
                <w:szCs w:val="21"/>
                <w:lang w:val="en-US" w:eastAsia="zh-CN"/>
              </w:rPr>
              <w:t>4</w:t>
            </w:r>
            <w:r>
              <w:rPr>
                <w:rFonts w:hint="eastAsia" w:ascii="宋体" w:hAnsi="宋体" w:eastAsia="宋体" w:cs="宋体"/>
                <w:szCs w:val="21"/>
              </w:rPr>
              <w:t>分）</w:t>
            </w:r>
          </w:p>
        </w:tc>
        <w:tc>
          <w:tcPr>
            <w:tcW w:w="2163" w:type="dxa"/>
            <w:tcBorders>
              <w:top w:val="single" w:color="auto" w:sz="4" w:space="0"/>
            </w:tcBorders>
            <w:noWrap/>
            <w:vAlign w:val="center"/>
          </w:tcPr>
          <w:p>
            <w:pPr>
              <w:widowControl/>
              <w:jc w:val="center"/>
              <w:rPr>
                <w:rFonts w:hint="default" w:ascii="宋体" w:hAnsi="宋体" w:eastAsia="宋体" w:cs="宋体"/>
                <w:kern w:val="0"/>
                <w:szCs w:val="21"/>
                <w:lang w:val="en-US"/>
              </w:rPr>
            </w:pPr>
            <w:r>
              <w:rPr>
                <w:rFonts w:hint="eastAsia" w:ascii="宋体" w:hAnsi="宋体" w:eastAsia="宋体" w:cs="宋体"/>
                <w:kern w:val="0"/>
                <w:szCs w:val="21"/>
              </w:rPr>
              <w:t>成本</w:t>
            </w:r>
            <w:r>
              <w:rPr>
                <w:rFonts w:hint="eastAsia" w:ascii="宋体" w:hAnsi="宋体" w:cs="宋体"/>
                <w:kern w:val="0"/>
                <w:szCs w:val="21"/>
                <w:lang w:val="en-US" w:eastAsia="zh-CN"/>
              </w:rPr>
              <w:t>节约情况</w:t>
            </w:r>
          </w:p>
          <w:p>
            <w:pPr>
              <w:widowControl/>
              <w:jc w:val="center"/>
              <w:rPr>
                <w:rFonts w:hint="eastAsia" w:ascii="宋体" w:hAnsi="宋体" w:eastAsia="宋体" w:cs="宋体"/>
                <w:kern w:val="0"/>
                <w:szCs w:val="21"/>
              </w:rPr>
            </w:pPr>
            <w:r>
              <w:rPr>
                <w:rFonts w:hint="eastAsia" w:ascii="宋体" w:hAnsi="宋体" w:eastAsia="宋体" w:cs="宋体"/>
                <w:kern w:val="0"/>
                <w:szCs w:val="21"/>
              </w:rPr>
              <w:t>（</w:t>
            </w:r>
            <w:r>
              <w:rPr>
                <w:rFonts w:hint="eastAsia" w:ascii="宋体" w:hAnsi="宋体" w:cs="宋体"/>
                <w:kern w:val="0"/>
                <w:szCs w:val="21"/>
                <w:lang w:val="en-US" w:eastAsia="zh-CN"/>
              </w:rPr>
              <w:t>4</w:t>
            </w:r>
            <w:r>
              <w:rPr>
                <w:rFonts w:hint="eastAsia" w:ascii="宋体" w:hAnsi="宋体" w:eastAsia="宋体" w:cs="宋体"/>
                <w:kern w:val="0"/>
                <w:szCs w:val="21"/>
              </w:rPr>
              <w:t>分）</w:t>
            </w:r>
          </w:p>
        </w:tc>
        <w:tc>
          <w:tcPr>
            <w:tcW w:w="5446" w:type="dxa"/>
            <w:tcBorders>
              <w:top w:val="single" w:color="auto" w:sz="4" w:space="0"/>
              <w:bottom w:val="single" w:color="auto" w:sz="4" w:space="0"/>
              <w:right w:val="single" w:color="auto" w:sz="4" w:space="0"/>
            </w:tcBorders>
            <w:noWrap/>
            <w:vAlign w:val="center"/>
          </w:tcPr>
          <w:p>
            <w:pPr>
              <w:widowControl/>
              <w:jc w:val="both"/>
              <w:rPr>
                <w:rFonts w:hint="eastAsia" w:ascii="宋体" w:hAnsi="宋体" w:eastAsia="宋体" w:cs="宋体"/>
                <w:kern w:val="0"/>
                <w:szCs w:val="21"/>
              </w:rPr>
            </w:pPr>
            <w:r>
              <w:rPr>
                <w:rFonts w:hint="eastAsia" w:ascii="宋体" w:hAnsi="宋体" w:cs="宋体"/>
                <w:kern w:val="0"/>
                <w:szCs w:val="21"/>
                <w:lang w:val="en-US" w:eastAsia="zh-CN"/>
              </w:rPr>
              <w:t>所有项目实际成本均不超过计划或预算成本，得4分；若有超过，酌情扣分，</w:t>
            </w:r>
            <w:r>
              <w:rPr>
                <w:rFonts w:hint="eastAsia" w:ascii="宋体" w:hAnsi="宋体" w:eastAsia="宋体" w:cs="宋体"/>
                <w:color w:val="000000"/>
                <w:kern w:val="0"/>
                <w:sz w:val="21"/>
                <w:szCs w:val="21"/>
                <w:lang w:val="en-US" w:eastAsia="zh-CN" w:bidi="ar"/>
              </w:rPr>
              <w:t>严重的此项完全不得分</w:t>
            </w:r>
            <w:r>
              <w:rPr>
                <w:rFonts w:hint="eastAsia" w:ascii="宋体" w:hAnsi="宋体" w:eastAsia="宋体" w:cs="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1033" w:type="dxa"/>
            <w:vMerge w:val="restart"/>
            <w:tcBorders>
              <w:top w:val="single" w:color="auto" w:sz="4" w:space="0"/>
              <w:left w:val="single" w:color="auto" w:sz="4" w:space="0"/>
            </w:tcBorders>
            <w:noWrap/>
            <w:vAlign w:val="center"/>
          </w:tcPr>
          <w:p>
            <w:pPr>
              <w:widowControl/>
              <w:jc w:val="center"/>
              <w:rPr>
                <w:rFonts w:hint="eastAsia" w:ascii="宋体" w:hAnsi="宋体" w:eastAsia="宋体" w:cs="宋体"/>
                <w:b/>
                <w:bCs/>
                <w:kern w:val="0"/>
                <w:szCs w:val="21"/>
              </w:rPr>
            </w:pPr>
          </w:p>
          <w:p>
            <w:pPr>
              <w:widowControl/>
              <w:jc w:val="center"/>
              <w:rPr>
                <w:rFonts w:hint="eastAsia" w:ascii="宋体" w:hAnsi="宋体" w:eastAsia="宋体" w:cs="宋体"/>
                <w:b/>
                <w:bCs/>
                <w:kern w:val="0"/>
                <w:szCs w:val="21"/>
              </w:rPr>
            </w:pPr>
          </w:p>
          <w:p>
            <w:pPr>
              <w:widowControl/>
              <w:jc w:val="center"/>
              <w:rPr>
                <w:rFonts w:hint="eastAsia" w:ascii="宋体" w:hAnsi="宋体" w:eastAsia="宋体" w:cs="宋体"/>
                <w:b/>
                <w:bCs/>
                <w:kern w:val="0"/>
                <w:szCs w:val="21"/>
              </w:rPr>
            </w:pPr>
          </w:p>
          <w:p>
            <w:pPr>
              <w:widowControl/>
              <w:jc w:val="center"/>
              <w:rPr>
                <w:rFonts w:hint="eastAsia" w:ascii="宋体" w:hAnsi="宋体" w:eastAsia="宋体" w:cs="宋体"/>
                <w:b/>
                <w:bCs/>
                <w:kern w:val="0"/>
                <w:szCs w:val="21"/>
              </w:rPr>
            </w:pPr>
          </w:p>
          <w:p>
            <w:pPr>
              <w:widowControl/>
              <w:jc w:val="center"/>
              <w:rPr>
                <w:rFonts w:hint="eastAsia" w:ascii="宋体" w:hAnsi="宋体" w:eastAsia="宋体" w:cs="宋体"/>
                <w:b/>
                <w:bCs/>
                <w:kern w:val="0"/>
                <w:szCs w:val="21"/>
              </w:rPr>
            </w:pPr>
          </w:p>
          <w:p>
            <w:pPr>
              <w:widowControl/>
              <w:jc w:val="center"/>
              <w:rPr>
                <w:rFonts w:hint="eastAsia" w:ascii="宋体" w:hAnsi="宋体" w:eastAsia="宋体" w:cs="宋体"/>
                <w:b/>
                <w:bCs/>
                <w:kern w:val="0"/>
                <w:szCs w:val="21"/>
              </w:rPr>
            </w:pPr>
          </w:p>
          <w:p>
            <w:pPr>
              <w:widowControl/>
              <w:jc w:val="center"/>
              <w:rPr>
                <w:rFonts w:hint="eastAsia" w:ascii="宋体" w:hAnsi="宋体" w:eastAsia="宋体" w:cs="宋体"/>
                <w:b/>
                <w:bCs/>
                <w:kern w:val="0"/>
                <w:szCs w:val="21"/>
              </w:rPr>
            </w:pPr>
          </w:p>
          <w:p>
            <w:pPr>
              <w:widowControl/>
              <w:jc w:val="center"/>
              <w:rPr>
                <w:rFonts w:hint="eastAsia" w:ascii="宋体" w:hAnsi="宋体" w:eastAsia="宋体" w:cs="宋体"/>
                <w:b/>
                <w:bCs/>
                <w:kern w:val="0"/>
                <w:szCs w:val="21"/>
              </w:rPr>
            </w:pPr>
          </w:p>
          <w:p>
            <w:pPr>
              <w:widowControl/>
              <w:jc w:val="center"/>
              <w:rPr>
                <w:rFonts w:hint="eastAsia" w:ascii="宋体" w:hAnsi="宋体" w:eastAsia="宋体" w:cs="宋体"/>
                <w:b/>
                <w:bCs/>
                <w:kern w:val="0"/>
                <w:szCs w:val="21"/>
              </w:rPr>
            </w:pPr>
          </w:p>
          <w:p>
            <w:pPr>
              <w:widowControl/>
              <w:jc w:val="center"/>
              <w:rPr>
                <w:rFonts w:hint="eastAsia" w:ascii="宋体" w:hAnsi="宋体" w:eastAsia="宋体" w:cs="宋体"/>
                <w:b/>
                <w:bCs/>
                <w:kern w:val="0"/>
                <w:szCs w:val="21"/>
              </w:rPr>
            </w:pPr>
          </w:p>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效益</w:t>
            </w:r>
          </w:p>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w:t>
            </w:r>
            <w:r>
              <w:rPr>
                <w:rFonts w:hint="eastAsia" w:ascii="宋体" w:hAnsi="宋体" w:cs="宋体"/>
                <w:b/>
                <w:bCs/>
                <w:kern w:val="0"/>
                <w:szCs w:val="21"/>
                <w:lang w:val="en-US" w:eastAsia="zh-CN"/>
              </w:rPr>
              <w:t>30</w:t>
            </w:r>
            <w:r>
              <w:rPr>
                <w:rFonts w:hint="eastAsia" w:ascii="宋体" w:hAnsi="宋体" w:eastAsia="宋体" w:cs="宋体"/>
                <w:b/>
                <w:bCs/>
                <w:kern w:val="0"/>
                <w:szCs w:val="21"/>
              </w:rPr>
              <w:t>分）</w:t>
            </w:r>
          </w:p>
        </w:tc>
        <w:tc>
          <w:tcPr>
            <w:tcW w:w="1075" w:type="dxa"/>
            <w:vMerge w:val="restart"/>
            <w:tcBorders>
              <w:top w:val="single" w:color="auto" w:sz="4" w:space="0"/>
            </w:tcBorders>
            <w:noWrap/>
            <w:vAlign w:val="center"/>
          </w:tcPr>
          <w:p>
            <w:pPr>
              <w:widowControl/>
              <w:jc w:val="center"/>
              <w:rPr>
                <w:rFonts w:hint="eastAsia" w:ascii="宋体" w:hAnsi="宋体" w:cs="宋体"/>
                <w:kern w:val="0"/>
                <w:szCs w:val="21"/>
                <w:lang w:val="en-US" w:eastAsia="zh-CN"/>
              </w:rPr>
            </w:pPr>
          </w:p>
          <w:p>
            <w:pPr>
              <w:widowControl/>
              <w:jc w:val="center"/>
              <w:rPr>
                <w:rFonts w:hint="eastAsia" w:ascii="宋体" w:hAnsi="宋体" w:cs="宋体"/>
                <w:kern w:val="0"/>
                <w:szCs w:val="21"/>
                <w:lang w:val="en-US" w:eastAsia="zh-CN"/>
              </w:rPr>
            </w:pPr>
          </w:p>
          <w:p>
            <w:pPr>
              <w:widowControl/>
              <w:jc w:val="center"/>
              <w:rPr>
                <w:rFonts w:hint="eastAsia" w:ascii="宋体" w:hAnsi="宋体" w:cs="宋体"/>
                <w:kern w:val="0"/>
                <w:szCs w:val="21"/>
                <w:lang w:val="en-US" w:eastAsia="zh-CN"/>
              </w:rPr>
            </w:pPr>
          </w:p>
          <w:p>
            <w:pPr>
              <w:widowControl/>
              <w:jc w:val="center"/>
              <w:rPr>
                <w:rFonts w:hint="eastAsia" w:ascii="宋体" w:hAnsi="宋体" w:cs="宋体"/>
                <w:kern w:val="0"/>
                <w:szCs w:val="21"/>
                <w:lang w:val="en-US" w:eastAsia="zh-CN"/>
              </w:rPr>
            </w:pPr>
          </w:p>
          <w:p>
            <w:pPr>
              <w:widowControl/>
              <w:jc w:val="center"/>
              <w:rPr>
                <w:rFonts w:hint="eastAsia" w:ascii="宋体" w:hAnsi="宋体" w:cs="宋体"/>
                <w:kern w:val="0"/>
                <w:szCs w:val="21"/>
                <w:lang w:val="en-US" w:eastAsia="zh-CN"/>
              </w:rPr>
            </w:pPr>
          </w:p>
          <w:p>
            <w:pPr>
              <w:widowControl/>
              <w:jc w:val="center"/>
              <w:rPr>
                <w:rFonts w:hint="eastAsia" w:ascii="宋体" w:hAnsi="宋体" w:cs="宋体"/>
                <w:kern w:val="0"/>
                <w:szCs w:val="21"/>
                <w:lang w:val="en-US" w:eastAsia="zh-CN"/>
              </w:rPr>
            </w:pPr>
          </w:p>
          <w:p>
            <w:pPr>
              <w:widowControl/>
              <w:jc w:val="center"/>
              <w:rPr>
                <w:rFonts w:hint="eastAsia" w:ascii="宋体" w:hAnsi="宋体" w:cs="宋体"/>
                <w:kern w:val="0"/>
                <w:szCs w:val="21"/>
                <w:lang w:val="en-US" w:eastAsia="zh-CN"/>
              </w:rPr>
            </w:pPr>
          </w:p>
          <w:p>
            <w:pPr>
              <w:widowControl/>
              <w:jc w:val="center"/>
              <w:rPr>
                <w:rFonts w:hint="eastAsia" w:ascii="宋体" w:hAnsi="宋体" w:eastAsia="宋体" w:cs="宋体"/>
                <w:kern w:val="0"/>
                <w:szCs w:val="21"/>
              </w:rPr>
            </w:pPr>
            <w:r>
              <w:rPr>
                <w:rFonts w:hint="eastAsia" w:ascii="宋体" w:hAnsi="宋体" w:cs="宋体"/>
                <w:kern w:val="0"/>
                <w:szCs w:val="21"/>
                <w:lang w:val="en-US" w:eastAsia="zh-CN"/>
              </w:rPr>
              <w:t>项目</w:t>
            </w:r>
            <w:r>
              <w:rPr>
                <w:rFonts w:hint="eastAsia" w:ascii="宋体" w:hAnsi="宋体" w:eastAsia="宋体" w:cs="宋体"/>
                <w:kern w:val="0"/>
                <w:szCs w:val="21"/>
              </w:rPr>
              <w:t>效益</w:t>
            </w:r>
          </w:p>
          <w:p>
            <w:pPr>
              <w:widowControl/>
              <w:jc w:val="center"/>
              <w:rPr>
                <w:rFonts w:hint="eastAsia" w:ascii="宋体" w:hAnsi="宋体" w:eastAsia="宋体" w:cs="宋体"/>
                <w:kern w:val="0"/>
                <w:szCs w:val="21"/>
              </w:rPr>
            </w:pPr>
            <w:r>
              <w:rPr>
                <w:rFonts w:hint="eastAsia" w:ascii="宋体" w:hAnsi="宋体" w:eastAsia="宋体" w:cs="宋体"/>
                <w:kern w:val="0"/>
                <w:szCs w:val="21"/>
              </w:rPr>
              <w:t>（</w:t>
            </w:r>
            <w:r>
              <w:rPr>
                <w:rFonts w:hint="eastAsia" w:ascii="宋体" w:hAnsi="宋体" w:cs="宋体"/>
                <w:kern w:val="0"/>
                <w:szCs w:val="21"/>
                <w:lang w:val="en-US" w:eastAsia="zh-CN"/>
              </w:rPr>
              <w:t>25</w:t>
            </w:r>
            <w:r>
              <w:rPr>
                <w:rFonts w:hint="eastAsia" w:ascii="宋体" w:hAnsi="宋体" w:eastAsia="宋体" w:cs="宋体"/>
                <w:kern w:val="0"/>
                <w:szCs w:val="21"/>
              </w:rPr>
              <w:t>分）</w:t>
            </w:r>
          </w:p>
        </w:tc>
        <w:tc>
          <w:tcPr>
            <w:tcW w:w="2163" w:type="dxa"/>
            <w:tcBorders>
              <w:top w:val="single" w:color="auto" w:sz="4" w:space="0"/>
              <w:bottom w:val="single" w:color="auto" w:sz="4" w:space="0"/>
            </w:tcBorders>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国家</w:t>
            </w:r>
            <w:r>
              <w:rPr>
                <w:rFonts w:hint="eastAsia" w:ascii="宋体" w:hAnsi="宋体" w:eastAsia="宋体" w:cs="宋体"/>
                <w:kern w:val="0"/>
                <w:szCs w:val="21"/>
                <w:lang w:val="en-US" w:eastAsia="zh-CN"/>
              </w:rPr>
              <w:t>高新技术</w:t>
            </w:r>
            <w:r>
              <w:rPr>
                <w:rFonts w:hint="eastAsia" w:ascii="宋体" w:hAnsi="宋体" w:cs="宋体"/>
                <w:kern w:val="0"/>
                <w:szCs w:val="21"/>
                <w:lang w:val="en-US" w:eastAsia="zh-CN"/>
              </w:rPr>
              <w:t>企业实现产值增长率</w:t>
            </w:r>
          </w:p>
          <w:p>
            <w:pPr>
              <w:widowControl/>
              <w:jc w:val="center"/>
              <w:rPr>
                <w:rFonts w:hint="eastAsia" w:ascii="宋体" w:hAnsi="宋体" w:eastAsia="宋体" w:cs="宋体"/>
                <w:kern w:val="0"/>
                <w:szCs w:val="21"/>
              </w:rPr>
            </w:pPr>
            <w:r>
              <w:rPr>
                <w:rFonts w:hint="eastAsia" w:ascii="宋体" w:hAnsi="宋体" w:eastAsia="宋体" w:cs="宋体"/>
                <w:kern w:val="0"/>
                <w:szCs w:val="21"/>
              </w:rPr>
              <w:t>（</w:t>
            </w:r>
            <w:r>
              <w:rPr>
                <w:rFonts w:hint="eastAsia" w:ascii="宋体" w:hAnsi="宋体" w:cs="宋体"/>
                <w:kern w:val="0"/>
                <w:szCs w:val="21"/>
                <w:lang w:val="en-US" w:eastAsia="zh-CN"/>
              </w:rPr>
              <w:t>4</w:t>
            </w:r>
            <w:r>
              <w:rPr>
                <w:rFonts w:hint="eastAsia" w:ascii="宋体" w:hAnsi="宋体" w:eastAsia="宋体" w:cs="宋体"/>
                <w:kern w:val="0"/>
                <w:szCs w:val="21"/>
              </w:rPr>
              <w:t>分）</w:t>
            </w:r>
          </w:p>
        </w:tc>
        <w:tc>
          <w:tcPr>
            <w:tcW w:w="5446" w:type="dxa"/>
            <w:tcBorders>
              <w:top w:val="single" w:color="auto" w:sz="4" w:space="0"/>
              <w:bottom w:val="single" w:color="auto" w:sz="4" w:space="0"/>
              <w:right w:val="single" w:color="auto" w:sz="4" w:space="0"/>
            </w:tcBorders>
            <w:noWrap/>
            <w:vAlign w:val="center"/>
          </w:tcPr>
          <w:p>
            <w:pPr>
              <w:widowControl/>
              <w:ind w:left="-50" w:right="-50"/>
              <w:jc w:val="both"/>
              <w:rPr>
                <w:rFonts w:hint="eastAsia" w:ascii="宋体" w:hAnsi="宋体" w:eastAsia="宋体" w:cs="宋体"/>
                <w:kern w:val="0"/>
                <w:szCs w:val="21"/>
              </w:rPr>
            </w:pPr>
            <w:r>
              <w:rPr>
                <w:rFonts w:hint="eastAsia" w:ascii="宋体" w:hAnsi="宋体" w:cs="宋体"/>
                <w:kern w:val="0"/>
                <w:szCs w:val="21"/>
                <w:lang w:val="en-US" w:eastAsia="zh-CN"/>
              </w:rPr>
              <w:t>国家</w:t>
            </w:r>
            <w:r>
              <w:rPr>
                <w:rFonts w:hint="eastAsia" w:ascii="宋体" w:hAnsi="宋体" w:eastAsia="宋体" w:cs="宋体"/>
                <w:kern w:val="0"/>
                <w:szCs w:val="21"/>
                <w:lang w:val="en-US" w:eastAsia="zh-CN"/>
              </w:rPr>
              <w:t>高新技术</w:t>
            </w:r>
            <w:r>
              <w:rPr>
                <w:rFonts w:hint="eastAsia" w:ascii="宋体" w:hAnsi="宋体" w:cs="宋体"/>
                <w:kern w:val="0"/>
                <w:szCs w:val="21"/>
                <w:lang w:val="en-US" w:eastAsia="zh-CN"/>
              </w:rPr>
              <w:t>企业实现产值年增长率不低于地区生产总值年增长率，得4分，每降低0.5个百分点扣1分，扣完为止。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33" w:type="dxa"/>
            <w:vMerge w:val="continue"/>
            <w:tcBorders>
              <w:left w:val="single" w:color="auto" w:sz="4" w:space="0"/>
            </w:tcBorders>
            <w:noWrap/>
            <w:vAlign w:val="center"/>
          </w:tcPr>
          <w:p>
            <w:pPr>
              <w:widowControl/>
              <w:jc w:val="center"/>
              <w:rPr>
                <w:rFonts w:hint="eastAsia" w:ascii="宋体" w:hAnsi="宋体" w:eastAsia="宋体" w:cs="宋体"/>
                <w:szCs w:val="21"/>
              </w:rPr>
            </w:pPr>
          </w:p>
        </w:tc>
        <w:tc>
          <w:tcPr>
            <w:tcW w:w="1075" w:type="dxa"/>
            <w:vMerge w:val="continue"/>
            <w:noWrap/>
            <w:vAlign w:val="center"/>
          </w:tcPr>
          <w:p>
            <w:pPr>
              <w:widowControl/>
              <w:jc w:val="center"/>
              <w:rPr>
                <w:rFonts w:hint="eastAsia" w:ascii="宋体" w:hAnsi="宋体" w:eastAsia="宋体" w:cs="宋体"/>
                <w:szCs w:val="21"/>
              </w:rPr>
            </w:pPr>
          </w:p>
        </w:tc>
        <w:tc>
          <w:tcPr>
            <w:tcW w:w="2163" w:type="dxa"/>
            <w:tcBorders>
              <w:top w:val="single" w:color="auto" w:sz="4" w:space="0"/>
              <w:bottom w:val="single" w:color="auto" w:sz="4" w:space="0"/>
            </w:tcBorders>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园区内企业纳税金额增长率</w:t>
            </w:r>
          </w:p>
          <w:p>
            <w:pPr>
              <w:widowControl/>
              <w:jc w:val="center"/>
              <w:rPr>
                <w:rFonts w:hint="eastAsia" w:ascii="宋体" w:hAnsi="宋体" w:eastAsia="宋体" w:cs="宋体"/>
                <w:kern w:val="0"/>
                <w:szCs w:val="21"/>
              </w:rPr>
            </w:pPr>
            <w:r>
              <w:rPr>
                <w:rFonts w:hint="eastAsia" w:ascii="宋体" w:hAnsi="宋体" w:eastAsia="宋体" w:cs="宋体"/>
                <w:kern w:val="0"/>
                <w:szCs w:val="21"/>
              </w:rPr>
              <w:t>（</w:t>
            </w:r>
            <w:r>
              <w:rPr>
                <w:rFonts w:hint="eastAsia" w:ascii="宋体" w:hAnsi="宋体" w:cs="宋体"/>
                <w:kern w:val="0"/>
                <w:szCs w:val="21"/>
                <w:lang w:val="en-US" w:eastAsia="zh-CN"/>
              </w:rPr>
              <w:t>6</w:t>
            </w:r>
            <w:r>
              <w:rPr>
                <w:rFonts w:hint="eastAsia" w:ascii="宋体" w:hAnsi="宋体" w:eastAsia="宋体" w:cs="宋体"/>
                <w:kern w:val="0"/>
                <w:szCs w:val="21"/>
              </w:rPr>
              <w:t>分）</w:t>
            </w:r>
          </w:p>
        </w:tc>
        <w:tc>
          <w:tcPr>
            <w:tcW w:w="5446" w:type="dxa"/>
            <w:tcBorders>
              <w:top w:val="single" w:color="auto" w:sz="4" w:space="0"/>
              <w:bottom w:val="single" w:color="auto" w:sz="4" w:space="0"/>
              <w:right w:val="single" w:color="auto" w:sz="4" w:space="0"/>
            </w:tcBorders>
            <w:noWrap/>
            <w:vAlign w:val="center"/>
          </w:tcPr>
          <w:p>
            <w:pPr>
              <w:widowControl/>
              <w:jc w:val="both"/>
              <w:rPr>
                <w:rFonts w:hint="eastAsia" w:ascii="宋体" w:hAnsi="宋体" w:cs="宋体"/>
                <w:kern w:val="0"/>
                <w:szCs w:val="21"/>
                <w:lang w:eastAsia="zh-CN"/>
              </w:rPr>
            </w:pPr>
            <w:r>
              <w:rPr>
                <w:rFonts w:hint="eastAsia" w:ascii="宋体" w:hAnsi="宋体" w:eastAsia="宋体" w:cs="宋体"/>
                <w:b w:val="0"/>
                <w:bCs w:val="0"/>
                <w:kern w:val="0"/>
                <w:sz w:val="21"/>
                <w:szCs w:val="21"/>
                <w:lang w:val="en-US" w:eastAsia="zh-CN"/>
              </w:rPr>
              <w:t>园区内企业纳税金额增长率</w:t>
            </w:r>
            <w:r>
              <w:rPr>
                <w:rFonts w:hint="eastAsia" w:ascii="宋体" w:hAnsi="宋体" w:cs="宋体"/>
                <w:b w:val="0"/>
                <w:bCs w:val="0"/>
                <w:kern w:val="0"/>
                <w:sz w:val="21"/>
                <w:szCs w:val="21"/>
                <w:lang w:val="en-US" w:eastAsia="zh-CN"/>
              </w:rPr>
              <w:t>=</w:t>
            </w:r>
            <w:r>
              <w:rPr>
                <w:rFonts w:hint="eastAsia" w:ascii="宋体" w:hAnsi="宋体" w:cs="宋体"/>
                <w:szCs w:val="21"/>
              </w:rPr>
              <w:t>（当年</w:t>
            </w:r>
            <w:r>
              <w:rPr>
                <w:rFonts w:hint="eastAsia" w:ascii="宋体" w:hAnsi="宋体" w:cs="宋体"/>
                <w:kern w:val="0"/>
                <w:szCs w:val="21"/>
                <w:lang w:val="en-US" w:eastAsia="zh-CN"/>
              </w:rPr>
              <w:t>园区内企业纳税金额</w:t>
            </w:r>
            <w:r>
              <w:rPr>
                <w:rFonts w:hint="eastAsia" w:ascii="宋体" w:hAnsi="宋体" w:cs="宋体"/>
                <w:szCs w:val="21"/>
              </w:rPr>
              <w:t>-上一年</w:t>
            </w:r>
            <w:r>
              <w:rPr>
                <w:rFonts w:hint="eastAsia" w:ascii="宋体" w:hAnsi="宋体" w:cs="宋体"/>
                <w:kern w:val="0"/>
                <w:szCs w:val="21"/>
                <w:lang w:val="en-US" w:eastAsia="zh-CN"/>
              </w:rPr>
              <w:t>园区内企业纳税金额</w:t>
            </w:r>
            <w:r>
              <w:rPr>
                <w:rFonts w:hint="eastAsia" w:ascii="宋体" w:hAnsi="宋体" w:cs="宋体"/>
                <w:szCs w:val="21"/>
              </w:rPr>
              <w:t>）/上一年</w:t>
            </w:r>
            <w:r>
              <w:rPr>
                <w:rFonts w:hint="eastAsia" w:ascii="宋体" w:hAnsi="宋体" w:cs="宋体"/>
                <w:kern w:val="0"/>
                <w:szCs w:val="21"/>
                <w:lang w:val="en-US" w:eastAsia="zh-CN"/>
              </w:rPr>
              <w:t>园区内企业纳税金额</w:t>
            </w:r>
            <w:r>
              <w:rPr>
                <w:rFonts w:hint="eastAsia" w:ascii="宋体" w:hAnsi="宋体" w:cs="宋体"/>
                <w:kern w:val="0"/>
                <w:szCs w:val="21"/>
              </w:rPr>
              <w:t>×100%</w:t>
            </w:r>
            <w:r>
              <w:rPr>
                <w:rFonts w:hint="eastAsia" w:ascii="宋体" w:hAnsi="宋体" w:cs="宋体"/>
                <w:kern w:val="0"/>
                <w:szCs w:val="21"/>
                <w:lang w:eastAsia="zh-CN"/>
              </w:rPr>
              <w:t>。</w:t>
            </w:r>
          </w:p>
          <w:p>
            <w:pPr>
              <w:widowControl/>
              <w:jc w:val="both"/>
              <w:rPr>
                <w:rFonts w:hint="eastAsia" w:ascii="宋体" w:hAnsi="宋体" w:eastAsia="宋体" w:cs="宋体"/>
                <w:kern w:val="0"/>
                <w:szCs w:val="21"/>
              </w:rPr>
            </w:pPr>
            <w:r>
              <w:rPr>
                <w:rFonts w:hint="eastAsia" w:ascii="宋体" w:hAnsi="宋体" w:cs="宋体"/>
                <w:kern w:val="0"/>
                <w:szCs w:val="21"/>
                <w:lang w:val="en-US" w:eastAsia="zh-CN"/>
              </w:rPr>
              <w:t>华创园、北峰数控园和泉州网商（虚拟）产业园分别计算评分，每个园区满分2分。园区内企业纳税金额年增长率</w:t>
            </w:r>
            <w:r>
              <w:rPr>
                <w:rFonts w:hint="eastAsia" w:ascii="宋体" w:hAnsi="宋体" w:eastAsia="宋体" w:cs="宋体"/>
                <w:kern w:val="0"/>
                <w:szCs w:val="21"/>
                <w:lang w:val="en-US" w:eastAsia="zh-CN"/>
              </w:rPr>
              <w:t>≥</w:t>
            </w:r>
            <w:r>
              <w:rPr>
                <w:rFonts w:hint="eastAsia" w:ascii="宋体" w:hAnsi="宋体" w:cs="宋体"/>
                <w:szCs w:val="21"/>
              </w:rPr>
              <w:t>10%</w:t>
            </w:r>
            <w:r>
              <w:rPr>
                <w:rFonts w:hint="eastAsia" w:ascii="宋体" w:hAnsi="宋体" w:cs="宋体"/>
                <w:szCs w:val="21"/>
                <w:lang w:eastAsia="zh-CN"/>
              </w:rPr>
              <w:t>，</w:t>
            </w:r>
            <w:r>
              <w:rPr>
                <w:rFonts w:hint="eastAsia" w:ascii="宋体" w:hAnsi="宋体" w:cs="宋体"/>
                <w:szCs w:val="21"/>
              </w:rPr>
              <w:t>得2分</w:t>
            </w:r>
            <w:r>
              <w:rPr>
                <w:rFonts w:hint="eastAsia" w:ascii="宋体" w:hAnsi="宋体" w:cs="宋体"/>
                <w:szCs w:val="21"/>
                <w:lang w:eastAsia="zh-CN"/>
              </w:rPr>
              <w:t>；</w:t>
            </w:r>
            <w:r>
              <w:rPr>
                <w:rFonts w:hint="eastAsia" w:ascii="宋体" w:hAnsi="宋体" w:cs="宋体"/>
                <w:szCs w:val="21"/>
              </w:rPr>
              <w:t>0</w:t>
            </w:r>
            <w:r>
              <w:rPr>
                <w:rFonts w:hint="eastAsia" w:ascii="宋体" w:hAnsi="宋体" w:cs="宋体"/>
                <w:kern w:val="0"/>
                <w:szCs w:val="21"/>
              </w:rPr>
              <w:t>≤</w:t>
            </w:r>
            <w:r>
              <w:rPr>
                <w:rFonts w:hint="eastAsia" w:ascii="宋体" w:hAnsi="宋体" w:cs="宋体"/>
                <w:kern w:val="0"/>
                <w:szCs w:val="21"/>
                <w:lang w:val="en-US" w:eastAsia="zh-CN"/>
              </w:rPr>
              <w:t>年</w:t>
            </w:r>
            <w:r>
              <w:rPr>
                <w:rFonts w:hint="eastAsia" w:ascii="宋体" w:hAnsi="宋体" w:cs="宋体"/>
                <w:kern w:val="0"/>
                <w:szCs w:val="21"/>
              </w:rPr>
              <w:t>增长率&lt;10%，得1分，</w:t>
            </w:r>
            <w:r>
              <w:rPr>
                <w:rFonts w:hint="eastAsia" w:ascii="宋体" w:hAnsi="宋体" w:cs="宋体"/>
                <w:kern w:val="0"/>
                <w:szCs w:val="21"/>
                <w:lang w:val="en-US" w:eastAsia="zh-CN"/>
              </w:rPr>
              <w:t>年</w:t>
            </w:r>
            <w:r>
              <w:rPr>
                <w:rFonts w:hint="eastAsia" w:ascii="宋体" w:hAnsi="宋体" w:cs="宋体"/>
                <w:kern w:val="0"/>
                <w:szCs w:val="21"/>
              </w:rPr>
              <w:t>增长率&lt;0</w:t>
            </w:r>
            <w:r>
              <w:rPr>
                <w:rFonts w:hint="eastAsia" w:ascii="宋体" w:hAnsi="宋体" w:cs="宋体"/>
                <w:kern w:val="0"/>
                <w:szCs w:val="21"/>
                <w:lang w:eastAsia="zh-CN"/>
              </w:rPr>
              <w:t>，</w:t>
            </w:r>
            <w:r>
              <w:rPr>
                <w:rFonts w:hint="eastAsia" w:ascii="宋体" w:hAnsi="宋体" w:cs="宋体"/>
                <w:szCs w:val="21"/>
              </w:rPr>
              <w:t>得</w:t>
            </w:r>
            <w:r>
              <w:rPr>
                <w:rFonts w:hint="eastAsia" w:ascii="宋体" w:hAnsi="宋体" w:cs="宋体"/>
                <w:szCs w:val="21"/>
                <w:lang w:val="en-US" w:eastAsia="zh-CN"/>
              </w:rPr>
              <w:t>0</w:t>
            </w:r>
            <w:r>
              <w:rPr>
                <w:rFonts w:hint="eastAsia" w:ascii="宋体" w:hAnsi="宋体" w:cs="宋体"/>
                <w:szCs w:val="21"/>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33" w:type="dxa"/>
            <w:vMerge w:val="continue"/>
            <w:tcBorders>
              <w:left w:val="single" w:color="auto" w:sz="4" w:space="0"/>
            </w:tcBorders>
            <w:noWrap/>
            <w:vAlign w:val="center"/>
          </w:tcPr>
          <w:p>
            <w:pPr>
              <w:widowControl/>
            </w:pPr>
          </w:p>
        </w:tc>
        <w:tc>
          <w:tcPr>
            <w:tcW w:w="1075" w:type="dxa"/>
            <w:vMerge w:val="continue"/>
            <w:noWrap/>
            <w:vAlign w:val="center"/>
          </w:tcPr>
          <w:p>
            <w:pPr>
              <w:widowControl/>
            </w:pPr>
          </w:p>
        </w:tc>
        <w:tc>
          <w:tcPr>
            <w:tcW w:w="2163" w:type="dxa"/>
            <w:tcBorders>
              <w:top w:val="single" w:color="auto" w:sz="4" w:space="0"/>
              <w:bottom w:val="single" w:color="auto" w:sz="4" w:space="0"/>
            </w:tcBorders>
            <w:noWrap/>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规上工业</w:t>
            </w:r>
            <w:r>
              <w:rPr>
                <w:rFonts w:hint="eastAsia" w:ascii="宋体" w:hAnsi="宋体" w:eastAsia="宋体" w:cs="宋体"/>
                <w:kern w:val="0"/>
                <w:szCs w:val="21"/>
              </w:rPr>
              <w:t>R&amp;D</w:t>
            </w:r>
            <w:r>
              <w:rPr>
                <w:rFonts w:hint="eastAsia" w:ascii="宋体" w:hAnsi="宋体" w:cs="宋体"/>
                <w:kern w:val="0"/>
                <w:szCs w:val="21"/>
                <w:lang w:val="en-US" w:eastAsia="zh-CN"/>
              </w:rPr>
              <w:t>经费投入</w:t>
            </w:r>
            <w:r>
              <w:rPr>
                <w:rFonts w:hint="eastAsia" w:ascii="宋体" w:hAnsi="宋体" w:eastAsia="宋体" w:cs="宋体"/>
                <w:kern w:val="0"/>
                <w:szCs w:val="21"/>
              </w:rPr>
              <w:t>占</w:t>
            </w:r>
            <w:r>
              <w:rPr>
                <w:rFonts w:hint="eastAsia" w:ascii="宋体" w:hAnsi="宋体" w:cs="宋体"/>
                <w:kern w:val="0"/>
                <w:szCs w:val="21"/>
                <w:lang w:val="en-US" w:eastAsia="zh-CN"/>
              </w:rPr>
              <w:t>规上工业增加值</w:t>
            </w:r>
            <w:r>
              <w:rPr>
                <w:rFonts w:hint="eastAsia" w:ascii="宋体" w:hAnsi="宋体" w:eastAsia="宋体" w:cs="宋体"/>
                <w:kern w:val="0"/>
                <w:szCs w:val="21"/>
              </w:rPr>
              <w:t>比</w:t>
            </w:r>
            <w:r>
              <w:rPr>
                <w:rFonts w:hint="eastAsia" w:ascii="宋体" w:hAnsi="宋体" w:cs="宋体"/>
                <w:kern w:val="0"/>
                <w:szCs w:val="21"/>
                <w:lang w:val="en-US" w:eastAsia="zh-CN"/>
              </w:rPr>
              <w:t>重</w:t>
            </w:r>
          </w:p>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w:t>
            </w:r>
            <w:r>
              <w:rPr>
                <w:rFonts w:hint="eastAsia" w:ascii="宋体" w:hAnsi="宋体" w:cs="宋体"/>
                <w:kern w:val="0"/>
                <w:szCs w:val="21"/>
                <w:lang w:val="en-US" w:eastAsia="zh-CN"/>
              </w:rPr>
              <w:t>4</w:t>
            </w:r>
            <w:r>
              <w:rPr>
                <w:rFonts w:hint="eastAsia" w:ascii="宋体" w:hAnsi="宋体" w:eastAsia="宋体" w:cs="宋体"/>
                <w:kern w:val="0"/>
                <w:szCs w:val="21"/>
              </w:rPr>
              <w:t>分）</w:t>
            </w:r>
          </w:p>
        </w:tc>
        <w:tc>
          <w:tcPr>
            <w:tcW w:w="5446" w:type="dxa"/>
            <w:tcBorders>
              <w:top w:val="single" w:color="auto" w:sz="4" w:space="0"/>
              <w:bottom w:val="single" w:color="auto" w:sz="4" w:space="0"/>
              <w:right w:val="single" w:color="auto" w:sz="4" w:space="0"/>
            </w:tcBorders>
            <w:noWrap/>
            <w:vAlign w:val="center"/>
          </w:tcPr>
          <w:p>
            <w:pPr>
              <w:widowControl/>
              <w:jc w:val="both"/>
              <w:rPr>
                <w:rFonts w:hint="eastAsia" w:ascii="宋体" w:hAnsi="宋体" w:eastAsia="宋体" w:cs="宋体"/>
                <w:kern w:val="0"/>
                <w:sz w:val="21"/>
                <w:szCs w:val="21"/>
                <w:lang w:val="en-US" w:eastAsia="zh-CN" w:bidi="ar-SA"/>
              </w:rPr>
            </w:pPr>
            <w:r>
              <w:rPr>
                <w:rFonts w:hint="eastAsia" w:ascii="宋体" w:hAnsi="宋体" w:eastAsia="宋体" w:cs="宋体"/>
                <w:kern w:val="0"/>
                <w:szCs w:val="21"/>
              </w:rPr>
              <w:t>以前一年份</w:t>
            </w:r>
            <w:r>
              <w:rPr>
                <w:rFonts w:hint="eastAsia" w:ascii="宋体" w:hAnsi="宋体" w:cs="宋体"/>
                <w:kern w:val="0"/>
                <w:szCs w:val="21"/>
                <w:lang w:val="en-US" w:eastAsia="zh-CN"/>
              </w:rPr>
              <w:t>规上工业</w:t>
            </w:r>
            <w:r>
              <w:rPr>
                <w:rFonts w:hint="eastAsia" w:ascii="宋体" w:hAnsi="宋体" w:eastAsia="宋体" w:cs="宋体"/>
                <w:kern w:val="0"/>
                <w:szCs w:val="21"/>
              </w:rPr>
              <w:t>R&amp;D</w:t>
            </w:r>
            <w:r>
              <w:rPr>
                <w:rFonts w:hint="eastAsia" w:ascii="宋体" w:hAnsi="宋体" w:cs="宋体"/>
                <w:kern w:val="0"/>
                <w:szCs w:val="21"/>
                <w:lang w:val="en-US" w:eastAsia="zh-CN"/>
              </w:rPr>
              <w:t>经费投入</w:t>
            </w:r>
            <w:r>
              <w:rPr>
                <w:rFonts w:hint="eastAsia" w:ascii="宋体" w:hAnsi="宋体" w:eastAsia="宋体" w:cs="宋体"/>
                <w:kern w:val="0"/>
                <w:szCs w:val="21"/>
              </w:rPr>
              <w:t>占</w:t>
            </w:r>
            <w:r>
              <w:rPr>
                <w:rFonts w:hint="eastAsia" w:ascii="宋体" w:hAnsi="宋体" w:cs="宋体"/>
                <w:kern w:val="0"/>
                <w:szCs w:val="21"/>
                <w:lang w:val="en-US" w:eastAsia="zh-CN"/>
              </w:rPr>
              <w:t>规上工业增加值</w:t>
            </w:r>
            <w:r>
              <w:rPr>
                <w:rFonts w:hint="eastAsia" w:ascii="宋体" w:hAnsi="宋体" w:eastAsia="宋体" w:cs="宋体"/>
                <w:kern w:val="0"/>
                <w:szCs w:val="21"/>
              </w:rPr>
              <w:t>比</w:t>
            </w:r>
            <w:r>
              <w:rPr>
                <w:rFonts w:hint="eastAsia" w:ascii="宋体" w:hAnsi="宋体" w:cs="宋体"/>
                <w:kern w:val="0"/>
                <w:szCs w:val="21"/>
                <w:lang w:val="en-US" w:eastAsia="zh-CN"/>
              </w:rPr>
              <w:t>重为标准，持平或超过得4分，每降低1个百分点扣1分，扣完为止。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033" w:type="dxa"/>
            <w:vMerge w:val="continue"/>
            <w:tcBorders>
              <w:left w:val="single" w:color="auto" w:sz="4" w:space="0"/>
            </w:tcBorders>
            <w:noWrap/>
            <w:vAlign w:val="center"/>
          </w:tcPr>
          <w:p>
            <w:pPr>
              <w:widowControl/>
              <w:jc w:val="center"/>
              <w:rPr>
                <w:rFonts w:hint="eastAsia" w:ascii="宋体" w:hAnsi="宋体" w:eastAsia="宋体" w:cs="宋体"/>
                <w:b/>
                <w:bCs/>
                <w:kern w:val="0"/>
                <w:szCs w:val="21"/>
              </w:rPr>
            </w:pPr>
          </w:p>
        </w:tc>
        <w:tc>
          <w:tcPr>
            <w:tcW w:w="1075" w:type="dxa"/>
            <w:vMerge w:val="continue"/>
            <w:noWrap/>
            <w:vAlign w:val="center"/>
          </w:tcPr>
          <w:p>
            <w:pPr>
              <w:widowControl/>
              <w:jc w:val="center"/>
              <w:rPr>
                <w:rFonts w:hint="eastAsia" w:ascii="宋体" w:hAnsi="宋体" w:eastAsia="宋体" w:cs="宋体"/>
                <w:kern w:val="0"/>
                <w:szCs w:val="21"/>
              </w:rPr>
            </w:pPr>
          </w:p>
        </w:tc>
        <w:tc>
          <w:tcPr>
            <w:tcW w:w="2163" w:type="dxa"/>
            <w:tcBorders>
              <w:top w:val="single" w:color="auto" w:sz="4" w:space="0"/>
              <w:bottom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技术改造投资增速</w:t>
            </w:r>
          </w:p>
          <w:p>
            <w:pPr>
              <w:widowControl/>
              <w:jc w:val="center"/>
              <w:rPr>
                <w:rFonts w:hint="eastAsia" w:ascii="宋体" w:hAnsi="宋体" w:eastAsia="宋体" w:cs="宋体"/>
                <w:kern w:val="0"/>
                <w:szCs w:val="21"/>
              </w:rPr>
            </w:pPr>
            <w:r>
              <w:rPr>
                <w:rFonts w:hint="eastAsia" w:ascii="宋体" w:hAnsi="宋体" w:eastAsia="宋体" w:cs="宋体"/>
                <w:kern w:val="0"/>
                <w:szCs w:val="21"/>
              </w:rPr>
              <w:t>（</w:t>
            </w:r>
            <w:r>
              <w:rPr>
                <w:rFonts w:hint="eastAsia" w:ascii="宋体" w:hAnsi="宋体" w:cs="宋体"/>
                <w:kern w:val="0"/>
                <w:szCs w:val="21"/>
                <w:lang w:val="en-US" w:eastAsia="zh-CN"/>
              </w:rPr>
              <w:t>3</w:t>
            </w:r>
            <w:r>
              <w:rPr>
                <w:rFonts w:hint="eastAsia" w:ascii="宋体" w:hAnsi="宋体" w:eastAsia="宋体" w:cs="宋体"/>
                <w:kern w:val="0"/>
                <w:szCs w:val="21"/>
              </w:rPr>
              <w:t>分）</w:t>
            </w:r>
          </w:p>
        </w:tc>
        <w:tc>
          <w:tcPr>
            <w:tcW w:w="5446" w:type="dxa"/>
            <w:tcBorders>
              <w:top w:val="single" w:color="auto" w:sz="4" w:space="0"/>
              <w:bottom w:val="single" w:color="auto" w:sz="4" w:space="0"/>
              <w:right w:val="single" w:color="auto" w:sz="4" w:space="0"/>
            </w:tcBorders>
            <w:noWrap/>
            <w:vAlign w:val="center"/>
          </w:tcPr>
          <w:p>
            <w:pPr>
              <w:widowControl/>
              <w:jc w:val="both"/>
              <w:rPr>
                <w:rFonts w:hint="eastAsia" w:ascii="宋体" w:hAnsi="宋体" w:eastAsia="宋体" w:cs="宋体"/>
                <w:kern w:val="0"/>
                <w:szCs w:val="21"/>
              </w:rPr>
            </w:pPr>
            <w:r>
              <w:rPr>
                <w:rFonts w:hint="eastAsia" w:ascii="宋体" w:hAnsi="宋体" w:eastAsia="宋体" w:cs="宋体"/>
                <w:kern w:val="0"/>
                <w:szCs w:val="21"/>
              </w:rPr>
              <w:t>以</w:t>
            </w:r>
            <w:r>
              <w:rPr>
                <w:rFonts w:hint="eastAsia" w:ascii="宋体" w:hAnsi="宋体" w:cs="宋体"/>
                <w:kern w:val="0"/>
                <w:szCs w:val="21"/>
                <w:lang w:val="en-US" w:eastAsia="zh-CN"/>
              </w:rPr>
              <w:t>当年泉州市技改投资增速为标准，持平或超过得3分，每降低1个百分点扣1分，扣完为止。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033" w:type="dxa"/>
            <w:vMerge w:val="continue"/>
            <w:tcBorders>
              <w:left w:val="single" w:color="auto" w:sz="4" w:space="0"/>
            </w:tcBorders>
            <w:noWrap/>
            <w:vAlign w:val="center"/>
          </w:tcPr>
          <w:p>
            <w:pPr>
              <w:widowControl/>
              <w:jc w:val="center"/>
              <w:rPr>
                <w:rFonts w:hint="eastAsia" w:ascii="宋体" w:hAnsi="宋体" w:eastAsia="宋体" w:cs="宋体"/>
                <w:b/>
                <w:bCs/>
                <w:kern w:val="0"/>
                <w:szCs w:val="21"/>
              </w:rPr>
            </w:pPr>
          </w:p>
        </w:tc>
        <w:tc>
          <w:tcPr>
            <w:tcW w:w="1075" w:type="dxa"/>
            <w:vMerge w:val="continue"/>
            <w:noWrap/>
            <w:vAlign w:val="center"/>
          </w:tcPr>
          <w:p>
            <w:pPr>
              <w:widowControl/>
              <w:jc w:val="center"/>
              <w:rPr>
                <w:rFonts w:hint="eastAsia" w:ascii="宋体" w:hAnsi="宋体" w:eastAsia="宋体" w:cs="宋体"/>
                <w:kern w:val="0"/>
                <w:szCs w:val="21"/>
              </w:rPr>
            </w:pPr>
          </w:p>
        </w:tc>
        <w:tc>
          <w:tcPr>
            <w:tcW w:w="2163" w:type="dxa"/>
            <w:tcBorders>
              <w:top w:val="single" w:color="auto" w:sz="4" w:space="0"/>
            </w:tcBorders>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技术合同</w:t>
            </w:r>
            <w:r>
              <w:rPr>
                <w:rFonts w:hint="eastAsia" w:ascii="宋体" w:hAnsi="宋体" w:cs="宋体"/>
                <w:kern w:val="0"/>
                <w:szCs w:val="21"/>
                <w:lang w:val="en-US" w:eastAsia="zh-CN"/>
              </w:rPr>
              <w:t>成交金</w:t>
            </w:r>
            <w:r>
              <w:rPr>
                <w:rFonts w:hint="eastAsia" w:ascii="宋体" w:hAnsi="宋体" w:eastAsia="宋体" w:cs="宋体"/>
                <w:kern w:val="0"/>
                <w:szCs w:val="21"/>
              </w:rPr>
              <w:t>额</w:t>
            </w:r>
          </w:p>
          <w:p>
            <w:pPr>
              <w:widowControl/>
              <w:jc w:val="center"/>
              <w:rPr>
                <w:rFonts w:hint="eastAsia" w:ascii="宋体" w:hAnsi="宋体" w:cs="宋体"/>
                <w:kern w:val="0"/>
                <w:szCs w:val="21"/>
                <w:lang w:val="en-US" w:eastAsia="zh-CN"/>
              </w:rPr>
            </w:pPr>
            <w:r>
              <w:rPr>
                <w:rFonts w:hint="eastAsia" w:ascii="宋体" w:hAnsi="宋体" w:eastAsia="宋体" w:cs="宋体"/>
                <w:kern w:val="0"/>
                <w:szCs w:val="21"/>
              </w:rPr>
              <w:t>（</w:t>
            </w:r>
            <w:r>
              <w:rPr>
                <w:rFonts w:hint="eastAsia" w:ascii="宋体" w:hAnsi="宋体" w:cs="宋体"/>
                <w:kern w:val="0"/>
                <w:szCs w:val="21"/>
                <w:lang w:val="en-US" w:eastAsia="zh-CN"/>
              </w:rPr>
              <w:t>3</w:t>
            </w:r>
            <w:r>
              <w:rPr>
                <w:rFonts w:hint="eastAsia" w:ascii="宋体" w:hAnsi="宋体" w:eastAsia="宋体" w:cs="宋体"/>
                <w:kern w:val="0"/>
                <w:szCs w:val="21"/>
              </w:rPr>
              <w:t>分）</w:t>
            </w:r>
          </w:p>
        </w:tc>
        <w:tc>
          <w:tcPr>
            <w:tcW w:w="5446" w:type="dxa"/>
            <w:tcBorders>
              <w:top w:val="single" w:color="auto" w:sz="4" w:space="0"/>
              <w:bottom w:val="single" w:color="auto" w:sz="4" w:space="0"/>
              <w:right w:val="single" w:color="auto" w:sz="4" w:space="0"/>
            </w:tcBorders>
            <w:noWrap/>
            <w:vAlign w:val="center"/>
          </w:tcPr>
          <w:p>
            <w:pPr>
              <w:widowControl/>
              <w:jc w:val="both"/>
              <w:rPr>
                <w:rFonts w:hint="eastAsia" w:ascii="宋体" w:hAnsi="宋体" w:eastAsia="宋体" w:cs="宋体"/>
                <w:kern w:val="0"/>
                <w:szCs w:val="21"/>
              </w:rPr>
            </w:pPr>
            <w:r>
              <w:rPr>
                <w:rFonts w:hint="eastAsia" w:ascii="宋体" w:hAnsi="宋体" w:eastAsia="宋体" w:cs="宋体"/>
                <w:kern w:val="0"/>
                <w:szCs w:val="21"/>
              </w:rPr>
              <w:t>以前一年份技术合同</w:t>
            </w:r>
            <w:r>
              <w:rPr>
                <w:rFonts w:hint="eastAsia" w:ascii="宋体" w:hAnsi="宋体" w:eastAsia="宋体" w:cs="宋体"/>
                <w:kern w:val="0"/>
                <w:szCs w:val="21"/>
                <w:lang w:val="en-US" w:eastAsia="zh-CN"/>
              </w:rPr>
              <w:t>成交金</w:t>
            </w:r>
            <w:r>
              <w:rPr>
                <w:rFonts w:hint="eastAsia" w:ascii="宋体" w:hAnsi="宋体" w:eastAsia="宋体" w:cs="宋体"/>
                <w:kern w:val="0"/>
                <w:szCs w:val="21"/>
              </w:rPr>
              <w:t>额</w:t>
            </w:r>
            <w:r>
              <w:rPr>
                <w:rFonts w:hint="eastAsia" w:ascii="宋体" w:hAnsi="宋体" w:cs="宋体"/>
                <w:kern w:val="0"/>
                <w:szCs w:val="21"/>
                <w:lang w:val="en-US" w:eastAsia="zh-CN"/>
              </w:rPr>
              <w:t>为标准，持平或减少得0分，每增加3%得1分，最高3分。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033" w:type="dxa"/>
            <w:vMerge w:val="continue"/>
            <w:tcBorders>
              <w:left w:val="single" w:color="auto" w:sz="4" w:space="0"/>
            </w:tcBorders>
            <w:noWrap/>
            <w:vAlign w:val="center"/>
          </w:tcPr>
          <w:p>
            <w:pPr>
              <w:widowControl/>
              <w:jc w:val="center"/>
              <w:rPr>
                <w:rFonts w:hint="eastAsia" w:ascii="宋体" w:hAnsi="宋体" w:eastAsia="宋体" w:cs="宋体"/>
                <w:b/>
                <w:bCs/>
                <w:kern w:val="0"/>
                <w:szCs w:val="21"/>
              </w:rPr>
            </w:pPr>
          </w:p>
        </w:tc>
        <w:tc>
          <w:tcPr>
            <w:tcW w:w="1075" w:type="dxa"/>
            <w:vMerge w:val="continue"/>
            <w:noWrap/>
            <w:vAlign w:val="center"/>
          </w:tcPr>
          <w:p>
            <w:pPr>
              <w:widowControl/>
              <w:jc w:val="center"/>
              <w:rPr>
                <w:rFonts w:hint="eastAsia" w:ascii="宋体" w:hAnsi="宋体" w:eastAsia="宋体" w:cs="宋体"/>
                <w:kern w:val="0"/>
                <w:szCs w:val="21"/>
              </w:rPr>
            </w:pPr>
          </w:p>
        </w:tc>
        <w:tc>
          <w:tcPr>
            <w:tcW w:w="2163" w:type="dxa"/>
            <w:tcBorders>
              <w:top w:val="single" w:color="auto" w:sz="4" w:space="0"/>
              <w:bottom w:val="single" w:color="auto" w:sz="4" w:space="0"/>
            </w:tcBorders>
            <w:noWrap/>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上级政府科技进步</w:t>
            </w:r>
          </w:p>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奖励</w:t>
            </w:r>
          </w:p>
          <w:p>
            <w:pPr>
              <w:widowControl/>
              <w:jc w:val="center"/>
              <w:rPr>
                <w:rFonts w:hint="eastAsia" w:ascii="宋体" w:hAnsi="宋体" w:eastAsia="宋体" w:cs="宋体"/>
                <w:kern w:val="0"/>
                <w:szCs w:val="21"/>
              </w:rPr>
            </w:pPr>
            <w:r>
              <w:rPr>
                <w:rFonts w:hint="eastAsia" w:ascii="宋体" w:hAnsi="宋体" w:cs="宋体"/>
                <w:kern w:val="0"/>
                <w:szCs w:val="21"/>
                <w:lang w:val="en-US" w:eastAsia="zh-CN"/>
              </w:rPr>
              <w:t>（2分）</w:t>
            </w:r>
          </w:p>
        </w:tc>
        <w:tc>
          <w:tcPr>
            <w:tcW w:w="5446" w:type="dxa"/>
            <w:tcBorders>
              <w:top w:val="single" w:color="auto" w:sz="4" w:space="0"/>
              <w:bottom w:val="single" w:color="auto" w:sz="4" w:space="0"/>
              <w:right w:val="single" w:color="auto" w:sz="4" w:space="0"/>
            </w:tcBorders>
            <w:noWrap/>
            <w:vAlign w:val="center"/>
          </w:tcPr>
          <w:p>
            <w:pPr>
              <w:widowControl/>
              <w:jc w:val="both"/>
              <w:rPr>
                <w:rFonts w:hint="eastAsia" w:ascii="宋体" w:hAnsi="宋体" w:eastAsia="宋体" w:cs="宋体"/>
                <w:kern w:val="0"/>
                <w:szCs w:val="21"/>
              </w:rPr>
            </w:pPr>
            <w:r>
              <w:rPr>
                <w:rFonts w:hint="eastAsia" w:ascii="宋体" w:hAnsi="宋体" w:cs="宋体"/>
                <w:kern w:val="0"/>
                <w:szCs w:val="21"/>
                <w:lang w:val="en-US" w:eastAsia="zh-CN"/>
              </w:rPr>
              <w:t>每获得一项上级政府科技进步奖励，得1分，最高2分。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033" w:type="dxa"/>
            <w:vMerge w:val="continue"/>
            <w:tcBorders>
              <w:left w:val="single" w:color="auto" w:sz="4" w:space="0"/>
            </w:tcBorders>
            <w:noWrap/>
            <w:vAlign w:val="center"/>
          </w:tcPr>
          <w:p>
            <w:pPr>
              <w:widowControl/>
              <w:jc w:val="center"/>
              <w:rPr>
                <w:rFonts w:hint="eastAsia" w:ascii="宋体" w:hAnsi="宋体" w:eastAsia="宋体" w:cs="宋体"/>
                <w:b/>
                <w:bCs/>
                <w:kern w:val="0"/>
                <w:szCs w:val="21"/>
              </w:rPr>
            </w:pPr>
          </w:p>
        </w:tc>
        <w:tc>
          <w:tcPr>
            <w:tcW w:w="1075" w:type="dxa"/>
            <w:vMerge w:val="continue"/>
            <w:noWrap/>
            <w:vAlign w:val="center"/>
          </w:tcPr>
          <w:p>
            <w:pPr>
              <w:widowControl/>
              <w:jc w:val="center"/>
              <w:rPr>
                <w:rFonts w:hint="eastAsia" w:ascii="宋体" w:hAnsi="宋体" w:eastAsia="宋体" w:cs="宋体"/>
                <w:kern w:val="0"/>
                <w:szCs w:val="21"/>
              </w:rPr>
            </w:pPr>
          </w:p>
        </w:tc>
        <w:tc>
          <w:tcPr>
            <w:tcW w:w="2163" w:type="dxa"/>
            <w:tcBorders>
              <w:top w:val="single" w:color="auto" w:sz="4" w:space="0"/>
            </w:tcBorders>
            <w:noWrap/>
            <w:vAlign w:val="center"/>
          </w:tcPr>
          <w:p>
            <w:pPr>
              <w:widowControl/>
              <w:jc w:val="center"/>
              <w:rPr>
                <w:rFonts w:hint="eastAsia" w:ascii="宋体" w:hAnsi="宋体" w:eastAsia="宋体" w:cs="宋体"/>
                <w:kern w:val="0"/>
                <w:szCs w:val="21"/>
              </w:rPr>
            </w:pPr>
            <w:r>
              <w:rPr>
                <w:rFonts w:hint="eastAsia" w:ascii="宋体" w:hAnsi="宋体" w:cs="宋体"/>
                <w:kern w:val="0"/>
                <w:szCs w:val="21"/>
                <w:lang w:val="en-US" w:eastAsia="zh-CN"/>
              </w:rPr>
              <w:t>高层次</w:t>
            </w:r>
            <w:r>
              <w:rPr>
                <w:rFonts w:hint="eastAsia" w:ascii="宋体" w:hAnsi="宋体" w:eastAsia="宋体" w:cs="宋体"/>
                <w:kern w:val="0"/>
                <w:szCs w:val="21"/>
              </w:rPr>
              <w:t>人才集聚</w:t>
            </w:r>
          </w:p>
          <w:p>
            <w:pPr>
              <w:widowControl/>
              <w:jc w:val="center"/>
              <w:rPr>
                <w:rFonts w:hint="default" w:ascii="宋体" w:hAnsi="宋体" w:eastAsia="宋体" w:cs="宋体"/>
                <w:kern w:val="0"/>
                <w:szCs w:val="21"/>
                <w:lang w:val="en-US" w:eastAsia="zh-CN"/>
              </w:rPr>
            </w:pPr>
            <w:r>
              <w:rPr>
                <w:rFonts w:hint="eastAsia" w:ascii="宋体" w:hAnsi="宋体" w:cs="宋体"/>
                <w:kern w:val="0"/>
                <w:szCs w:val="21"/>
                <w:lang w:eastAsia="zh-CN"/>
              </w:rPr>
              <w:t>（</w:t>
            </w:r>
            <w:r>
              <w:rPr>
                <w:rFonts w:hint="eastAsia" w:ascii="宋体" w:hAnsi="宋体" w:cs="宋体"/>
                <w:kern w:val="0"/>
                <w:szCs w:val="21"/>
                <w:lang w:val="en-US" w:eastAsia="zh-CN"/>
              </w:rPr>
              <w:t>3分）</w:t>
            </w:r>
          </w:p>
        </w:tc>
        <w:tc>
          <w:tcPr>
            <w:tcW w:w="5446" w:type="dxa"/>
            <w:tcBorders>
              <w:top w:val="single" w:color="auto" w:sz="4" w:space="0"/>
              <w:bottom w:val="single" w:color="auto" w:sz="4" w:space="0"/>
              <w:right w:val="single" w:color="auto" w:sz="4" w:space="0"/>
            </w:tcBorders>
            <w:noWrap/>
            <w:vAlign w:val="center"/>
          </w:tcPr>
          <w:p>
            <w:pPr>
              <w:widowControl/>
              <w:jc w:val="both"/>
              <w:rPr>
                <w:rFonts w:hint="eastAsia" w:ascii="宋体" w:hAnsi="宋体" w:eastAsia="宋体" w:cs="宋体"/>
                <w:kern w:val="0"/>
                <w:szCs w:val="21"/>
              </w:rPr>
            </w:pPr>
            <w:r>
              <w:rPr>
                <w:rFonts w:hint="eastAsia" w:ascii="宋体" w:hAnsi="宋体" w:eastAsia="宋体" w:cs="宋体"/>
                <w:kern w:val="0"/>
                <w:szCs w:val="21"/>
              </w:rPr>
              <w:t>以前一年份</w:t>
            </w:r>
            <w:r>
              <w:rPr>
                <w:rFonts w:hint="eastAsia" w:ascii="宋体" w:hAnsi="宋体" w:cs="宋体"/>
                <w:kern w:val="0"/>
                <w:szCs w:val="21"/>
                <w:lang w:val="en-US" w:eastAsia="zh-CN"/>
              </w:rPr>
              <w:t>高层次人才数为标准，每增加20%得1分，最高3分。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033" w:type="dxa"/>
            <w:vMerge w:val="continue"/>
            <w:tcBorders>
              <w:left w:val="single" w:color="auto" w:sz="4" w:space="0"/>
              <w:bottom w:val="single" w:color="auto" w:sz="4" w:space="0"/>
            </w:tcBorders>
            <w:noWrap/>
            <w:vAlign w:val="center"/>
          </w:tcPr>
          <w:p>
            <w:pPr>
              <w:widowControl/>
              <w:jc w:val="center"/>
              <w:rPr>
                <w:rFonts w:hint="eastAsia" w:ascii="宋体" w:hAnsi="宋体" w:eastAsia="宋体" w:cs="宋体"/>
                <w:b/>
                <w:bCs/>
                <w:kern w:val="0"/>
                <w:szCs w:val="21"/>
              </w:rPr>
            </w:pPr>
          </w:p>
        </w:tc>
        <w:tc>
          <w:tcPr>
            <w:tcW w:w="1075" w:type="dxa"/>
            <w:tcBorders>
              <w:top w:val="single" w:color="auto" w:sz="4" w:space="0"/>
              <w:bottom w:val="single" w:color="auto" w:sz="4" w:space="0"/>
            </w:tcBorders>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满意度</w:t>
            </w:r>
          </w:p>
          <w:p>
            <w:pPr>
              <w:widowControl/>
              <w:jc w:val="center"/>
              <w:rPr>
                <w:rFonts w:hint="eastAsia" w:ascii="宋体" w:hAnsi="宋体" w:eastAsia="宋体" w:cs="宋体"/>
                <w:kern w:val="0"/>
                <w:szCs w:val="21"/>
              </w:rPr>
            </w:pPr>
            <w:r>
              <w:rPr>
                <w:rFonts w:hint="eastAsia" w:ascii="宋体" w:hAnsi="宋体" w:eastAsia="宋体" w:cs="宋体"/>
                <w:kern w:val="0"/>
                <w:szCs w:val="21"/>
              </w:rPr>
              <w:t>（</w:t>
            </w:r>
            <w:r>
              <w:rPr>
                <w:rFonts w:hint="eastAsia" w:ascii="宋体" w:hAnsi="宋体" w:cs="宋体"/>
                <w:kern w:val="0"/>
                <w:szCs w:val="21"/>
                <w:lang w:val="en-US" w:eastAsia="zh-CN"/>
              </w:rPr>
              <w:t>5</w:t>
            </w:r>
            <w:r>
              <w:rPr>
                <w:rFonts w:hint="eastAsia" w:ascii="宋体" w:hAnsi="宋体" w:eastAsia="宋体" w:cs="宋体"/>
                <w:kern w:val="0"/>
                <w:szCs w:val="21"/>
              </w:rPr>
              <w:t>分）</w:t>
            </w:r>
          </w:p>
        </w:tc>
        <w:tc>
          <w:tcPr>
            <w:tcW w:w="2163" w:type="dxa"/>
            <w:tcBorders>
              <w:top w:val="single" w:color="auto" w:sz="4" w:space="0"/>
              <w:bottom w:val="single" w:color="auto" w:sz="4" w:space="0"/>
            </w:tcBorders>
            <w:noWrap/>
            <w:vAlign w:val="center"/>
          </w:tcPr>
          <w:p>
            <w:pPr>
              <w:widowControl/>
              <w:jc w:val="center"/>
              <w:rPr>
                <w:rFonts w:hint="eastAsia" w:ascii="宋体" w:hAnsi="宋体" w:eastAsia="宋体" w:cs="宋体"/>
                <w:kern w:val="0"/>
                <w:szCs w:val="21"/>
              </w:rPr>
            </w:pPr>
            <w:r>
              <w:rPr>
                <w:rFonts w:hint="eastAsia" w:ascii="宋体" w:hAnsi="宋体" w:cs="宋体"/>
                <w:kern w:val="0"/>
                <w:szCs w:val="21"/>
                <w:lang w:val="en-US" w:eastAsia="zh-CN"/>
              </w:rPr>
              <w:t>服务对象</w:t>
            </w:r>
            <w:r>
              <w:rPr>
                <w:rFonts w:hint="eastAsia" w:ascii="宋体" w:hAnsi="宋体" w:eastAsia="宋体" w:cs="宋体"/>
                <w:kern w:val="0"/>
                <w:szCs w:val="21"/>
              </w:rPr>
              <w:t>满意度</w:t>
            </w:r>
          </w:p>
          <w:p>
            <w:pPr>
              <w:widowControl/>
              <w:jc w:val="center"/>
              <w:rPr>
                <w:rFonts w:hint="eastAsia" w:ascii="宋体" w:hAnsi="宋体" w:eastAsia="宋体" w:cs="宋体"/>
                <w:kern w:val="0"/>
                <w:szCs w:val="21"/>
              </w:rPr>
            </w:pPr>
            <w:r>
              <w:rPr>
                <w:rFonts w:hint="eastAsia" w:ascii="宋体" w:hAnsi="宋体" w:eastAsia="宋体" w:cs="宋体"/>
                <w:kern w:val="0"/>
                <w:szCs w:val="21"/>
              </w:rPr>
              <w:t>（</w:t>
            </w:r>
            <w:r>
              <w:rPr>
                <w:rFonts w:hint="eastAsia" w:ascii="宋体" w:hAnsi="宋体" w:cs="宋体"/>
                <w:kern w:val="0"/>
                <w:szCs w:val="21"/>
                <w:lang w:val="en-US" w:eastAsia="zh-CN"/>
              </w:rPr>
              <w:t>5</w:t>
            </w:r>
            <w:r>
              <w:rPr>
                <w:rFonts w:hint="eastAsia" w:ascii="宋体" w:hAnsi="宋体" w:eastAsia="宋体" w:cs="宋体"/>
                <w:kern w:val="0"/>
                <w:szCs w:val="21"/>
              </w:rPr>
              <w:t>分）</w:t>
            </w:r>
          </w:p>
        </w:tc>
        <w:tc>
          <w:tcPr>
            <w:tcW w:w="5446" w:type="dxa"/>
            <w:tcBorders>
              <w:top w:val="single" w:color="auto" w:sz="4" w:space="0"/>
              <w:bottom w:val="single" w:color="auto" w:sz="4" w:space="0"/>
              <w:right w:val="single" w:color="auto" w:sz="4" w:space="0"/>
            </w:tcBorders>
            <w:noWrap/>
            <w:vAlign w:val="center"/>
          </w:tcPr>
          <w:p>
            <w:pPr>
              <w:widowControl/>
              <w:ind w:left="-50" w:right="-50"/>
              <w:jc w:val="both"/>
              <w:rPr>
                <w:rFonts w:hint="eastAsia" w:ascii="宋体" w:hAnsi="宋体" w:eastAsia="宋体" w:cs="宋体"/>
                <w:kern w:val="0"/>
                <w:szCs w:val="21"/>
              </w:rPr>
            </w:pPr>
            <w:r>
              <w:rPr>
                <w:rFonts w:hint="eastAsia" w:ascii="宋体" w:hAnsi="宋体" w:eastAsia="宋体" w:cs="宋体"/>
                <w:kern w:val="0"/>
                <w:szCs w:val="21"/>
              </w:rPr>
              <w:t>有效调查问卷样本量中，</w:t>
            </w:r>
            <w:r>
              <w:rPr>
                <w:rFonts w:hint="eastAsia" w:ascii="宋体" w:hAnsi="宋体" w:cs="宋体"/>
                <w:kern w:val="0"/>
                <w:szCs w:val="21"/>
                <w:lang w:val="en-US" w:eastAsia="zh-CN"/>
              </w:rPr>
              <w:t>服务对象</w:t>
            </w:r>
            <w:r>
              <w:rPr>
                <w:rFonts w:hint="eastAsia" w:ascii="宋体" w:hAnsi="宋体" w:eastAsia="宋体" w:cs="宋体"/>
                <w:kern w:val="0"/>
                <w:szCs w:val="21"/>
              </w:rPr>
              <w:t>满意度≥95%，得满分；每</w:t>
            </w:r>
            <w:r>
              <w:rPr>
                <w:rFonts w:hint="eastAsia" w:ascii="宋体" w:hAnsi="宋体" w:cs="宋体"/>
                <w:kern w:val="0"/>
                <w:szCs w:val="21"/>
                <w:lang w:val="en-US" w:eastAsia="zh-CN"/>
              </w:rPr>
              <w:t>降低</w:t>
            </w:r>
            <w:r>
              <w:rPr>
                <w:rFonts w:hint="eastAsia" w:ascii="宋体" w:hAnsi="宋体" w:eastAsia="宋体" w:cs="宋体"/>
                <w:kern w:val="0"/>
                <w:szCs w:val="21"/>
              </w:rPr>
              <w:t>5%扣1分，扣完为止。</w:t>
            </w:r>
          </w:p>
        </w:tc>
      </w:tr>
    </w:tbl>
    <w:p>
      <w:pPr>
        <w:bidi w:val="0"/>
        <w:spacing w:line="360" w:lineRule="auto"/>
        <w:rPr>
          <w:rFonts w:hint="eastAsia"/>
          <w:sz w:val="24"/>
          <w:szCs w:val="24"/>
        </w:rPr>
      </w:pPr>
      <w:bookmarkStart w:id="36" w:name="_Toc20847"/>
      <w:bookmarkStart w:id="37" w:name="_Toc16092"/>
      <w:bookmarkStart w:id="38" w:name="_Toc6372"/>
      <w:bookmarkStart w:id="39" w:name="_Toc25267"/>
      <w:bookmarkStart w:id="40" w:name="_Toc2351"/>
      <w:bookmarkStart w:id="41" w:name="_Toc7619"/>
      <w:bookmarkStart w:id="42" w:name="_Toc500226190"/>
    </w:p>
    <w:p>
      <w:pPr>
        <w:pStyle w:val="3"/>
        <w:spacing w:before="0" w:after="0" w:line="360" w:lineRule="auto"/>
        <w:ind w:firstLine="560" w:firstLineChars="200"/>
        <w:rPr>
          <w:rFonts w:hint="eastAsia" w:ascii="宋体" w:hAnsi="宋体" w:eastAsia="方正小标宋_GBK"/>
          <w:b w:val="0"/>
          <w:kern w:val="0"/>
          <w:sz w:val="28"/>
          <w:szCs w:val="28"/>
          <w:lang w:eastAsia="zh-CN"/>
        </w:rPr>
      </w:pPr>
      <w:bookmarkStart w:id="43" w:name="_Toc7106"/>
      <w:r>
        <w:rPr>
          <w:rFonts w:hint="eastAsia" w:ascii="方正小标宋_GBK" w:hAnsi="仿宋" w:eastAsia="方正小标宋_GBK" w:cs="黑体"/>
          <w:sz w:val="28"/>
          <w:szCs w:val="28"/>
        </w:rPr>
        <w:t>（</w:t>
      </w:r>
      <w:r>
        <w:rPr>
          <w:rFonts w:hint="eastAsia" w:ascii="方正小标宋_GBK" w:hAnsi="仿宋" w:eastAsia="方正小标宋_GBK" w:cs="黑体"/>
          <w:sz w:val="28"/>
          <w:szCs w:val="28"/>
          <w:lang w:val="en-US" w:eastAsia="zh-CN"/>
        </w:rPr>
        <w:t>六）</w:t>
      </w:r>
      <w:r>
        <w:rPr>
          <w:rFonts w:hint="eastAsia" w:ascii="方正小标宋_GBK" w:hAnsi="仿宋" w:eastAsia="方正小标宋_GBK" w:cs="黑体"/>
          <w:sz w:val="28"/>
          <w:szCs w:val="28"/>
        </w:rPr>
        <w:t>绩效评价工作</w:t>
      </w:r>
      <w:r>
        <w:rPr>
          <w:rFonts w:hint="eastAsia" w:ascii="方正小标宋_GBK" w:hAnsi="仿宋" w:eastAsia="方正小标宋_GBK" w:cs="黑体"/>
          <w:sz w:val="28"/>
          <w:szCs w:val="28"/>
          <w:lang w:val="en-US" w:eastAsia="zh-CN"/>
        </w:rPr>
        <w:t>过程</w:t>
      </w:r>
      <w:bookmarkEnd w:id="43"/>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1.按计划与要求对</w:t>
      </w:r>
      <w:r>
        <w:rPr>
          <w:rFonts w:hint="eastAsia" w:ascii="宋体" w:hAnsi="宋体" w:cs="宋体"/>
          <w:sz w:val="24"/>
          <w:szCs w:val="24"/>
          <w:lang w:val="en-US" w:eastAsia="zh-CN"/>
        </w:rPr>
        <w:t>泉州市丰泽区</w:t>
      </w:r>
      <w:r>
        <w:rPr>
          <w:rFonts w:hint="eastAsia" w:ascii="宋体" w:hAnsi="宋体" w:eastAsia="宋体" w:cs="宋体"/>
          <w:sz w:val="24"/>
          <w:szCs w:val="24"/>
        </w:rPr>
        <w:t>201</w:t>
      </w:r>
      <w:r>
        <w:rPr>
          <w:rFonts w:hint="eastAsia" w:ascii="宋体" w:hAnsi="宋体" w:cs="宋体"/>
          <w:sz w:val="24"/>
          <w:szCs w:val="24"/>
          <w:lang w:val="en-US" w:eastAsia="zh-CN"/>
        </w:rPr>
        <w:t>9</w:t>
      </w:r>
      <w:r>
        <w:rPr>
          <w:rFonts w:hint="eastAsia" w:ascii="宋体" w:hAnsi="宋体" w:eastAsia="宋体" w:cs="宋体"/>
          <w:sz w:val="24"/>
          <w:szCs w:val="24"/>
        </w:rPr>
        <w:t>年</w:t>
      </w:r>
      <w:r>
        <w:rPr>
          <w:rFonts w:hint="eastAsia" w:ascii="宋体" w:hAnsi="宋体" w:cs="宋体"/>
          <w:sz w:val="24"/>
          <w:szCs w:val="24"/>
          <w:lang w:val="en-US" w:eastAsia="zh-CN"/>
        </w:rPr>
        <w:t>度扶持企业科技基金及扶持企业发展专项基金</w:t>
      </w:r>
      <w:r>
        <w:rPr>
          <w:rFonts w:hint="eastAsia" w:ascii="宋体" w:hAnsi="宋体" w:eastAsia="宋体" w:cs="宋体"/>
          <w:sz w:val="24"/>
          <w:szCs w:val="24"/>
        </w:rPr>
        <w:t>绩效评价工作进行调研方案设计；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2.绩效评价工作组成员到泉州市丰泽区财政局、</w:t>
      </w:r>
      <w:r>
        <w:rPr>
          <w:rFonts w:hint="eastAsia" w:ascii="宋体" w:hAnsi="宋体" w:cs="宋体"/>
          <w:sz w:val="24"/>
          <w:szCs w:val="24"/>
          <w:lang w:val="en-US" w:eastAsia="zh-CN"/>
        </w:rPr>
        <w:t>项目主管部门、产业园区</w:t>
      </w:r>
      <w:r>
        <w:rPr>
          <w:rFonts w:hint="eastAsia" w:ascii="宋体" w:hAnsi="宋体" w:eastAsia="宋体" w:cs="宋体"/>
          <w:sz w:val="24"/>
          <w:szCs w:val="24"/>
        </w:rPr>
        <w:t>等地进行实地调研和座谈，查阅项目有关档案，收集数据、资料等，依据评价工作规范，制订评价工作方案；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3.拟定</w:t>
      </w:r>
      <w:r>
        <w:rPr>
          <w:rFonts w:hint="eastAsia" w:ascii="宋体" w:hAnsi="宋体" w:cs="宋体"/>
          <w:sz w:val="24"/>
          <w:szCs w:val="24"/>
          <w:lang w:val="en-US" w:eastAsia="zh-CN"/>
        </w:rPr>
        <w:t>泉州市丰泽区</w:t>
      </w:r>
      <w:r>
        <w:rPr>
          <w:rFonts w:hint="eastAsia" w:ascii="宋体" w:hAnsi="宋体" w:eastAsia="宋体" w:cs="宋体"/>
          <w:sz w:val="24"/>
          <w:szCs w:val="24"/>
        </w:rPr>
        <w:t>201</w:t>
      </w:r>
      <w:r>
        <w:rPr>
          <w:rFonts w:hint="eastAsia" w:ascii="宋体" w:hAnsi="宋体" w:cs="宋体"/>
          <w:sz w:val="24"/>
          <w:szCs w:val="24"/>
          <w:lang w:val="en-US" w:eastAsia="zh-CN"/>
        </w:rPr>
        <w:t>9</w:t>
      </w:r>
      <w:r>
        <w:rPr>
          <w:rFonts w:hint="eastAsia" w:ascii="宋体" w:hAnsi="宋体" w:eastAsia="宋体" w:cs="宋体"/>
          <w:sz w:val="24"/>
          <w:szCs w:val="24"/>
        </w:rPr>
        <w:t>年</w:t>
      </w:r>
      <w:r>
        <w:rPr>
          <w:rFonts w:hint="eastAsia" w:ascii="宋体" w:hAnsi="宋体" w:cs="宋体"/>
          <w:sz w:val="24"/>
          <w:szCs w:val="24"/>
          <w:lang w:val="en-US" w:eastAsia="zh-CN"/>
        </w:rPr>
        <w:t>度扶持企业科技基金及扶持企业发展专项基金</w:t>
      </w:r>
      <w:r>
        <w:rPr>
          <w:rFonts w:hint="eastAsia" w:ascii="宋体" w:hAnsi="宋体" w:eastAsia="宋体" w:cs="宋体"/>
          <w:sz w:val="24"/>
          <w:szCs w:val="24"/>
        </w:rPr>
        <w:t>绩效评价指标体系，与丰泽区财政局、工业信息化和科技局等相关部门商讨指标体系，根据反馈意见，修订绩效评价指标体系；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4.根据修订后的指标体系以及绩效评价过程中出现的问题，绩效评价工作组与丰泽区财政局、工业信息化和科技局等部门负责人进行讨论，进一步搜集绩效评价所需的数据和资料；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5.归纳、分析、综合数据与资料，对泉州市丰泽区201</w:t>
      </w:r>
      <w:r>
        <w:rPr>
          <w:rFonts w:hint="eastAsia" w:ascii="宋体" w:hAnsi="宋体" w:cs="宋体"/>
          <w:sz w:val="24"/>
          <w:szCs w:val="24"/>
          <w:lang w:val="en-US" w:eastAsia="zh-CN"/>
        </w:rPr>
        <w:t>9</w:t>
      </w:r>
      <w:r>
        <w:rPr>
          <w:rFonts w:hint="eastAsia" w:ascii="宋体" w:hAnsi="宋体" w:eastAsia="宋体" w:cs="宋体"/>
          <w:sz w:val="24"/>
          <w:szCs w:val="24"/>
        </w:rPr>
        <w:t>年</w:t>
      </w:r>
      <w:r>
        <w:rPr>
          <w:rFonts w:hint="eastAsia" w:ascii="宋体" w:hAnsi="宋体" w:cs="宋体"/>
          <w:sz w:val="24"/>
          <w:szCs w:val="24"/>
          <w:lang w:val="en-US" w:eastAsia="zh-CN"/>
        </w:rPr>
        <w:t>度扶持企业科技基金及扶持企业发展专项基金</w:t>
      </w:r>
      <w:r>
        <w:rPr>
          <w:rFonts w:hint="eastAsia" w:ascii="宋体" w:hAnsi="宋体" w:eastAsia="宋体" w:cs="宋体"/>
          <w:sz w:val="24"/>
          <w:szCs w:val="24"/>
        </w:rPr>
        <w:t>的绩效进行分析，完成泉州市丰泽区201</w:t>
      </w:r>
      <w:r>
        <w:rPr>
          <w:rFonts w:hint="eastAsia" w:ascii="宋体" w:hAnsi="宋体" w:cs="宋体"/>
          <w:sz w:val="24"/>
          <w:szCs w:val="24"/>
          <w:lang w:val="en-US" w:eastAsia="zh-CN"/>
        </w:rPr>
        <w:t>9</w:t>
      </w:r>
      <w:r>
        <w:rPr>
          <w:rFonts w:hint="eastAsia" w:ascii="宋体" w:hAnsi="宋体" w:eastAsia="宋体" w:cs="宋体"/>
          <w:sz w:val="24"/>
          <w:szCs w:val="24"/>
        </w:rPr>
        <w:t>年</w:t>
      </w:r>
      <w:r>
        <w:rPr>
          <w:rFonts w:hint="eastAsia" w:ascii="宋体" w:hAnsi="宋体" w:cs="宋体"/>
          <w:sz w:val="24"/>
          <w:szCs w:val="24"/>
          <w:lang w:val="en-US" w:eastAsia="zh-CN"/>
        </w:rPr>
        <w:t>度扶持企业科技基金及扶持企业发展专项基金</w:t>
      </w:r>
      <w:r>
        <w:rPr>
          <w:rFonts w:hint="eastAsia" w:ascii="宋体" w:hAnsi="宋体" w:eastAsia="宋体" w:cs="宋体"/>
          <w:sz w:val="24"/>
          <w:szCs w:val="24"/>
        </w:rPr>
        <w:t>绩效评价报告初稿；</w:t>
      </w:r>
    </w:p>
    <w:p>
      <w:pPr>
        <w:spacing w:line="360" w:lineRule="auto"/>
        <w:ind w:firstLine="480" w:firstLineChars="200"/>
        <w:rPr>
          <w:rFonts w:hint="eastAsia" w:ascii="方正小标宋_GBK" w:hAnsi="仿宋" w:eastAsia="方正小标宋_GBK" w:cs="黑体"/>
          <w:sz w:val="30"/>
          <w:szCs w:val="30"/>
          <w:lang w:val="en-US" w:eastAsia="zh-CN"/>
        </w:rPr>
      </w:pPr>
      <w:r>
        <w:rPr>
          <w:rFonts w:hint="eastAsia" w:ascii="宋体" w:hAnsi="宋体" w:eastAsia="宋体" w:cs="宋体"/>
          <w:sz w:val="24"/>
          <w:szCs w:val="24"/>
        </w:rPr>
        <w:t>6.征询丰泽区财政局、工业信息化和科技局等相关部门的反馈意见，并请专家联合会审对初稿进行修改，完成《泉州市丰泽区201</w:t>
      </w:r>
      <w:r>
        <w:rPr>
          <w:rFonts w:hint="eastAsia" w:ascii="宋体" w:hAnsi="宋体" w:cs="宋体"/>
          <w:sz w:val="24"/>
          <w:szCs w:val="24"/>
          <w:lang w:val="en-US" w:eastAsia="zh-CN"/>
        </w:rPr>
        <w:t>9</w:t>
      </w:r>
      <w:r>
        <w:rPr>
          <w:rFonts w:hint="eastAsia" w:ascii="宋体" w:hAnsi="宋体" w:eastAsia="宋体" w:cs="宋体"/>
          <w:sz w:val="24"/>
          <w:szCs w:val="24"/>
        </w:rPr>
        <w:t>年</w:t>
      </w:r>
      <w:r>
        <w:rPr>
          <w:rFonts w:hint="eastAsia" w:ascii="宋体" w:hAnsi="宋体" w:cs="宋体"/>
          <w:sz w:val="24"/>
          <w:szCs w:val="24"/>
          <w:lang w:val="en-US" w:eastAsia="zh-CN"/>
        </w:rPr>
        <w:t>度扶持企业科技基金及扶持企业发展专项基金</w:t>
      </w:r>
      <w:r>
        <w:rPr>
          <w:rFonts w:hint="eastAsia" w:ascii="宋体" w:hAnsi="宋体" w:eastAsia="宋体" w:cs="宋体"/>
          <w:sz w:val="24"/>
          <w:szCs w:val="24"/>
        </w:rPr>
        <w:t>绩效评价报告》。</w:t>
      </w:r>
    </w:p>
    <w:p>
      <w:pPr>
        <w:pStyle w:val="2"/>
        <w:keepNext/>
        <w:keepLines/>
        <w:pageBreakBefore w:val="0"/>
        <w:widowControl w:val="0"/>
        <w:kinsoku/>
        <w:wordWrap/>
        <w:overflowPunct/>
        <w:topLinePunct w:val="0"/>
        <w:autoSpaceDE/>
        <w:autoSpaceDN/>
        <w:bidi w:val="0"/>
        <w:adjustRightInd/>
        <w:snapToGrid/>
        <w:spacing w:beforeLines="100" w:afterLines="100" w:line="360" w:lineRule="auto"/>
        <w:jc w:val="center"/>
        <w:textAlignment w:val="auto"/>
        <w:rPr>
          <w:rFonts w:hint="default" w:ascii="方正小标宋_GBK" w:hAnsi="仿宋" w:eastAsia="方正小标宋_GBK" w:cs="黑体"/>
          <w:sz w:val="30"/>
          <w:szCs w:val="30"/>
          <w:lang w:val="en-US"/>
        </w:rPr>
      </w:pPr>
      <w:bookmarkStart w:id="44" w:name="_Toc22959"/>
      <w:r>
        <w:rPr>
          <w:rFonts w:hint="eastAsia" w:ascii="方正小标宋_GBK" w:hAnsi="仿宋" w:eastAsia="方正小标宋_GBK" w:cs="黑体"/>
          <w:sz w:val="30"/>
          <w:szCs w:val="30"/>
          <w:lang w:val="en-US" w:eastAsia="zh-CN"/>
        </w:rPr>
        <w:t>三</w:t>
      </w:r>
      <w:r>
        <w:rPr>
          <w:rFonts w:hint="eastAsia" w:ascii="方正小标宋_GBK" w:hAnsi="仿宋" w:eastAsia="方正小标宋_GBK" w:cs="黑体"/>
          <w:sz w:val="30"/>
          <w:szCs w:val="30"/>
        </w:rPr>
        <w:t>、</w:t>
      </w:r>
      <w:r>
        <w:rPr>
          <w:rFonts w:hint="eastAsia" w:ascii="方正小标宋_GBK" w:hAnsi="仿宋" w:eastAsia="方正小标宋_GBK" w:cs="黑体"/>
          <w:sz w:val="30"/>
          <w:szCs w:val="30"/>
          <w:lang w:val="en-US" w:eastAsia="zh-CN"/>
        </w:rPr>
        <w:t>综合评价情况及评价结论</w:t>
      </w:r>
      <w:bookmarkEnd w:id="44"/>
    </w:p>
    <w:p>
      <w:pPr>
        <w:widowControl/>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为</w:t>
      </w:r>
      <w:r>
        <w:rPr>
          <w:rFonts w:hint="eastAsia" w:ascii="宋体" w:hAnsi="宋体" w:eastAsia="宋体" w:cs="宋体"/>
          <w:sz w:val="24"/>
          <w:szCs w:val="24"/>
        </w:rPr>
        <w:t>了全面、客观、有效地进行绩效</w:t>
      </w:r>
      <w:r>
        <w:rPr>
          <w:rFonts w:hint="eastAsia" w:ascii="宋体" w:hAnsi="宋体" w:cs="宋体"/>
          <w:sz w:val="24"/>
          <w:szCs w:val="24"/>
          <w:lang w:val="en-US" w:eastAsia="zh-CN"/>
        </w:rPr>
        <w:t>分析</w:t>
      </w:r>
      <w:r>
        <w:rPr>
          <w:rFonts w:hint="eastAsia" w:ascii="宋体" w:hAnsi="宋体" w:eastAsia="宋体" w:cs="宋体"/>
          <w:sz w:val="24"/>
          <w:szCs w:val="24"/>
        </w:rPr>
        <w:t>，</w:t>
      </w:r>
      <w:r>
        <w:rPr>
          <w:rFonts w:hint="eastAsia" w:ascii="宋体" w:hAnsi="宋体" w:cs="宋体"/>
          <w:sz w:val="24"/>
          <w:szCs w:val="24"/>
          <w:lang w:val="en-US" w:eastAsia="zh-CN"/>
        </w:rPr>
        <w:t>绩效</w:t>
      </w:r>
      <w:r>
        <w:rPr>
          <w:rFonts w:hint="eastAsia" w:ascii="宋体" w:hAnsi="宋体" w:eastAsia="宋体" w:cs="宋体"/>
          <w:sz w:val="24"/>
          <w:szCs w:val="24"/>
        </w:rPr>
        <w:t>评价工作组审阅了泉州市</w:t>
      </w:r>
      <w:r>
        <w:rPr>
          <w:rFonts w:hint="eastAsia" w:ascii="宋体" w:hAnsi="宋体" w:cs="宋体"/>
          <w:sz w:val="24"/>
          <w:szCs w:val="24"/>
          <w:lang w:val="en-US" w:eastAsia="zh-CN"/>
        </w:rPr>
        <w:t>丰泽区</w:t>
      </w:r>
      <w:r>
        <w:rPr>
          <w:rFonts w:hint="eastAsia" w:ascii="宋体" w:hAnsi="宋体" w:eastAsia="宋体" w:cs="宋体"/>
          <w:sz w:val="24"/>
          <w:szCs w:val="24"/>
        </w:rPr>
        <w:t>财政局</w:t>
      </w:r>
      <w:r>
        <w:rPr>
          <w:rFonts w:hint="eastAsia" w:ascii="宋体" w:hAnsi="宋体" w:cs="宋体"/>
          <w:sz w:val="24"/>
          <w:szCs w:val="24"/>
          <w:lang w:eastAsia="zh-CN"/>
        </w:rPr>
        <w:t>、</w:t>
      </w:r>
      <w:r>
        <w:rPr>
          <w:rFonts w:hint="eastAsia" w:ascii="宋体" w:hAnsi="宋体" w:cs="宋体"/>
          <w:sz w:val="24"/>
          <w:szCs w:val="24"/>
          <w:lang w:val="en-US" w:eastAsia="zh-CN"/>
        </w:rPr>
        <w:t>工业信息化和科技局</w:t>
      </w:r>
      <w:r>
        <w:rPr>
          <w:rFonts w:hint="eastAsia" w:ascii="宋体" w:hAnsi="宋体" w:eastAsia="宋体" w:cs="宋体"/>
          <w:sz w:val="24"/>
          <w:szCs w:val="24"/>
        </w:rPr>
        <w:t>等部门提供的相关资料，与丰泽区财政局</w:t>
      </w:r>
      <w:r>
        <w:rPr>
          <w:rFonts w:hint="eastAsia" w:ascii="宋体" w:hAnsi="宋体" w:cs="宋体"/>
          <w:sz w:val="24"/>
          <w:szCs w:val="24"/>
          <w:lang w:eastAsia="zh-CN"/>
        </w:rPr>
        <w:t>、</w:t>
      </w:r>
      <w:r>
        <w:rPr>
          <w:rFonts w:hint="eastAsia" w:ascii="宋体" w:hAnsi="宋体" w:cs="宋体"/>
          <w:sz w:val="24"/>
          <w:szCs w:val="24"/>
          <w:lang w:val="en-US" w:eastAsia="zh-CN"/>
        </w:rPr>
        <w:t>工业信息化和科技局</w:t>
      </w:r>
      <w:r>
        <w:rPr>
          <w:rFonts w:hint="eastAsia" w:ascii="宋体" w:hAnsi="宋体" w:eastAsia="宋体" w:cs="宋体"/>
          <w:color w:val="000000"/>
          <w:sz w:val="24"/>
          <w:szCs w:val="24"/>
        </w:rPr>
        <w:t>相关人员</w:t>
      </w:r>
      <w:r>
        <w:rPr>
          <w:rFonts w:hint="eastAsia" w:ascii="宋体" w:hAnsi="宋体" w:eastAsia="宋体" w:cs="宋体"/>
          <w:sz w:val="24"/>
          <w:szCs w:val="24"/>
        </w:rPr>
        <w:t>进行</w:t>
      </w:r>
      <w:r>
        <w:rPr>
          <w:rFonts w:hint="eastAsia" w:ascii="宋体" w:hAnsi="宋体" w:cs="宋体"/>
          <w:sz w:val="24"/>
          <w:szCs w:val="24"/>
          <w:lang w:val="en-US" w:eastAsia="zh-CN"/>
        </w:rPr>
        <w:t>了</w:t>
      </w:r>
      <w:r>
        <w:rPr>
          <w:rFonts w:hint="eastAsia" w:ascii="宋体" w:hAnsi="宋体" w:eastAsia="宋体" w:cs="宋体"/>
          <w:sz w:val="24"/>
          <w:szCs w:val="24"/>
        </w:rPr>
        <w:t>座谈及征求意见，</w:t>
      </w:r>
      <w:r>
        <w:rPr>
          <w:rFonts w:hint="eastAsia" w:ascii="宋体" w:hAnsi="宋体" w:cs="宋体"/>
          <w:sz w:val="24"/>
          <w:szCs w:val="24"/>
          <w:lang w:val="en-US" w:eastAsia="zh-CN"/>
        </w:rPr>
        <w:t>实地</w:t>
      </w:r>
      <w:r>
        <w:rPr>
          <w:rFonts w:hint="eastAsia" w:ascii="宋体" w:hAnsi="宋体" w:eastAsia="宋体" w:cs="宋体"/>
          <w:sz w:val="24"/>
          <w:szCs w:val="24"/>
        </w:rPr>
        <w:t>调研</w:t>
      </w:r>
      <w:r>
        <w:rPr>
          <w:rFonts w:hint="eastAsia" w:ascii="宋体" w:hAnsi="宋体" w:cs="宋体"/>
          <w:sz w:val="24"/>
          <w:szCs w:val="24"/>
          <w:lang w:val="en-US" w:eastAsia="zh-CN"/>
        </w:rPr>
        <w:t>和现场核查</w:t>
      </w:r>
      <w:r>
        <w:rPr>
          <w:rFonts w:hint="eastAsia" w:ascii="宋体" w:hAnsi="宋体" w:eastAsia="宋体" w:cs="宋体"/>
          <w:sz w:val="24"/>
          <w:szCs w:val="24"/>
        </w:rPr>
        <w:t>相关企业，查阅项目档案，收集相关信息资料，采取定性和定量分析方法，对泉州市</w:t>
      </w:r>
      <w:r>
        <w:rPr>
          <w:rFonts w:hint="eastAsia" w:ascii="宋体" w:hAnsi="宋体" w:cs="宋体"/>
          <w:sz w:val="24"/>
          <w:szCs w:val="24"/>
          <w:lang w:val="en-US" w:eastAsia="zh-CN"/>
        </w:rPr>
        <w:t>丰泽区</w:t>
      </w:r>
      <w:r>
        <w:rPr>
          <w:rFonts w:hint="eastAsia" w:ascii="宋体" w:hAnsi="宋体" w:eastAsia="宋体" w:cs="宋体"/>
          <w:sz w:val="24"/>
          <w:szCs w:val="24"/>
        </w:rPr>
        <w:t>201</w:t>
      </w:r>
      <w:r>
        <w:rPr>
          <w:rFonts w:hint="eastAsia" w:ascii="宋体" w:hAnsi="宋体" w:cs="宋体"/>
          <w:sz w:val="24"/>
          <w:szCs w:val="24"/>
          <w:lang w:val="en-US" w:eastAsia="zh-CN"/>
        </w:rPr>
        <w:t>9</w:t>
      </w:r>
      <w:r>
        <w:rPr>
          <w:rFonts w:hint="eastAsia" w:ascii="宋体" w:hAnsi="宋体" w:eastAsia="宋体" w:cs="宋体"/>
          <w:sz w:val="24"/>
          <w:szCs w:val="24"/>
        </w:rPr>
        <w:t>年</w:t>
      </w:r>
      <w:r>
        <w:rPr>
          <w:rFonts w:hint="eastAsia" w:ascii="宋体" w:hAnsi="宋体" w:cs="宋体"/>
          <w:sz w:val="24"/>
          <w:szCs w:val="24"/>
          <w:lang w:val="en-US" w:eastAsia="zh-CN"/>
        </w:rPr>
        <w:t>度扶持企业科技基金及扶持企业发展专项基金</w:t>
      </w:r>
      <w:r>
        <w:rPr>
          <w:rFonts w:hint="eastAsia" w:ascii="宋体" w:hAnsi="宋体" w:eastAsia="宋体" w:cs="宋体"/>
          <w:sz w:val="24"/>
          <w:szCs w:val="24"/>
        </w:rPr>
        <w:t>的</w:t>
      </w:r>
      <w:r>
        <w:rPr>
          <w:rFonts w:hint="eastAsia" w:ascii="宋体" w:hAnsi="宋体" w:cs="宋体"/>
          <w:sz w:val="24"/>
          <w:szCs w:val="24"/>
          <w:lang w:val="en-US" w:eastAsia="zh-CN"/>
        </w:rPr>
        <w:t>决策、过程、产出和</w:t>
      </w:r>
      <w:r>
        <w:rPr>
          <w:rFonts w:hint="eastAsia" w:ascii="宋体" w:hAnsi="宋体" w:eastAsia="宋体" w:cs="宋体"/>
          <w:sz w:val="24"/>
          <w:szCs w:val="24"/>
        </w:rPr>
        <w:t>效益情况进行综合评价。</w:t>
      </w:r>
    </w:p>
    <w:p>
      <w:pPr>
        <w:widowControl/>
        <w:spacing w:line="360" w:lineRule="auto"/>
        <w:ind w:firstLine="480" w:firstLineChars="200"/>
        <w:rPr>
          <w:rFonts w:hint="eastAsia" w:ascii="方正小标宋_GBK" w:hAnsi="仿宋" w:eastAsia="方正小标宋_GBK" w:cs="黑体"/>
          <w:sz w:val="30"/>
          <w:szCs w:val="30"/>
          <w:lang w:val="en-US" w:eastAsia="zh-CN"/>
        </w:rPr>
      </w:pPr>
      <w:r>
        <w:rPr>
          <w:rFonts w:hint="eastAsia" w:ascii="宋体" w:hAnsi="宋体" w:cs="宋体"/>
          <w:sz w:val="24"/>
          <w:szCs w:val="24"/>
          <w:lang w:val="en-US" w:eastAsia="zh-CN"/>
        </w:rPr>
        <w:t>通过对</w:t>
      </w:r>
      <w:r>
        <w:rPr>
          <w:rFonts w:hint="eastAsia" w:ascii="宋体" w:hAnsi="宋体" w:eastAsia="宋体" w:cs="宋体"/>
          <w:sz w:val="24"/>
          <w:szCs w:val="24"/>
        </w:rPr>
        <w:t>泉州市</w:t>
      </w:r>
      <w:r>
        <w:rPr>
          <w:rFonts w:hint="eastAsia" w:ascii="宋体" w:hAnsi="宋体" w:cs="宋体"/>
          <w:sz w:val="24"/>
          <w:szCs w:val="24"/>
          <w:lang w:val="en-US" w:eastAsia="zh-CN"/>
        </w:rPr>
        <w:t>丰泽区</w:t>
      </w:r>
      <w:r>
        <w:rPr>
          <w:rFonts w:hint="eastAsia" w:ascii="宋体" w:hAnsi="宋体" w:eastAsia="宋体" w:cs="宋体"/>
          <w:sz w:val="24"/>
          <w:szCs w:val="24"/>
        </w:rPr>
        <w:t>201</w:t>
      </w:r>
      <w:r>
        <w:rPr>
          <w:rFonts w:hint="eastAsia" w:ascii="宋体" w:hAnsi="宋体" w:cs="宋体"/>
          <w:sz w:val="24"/>
          <w:szCs w:val="24"/>
          <w:lang w:val="en-US" w:eastAsia="zh-CN"/>
        </w:rPr>
        <w:t>9</w:t>
      </w:r>
      <w:r>
        <w:rPr>
          <w:rFonts w:hint="eastAsia" w:ascii="宋体" w:hAnsi="宋体" w:eastAsia="宋体" w:cs="宋体"/>
          <w:sz w:val="24"/>
          <w:szCs w:val="24"/>
        </w:rPr>
        <w:t>年</w:t>
      </w:r>
      <w:r>
        <w:rPr>
          <w:rFonts w:hint="eastAsia" w:ascii="宋体" w:hAnsi="宋体" w:cs="宋体"/>
          <w:sz w:val="24"/>
          <w:szCs w:val="24"/>
          <w:lang w:val="en-US" w:eastAsia="zh-CN"/>
        </w:rPr>
        <w:t>度扶持企业科技基金及扶持企业发展专项基金4大类31个绩效评价指标的逐项分析，4大类指标得分情况如下：决策</w:t>
      </w:r>
      <w:r>
        <w:rPr>
          <w:rFonts w:hint="eastAsia" w:ascii="宋体" w:hAnsi="宋体" w:eastAsia="宋体" w:cs="宋体"/>
          <w:sz w:val="24"/>
          <w:szCs w:val="24"/>
        </w:rPr>
        <w:t>指标满分</w:t>
      </w:r>
      <w:r>
        <w:rPr>
          <w:rFonts w:hint="eastAsia" w:ascii="宋体" w:hAnsi="宋体" w:cs="宋体"/>
          <w:sz w:val="24"/>
          <w:szCs w:val="24"/>
          <w:lang w:val="en-US" w:eastAsia="zh-CN"/>
        </w:rPr>
        <w:t>15</w:t>
      </w:r>
      <w:r>
        <w:rPr>
          <w:rFonts w:hint="eastAsia" w:ascii="宋体" w:hAnsi="宋体" w:eastAsia="宋体" w:cs="宋体"/>
          <w:sz w:val="24"/>
          <w:szCs w:val="24"/>
        </w:rPr>
        <w:t>分，得</w:t>
      </w:r>
      <w:r>
        <w:rPr>
          <w:rFonts w:hint="eastAsia" w:ascii="宋体" w:hAnsi="宋体" w:cs="宋体"/>
          <w:sz w:val="24"/>
          <w:szCs w:val="24"/>
          <w:lang w:val="en-US" w:eastAsia="zh-CN"/>
        </w:rPr>
        <w:t>7</w:t>
      </w:r>
      <w:r>
        <w:rPr>
          <w:rFonts w:hint="eastAsia" w:ascii="宋体" w:hAnsi="宋体" w:eastAsia="宋体" w:cs="宋体"/>
          <w:sz w:val="24"/>
          <w:szCs w:val="24"/>
        </w:rPr>
        <w:t>分；</w:t>
      </w:r>
      <w:r>
        <w:rPr>
          <w:rFonts w:hint="eastAsia" w:ascii="宋体" w:hAnsi="宋体" w:cs="宋体"/>
          <w:sz w:val="24"/>
          <w:szCs w:val="24"/>
          <w:lang w:val="en-US" w:eastAsia="zh-CN"/>
        </w:rPr>
        <w:t>过程</w:t>
      </w:r>
      <w:r>
        <w:rPr>
          <w:rFonts w:hint="eastAsia" w:ascii="宋体" w:hAnsi="宋体" w:eastAsia="宋体" w:cs="宋体"/>
          <w:sz w:val="24"/>
          <w:szCs w:val="24"/>
        </w:rPr>
        <w:t>指标满分</w:t>
      </w:r>
      <w:r>
        <w:rPr>
          <w:rFonts w:hint="eastAsia" w:ascii="宋体" w:hAnsi="宋体" w:cs="宋体"/>
          <w:sz w:val="24"/>
          <w:szCs w:val="24"/>
          <w:lang w:val="en-US" w:eastAsia="zh-CN"/>
        </w:rPr>
        <w:t>15</w:t>
      </w:r>
      <w:r>
        <w:rPr>
          <w:rFonts w:hint="eastAsia" w:ascii="宋体" w:hAnsi="宋体" w:eastAsia="宋体" w:cs="宋体"/>
          <w:sz w:val="24"/>
          <w:szCs w:val="24"/>
        </w:rPr>
        <w:t>分，得</w:t>
      </w:r>
      <w:r>
        <w:rPr>
          <w:rFonts w:hint="eastAsia" w:ascii="宋体" w:hAnsi="宋体" w:cs="宋体"/>
          <w:sz w:val="24"/>
          <w:szCs w:val="24"/>
          <w:lang w:val="en-US" w:eastAsia="zh-CN"/>
        </w:rPr>
        <w:t>13.38</w:t>
      </w:r>
      <w:r>
        <w:rPr>
          <w:rFonts w:hint="eastAsia" w:ascii="宋体" w:hAnsi="宋体" w:eastAsia="宋体" w:cs="宋体"/>
          <w:sz w:val="24"/>
          <w:szCs w:val="24"/>
        </w:rPr>
        <w:t>分；产出指标满分</w:t>
      </w:r>
      <w:r>
        <w:rPr>
          <w:rFonts w:hint="eastAsia" w:ascii="宋体" w:hAnsi="宋体" w:cs="宋体"/>
          <w:sz w:val="24"/>
          <w:szCs w:val="24"/>
          <w:lang w:val="en-US" w:eastAsia="zh-CN"/>
        </w:rPr>
        <w:t>4</w:t>
      </w:r>
      <w:r>
        <w:rPr>
          <w:rFonts w:hint="eastAsia" w:ascii="宋体" w:hAnsi="宋体" w:eastAsia="宋体" w:cs="宋体"/>
          <w:sz w:val="24"/>
          <w:szCs w:val="24"/>
        </w:rPr>
        <w:t>0分，得</w:t>
      </w:r>
      <w:r>
        <w:rPr>
          <w:rFonts w:hint="eastAsia" w:ascii="宋体" w:hAnsi="宋体" w:cs="宋体"/>
          <w:sz w:val="24"/>
          <w:szCs w:val="24"/>
          <w:lang w:val="en-US" w:eastAsia="zh-CN"/>
        </w:rPr>
        <w:t>36</w:t>
      </w:r>
      <w:r>
        <w:rPr>
          <w:rFonts w:hint="eastAsia" w:ascii="宋体" w:hAnsi="宋体" w:eastAsia="宋体" w:cs="宋体"/>
          <w:sz w:val="24"/>
          <w:szCs w:val="24"/>
        </w:rPr>
        <w:t>分；效益指标满分30分，得</w:t>
      </w:r>
      <w:r>
        <w:rPr>
          <w:rFonts w:hint="eastAsia" w:ascii="宋体" w:hAnsi="宋体" w:cs="宋体"/>
          <w:sz w:val="24"/>
          <w:szCs w:val="24"/>
          <w:lang w:val="en-US" w:eastAsia="zh-CN"/>
        </w:rPr>
        <w:t>25</w:t>
      </w:r>
      <w:r>
        <w:rPr>
          <w:rFonts w:hint="eastAsia" w:ascii="宋体" w:hAnsi="宋体" w:eastAsia="宋体" w:cs="宋体"/>
          <w:sz w:val="24"/>
          <w:szCs w:val="24"/>
        </w:rPr>
        <w:t>分；总计得8</w:t>
      </w:r>
      <w:r>
        <w:rPr>
          <w:rFonts w:hint="eastAsia" w:ascii="宋体" w:hAnsi="宋体" w:cs="宋体"/>
          <w:sz w:val="24"/>
          <w:szCs w:val="24"/>
          <w:lang w:val="en-US" w:eastAsia="zh-CN"/>
        </w:rPr>
        <w:t>1.38</w:t>
      </w:r>
      <w:r>
        <w:rPr>
          <w:rFonts w:hint="eastAsia" w:ascii="宋体" w:hAnsi="宋体" w:eastAsia="宋体" w:cs="宋体"/>
          <w:sz w:val="24"/>
          <w:szCs w:val="24"/>
        </w:rPr>
        <w:t>分，绩效评价</w:t>
      </w:r>
      <w:r>
        <w:rPr>
          <w:rFonts w:hint="eastAsia" w:ascii="宋体" w:hAnsi="宋体" w:cs="宋体"/>
          <w:sz w:val="24"/>
          <w:szCs w:val="24"/>
          <w:lang w:val="en-US" w:eastAsia="zh-CN"/>
        </w:rPr>
        <w:t>等级</w:t>
      </w:r>
      <w:r>
        <w:rPr>
          <w:rFonts w:hint="eastAsia" w:ascii="宋体" w:hAnsi="宋体" w:eastAsia="宋体" w:cs="宋体"/>
          <w:sz w:val="24"/>
          <w:szCs w:val="24"/>
        </w:rPr>
        <w:t>为</w:t>
      </w:r>
      <w:r>
        <w:rPr>
          <w:rFonts w:hint="eastAsia" w:ascii="宋体" w:hAnsi="宋体" w:cs="宋体"/>
          <w:sz w:val="24"/>
          <w:szCs w:val="24"/>
          <w:lang w:eastAsia="zh-CN"/>
        </w:rPr>
        <w:t>“</w:t>
      </w:r>
      <w:r>
        <w:rPr>
          <w:rFonts w:hint="eastAsia" w:ascii="宋体" w:hAnsi="宋体" w:eastAsia="宋体" w:cs="宋体"/>
          <w:sz w:val="24"/>
          <w:szCs w:val="24"/>
        </w:rPr>
        <w:t>良</w:t>
      </w:r>
      <w:r>
        <w:rPr>
          <w:rFonts w:hint="eastAsia" w:ascii="宋体" w:hAnsi="宋体" w:cs="宋体"/>
          <w:sz w:val="24"/>
          <w:szCs w:val="24"/>
          <w:lang w:eastAsia="zh-CN"/>
        </w:rPr>
        <w:t>”</w:t>
      </w:r>
      <w:r>
        <w:rPr>
          <w:rFonts w:hint="eastAsia" w:ascii="宋体" w:hAnsi="宋体" w:eastAsia="宋体" w:cs="宋体"/>
          <w:sz w:val="24"/>
          <w:szCs w:val="24"/>
        </w:rPr>
        <w:t>。</w:t>
      </w:r>
      <w:r>
        <w:rPr>
          <w:rFonts w:hint="eastAsia" w:ascii="宋体" w:hAnsi="宋体" w:cs="宋体"/>
          <w:sz w:val="24"/>
          <w:szCs w:val="24"/>
          <w:lang w:val="en-US" w:eastAsia="zh-CN"/>
        </w:rPr>
        <w:t>总体上，</w:t>
      </w:r>
      <w:r>
        <w:rPr>
          <w:rFonts w:hint="eastAsia" w:ascii="宋体" w:hAnsi="宋体" w:eastAsia="宋体" w:cs="宋体"/>
          <w:sz w:val="24"/>
          <w:szCs w:val="24"/>
        </w:rPr>
        <w:t>泉州市丰泽区201</w:t>
      </w:r>
      <w:r>
        <w:rPr>
          <w:rFonts w:hint="eastAsia" w:ascii="宋体" w:hAnsi="宋体" w:cs="宋体"/>
          <w:sz w:val="24"/>
          <w:szCs w:val="24"/>
          <w:lang w:val="en-US" w:eastAsia="zh-CN"/>
        </w:rPr>
        <w:t>9</w:t>
      </w:r>
      <w:r>
        <w:rPr>
          <w:rFonts w:hint="eastAsia" w:ascii="宋体" w:hAnsi="宋体" w:eastAsia="宋体" w:cs="宋体"/>
          <w:sz w:val="24"/>
          <w:szCs w:val="24"/>
        </w:rPr>
        <w:t>年</w:t>
      </w:r>
      <w:r>
        <w:rPr>
          <w:rFonts w:hint="eastAsia" w:ascii="宋体" w:hAnsi="宋体" w:cs="宋体"/>
          <w:sz w:val="24"/>
          <w:szCs w:val="24"/>
          <w:lang w:val="en-US" w:eastAsia="zh-CN"/>
        </w:rPr>
        <w:t>度扶持企业科技基金及扶持企业发展专项基金</w:t>
      </w:r>
      <w:r>
        <w:rPr>
          <w:rFonts w:hint="eastAsia" w:ascii="宋体" w:hAnsi="宋体" w:eastAsia="宋体" w:cs="宋体"/>
          <w:color w:val="000000"/>
          <w:sz w:val="24"/>
          <w:szCs w:val="24"/>
        </w:rPr>
        <w:t>的使用基本达到了预期目</w:t>
      </w:r>
      <w:r>
        <w:rPr>
          <w:rFonts w:hint="eastAsia" w:ascii="宋体" w:hAnsi="宋体" w:cs="宋体"/>
          <w:color w:val="000000"/>
          <w:sz w:val="24"/>
          <w:szCs w:val="24"/>
          <w:lang w:val="en-US" w:eastAsia="zh-CN"/>
        </w:rPr>
        <w:t>的</w:t>
      </w:r>
      <w:r>
        <w:rPr>
          <w:rFonts w:hint="eastAsia" w:ascii="宋体" w:hAnsi="宋体" w:eastAsia="宋体" w:cs="宋体"/>
          <w:color w:val="000000"/>
          <w:sz w:val="24"/>
          <w:szCs w:val="24"/>
        </w:rPr>
        <w:t>，资金的使用效率和效果</w:t>
      </w:r>
      <w:r>
        <w:rPr>
          <w:rFonts w:hint="eastAsia" w:ascii="宋体" w:hAnsi="宋体" w:cs="宋体"/>
          <w:color w:val="000000"/>
          <w:sz w:val="24"/>
          <w:szCs w:val="24"/>
          <w:lang w:val="en-US" w:eastAsia="zh-CN"/>
        </w:rPr>
        <w:t>基本</w:t>
      </w:r>
      <w:r>
        <w:rPr>
          <w:rFonts w:hint="eastAsia" w:ascii="宋体" w:hAnsi="宋体" w:eastAsia="宋体" w:cs="宋体"/>
          <w:color w:val="000000"/>
          <w:sz w:val="24"/>
          <w:szCs w:val="24"/>
        </w:rPr>
        <w:t>令人满意。</w:t>
      </w:r>
    </w:p>
    <w:p>
      <w:pPr>
        <w:pStyle w:val="2"/>
        <w:spacing w:beforeLines="100" w:afterLines="100" w:line="360" w:lineRule="auto"/>
        <w:jc w:val="center"/>
        <w:rPr>
          <w:rFonts w:hint="default" w:ascii="方正小标宋_GBK" w:hAnsi="仿宋" w:eastAsia="方正小标宋_GBK" w:cs="黑体"/>
          <w:sz w:val="30"/>
          <w:szCs w:val="30"/>
          <w:lang w:val="en-US" w:eastAsia="zh-CN"/>
        </w:rPr>
      </w:pPr>
      <w:bookmarkStart w:id="45" w:name="_Toc521"/>
      <w:r>
        <w:rPr>
          <w:rFonts w:hint="eastAsia" w:ascii="方正小标宋_GBK" w:hAnsi="仿宋" w:eastAsia="方正小标宋_GBK" w:cs="黑体"/>
          <w:sz w:val="30"/>
          <w:szCs w:val="30"/>
          <w:lang w:val="en-US" w:eastAsia="zh-CN"/>
        </w:rPr>
        <w:t>四</w:t>
      </w:r>
      <w:r>
        <w:rPr>
          <w:rFonts w:hint="eastAsia" w:ascii="方正小标宋_GBK" w:hAnsi="仿宋" w:eastAsia="方正小标宋_GBK" w:cs="黑体"/>
          <w:sz w:val="30"/>
          <w:szCs w:val="30"/>
        </w:rPr>
        <w:t>、绩效评价</w:t>
      </w:r>
      <w:r>
        <w:rPr>
          <w:rFonts w:hint="eastAsia" w:ascii="方正小标宋_GBK" w:hAnsi="仿宋" w:eastAsia="方正小标宋_GBK" w:cs="黑体"/>
          <w:sz w:val="30"/>
          <w:szCs w:val="30"/>
          <w:lang w:val="en-US" w:eastAsia="zh-CN"/>
        </w:rPr>
        <w:t>指标分析</w:t>
      </w:r>
      <w:bookmarkEnd w:id="45"/>
    </w:p>
    <w:bookmarkEnd w:id="36"/>
    <w:bookmarkEnd w:id="37"/>
    <w:bookmarkEnd w:id="38"/>
    <w:bookmarkEnd w:id="39"/>
    <w:bookmarkEnd w:id="40"/>
    <w:bookmarkEnd w:id="41"/>
    <w:bookmarkEnd w:id="42"/>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46" w:name="_Toc26161"/>
      <w:bookmarkStart w:id="47" w:name="_Toc15967"/>
      <w:bookmarkStart w:id="48" w:name="_Toc500226193"/>
      <w:bookmarkStart w:id="49" w:name="_Toc3800"/>
      <w:bookmarkStart w:id="50" w:name="_Toc20990"/>
      <w:bookmarkStart w:id="51" w:name="_Toc21892"/>
      <w:bookmarkStart w:id="52" w:name="_Toc12915"/>
      <w:r>
        <w:rPr>
          <w:rFonts w:hint="eastAsia" w:ascii="宋体" w:hAnsi="宋体" w:eastAsia="宋体" w:cs="宋体"/>
          <w:sz w:val="24"/>
          <w:szCs w:val="24"/>
        </w:rPr>
        <w:t>泉州市</w:t>
      </w:r>
      <w:r>
        <w:rPr>
          <w:rFonts w:hint="eastAsia" w:ascii="宋体" w:hAnsi="宋体" w:eastAsia="宋体" w:cs="宋体"/>
          <w:sz w:val="24"/>
          <w:szCs w:val="24"/>
          <w:lang w:val="en-US" w:eastAsia="zh-CN"/>
        </w:rPr>
        <w:t>丰泽区</w:t>
      </w:r>
      <w:r>
        <w:rPr>
          <w:rFonts w:hint="eastAsia" w:ascii="宋体" w:hAnsi="宋体" w:eastAsia="宋体" w:cs="宋体"/>
          <w:sz w:val="24"/>
          <w:szCs w:val="24"/>
        </w:rPr>
        <w:t>201</w:t>
      </w:r>
      <w:r>
        <w:rPr>
          <w:rFonts w:hint="eastAsia" w:ascii="宋体" w:hAnsi="宋体" w:eastAsia="宋体" w:cs="宋体"/>
          <w:sz w:val="24"/>
          <w:szCs w:val="24"/>
          <w:lang w:val="en-US" w:eastAsia="zh-CN"/>
        </w:rPr>
        <w:t>9</w:t>
      </w:r>
      <w:r>
        <w:rPr>
          <w:rFonts w:hint="eastAsia" w:ascii="宋体" w:hAnsi="宋体" w:eastAsia="宋体" w:cs="宋体"/>
          <w:sz w:val="24"/>
          <w:szCs w:val="24"/>
        </w:rPr>
        <w:t>年</w:t>
      </w:r>
      <w:r>
        <w:rPr>
          <w:rFonts w:hint="eastAsia" w:ascii="宋体" w:hAnsi="宋体" w:eastAsia="宋体" w:cs="宋体"/>
          <w:sz w:val="24"/>
          <w:szCs w:val="24"/>
          <w:lang w:val="en-US" w:eastAsia="zh-CN"/>
        </w:rPr>
        <w:t>度扶持企业科技基金及扶持企业发展专项基金绩效评价指标体系中4个一级指标、11个二级指标和31个三级指标的具体评价情况如下：</w:t>
      </w:r>
    </w:p>
    <w:p>
      <w:pPr>
        <w:pStyle w:val="3"/>
        <w:spacing w:before="0" w:after="0" w:line="360" w:lineRule="auto"/>
        <w:ind w:firstLine="560" w:firstLineChars="200"/>
        <w:rPr>
          <w:rFonts w:hint="eastAsia" w:ascii="方正小标宋_GBK" w:hAnsi="仿宋" w:eastAsia="方正小标宋_GBK" w:cs="黑体"/>
          <w:sz w:val="28"/>
          <w:szCs w:val="28"/>
        </w:rPr>
      </w:pPr>
      <w:bookmarkStart w:id="53" w:name="_Toc12553"/>
      <w:r>
        <w:rPr>
          <w:rFonts w:hint="eastAsia" w:ascii="方正小标宋_GBK" w:hAnsi="仿宋" w:eastAsia="方正小标宋_GBK" w:cs="黑体"/>
          <w:sz w:val="28"/>
          <w:szCs w:val="28"/>
        </w:rPr>
        <w:t>（一）</w:t>
      </w:r>
      <w:r>
        <w:rPr>
          <w:rFonts w:hint="eastAsia" w:ascii="方正小标宋_GBK" w:hAnsi="仿宋" w:eastAsia="方正小标宋_GBK" w:cs="黑体"/>
          <w:sz w:val="28"/>
          <w:szCs w:val="28"/>
          <w:lang w:val="en-US" w:eastAsia="zh-CN"/>
        </w:rPr>
        <w:t>项目决策情况</w:t>
      </w:r>
      <w:r>
        <w:rPr>
          <w:rFonts w:hint="eastAsia" w:ascii="方正小标宋_GBK" w:hAnsi="仿宋" w:eastAsia="方正小标宋_GBK" w:cs="黑体"/>
          <w:sz w:val="28"/>
          <w:szCs w:val="28"/>
        </w:rPr>
        <w:t>得</w:t>
      </w:r>
      <w:r>
        <w:rPr>
          <w:rFonts w:hint="eastAsia" w:ascii="方正小标宋_GBK" w:hAnsi="仿宋" w:eastAsia="方正小标宋_GBK" w:cs="黑体"/>
          <w:sz w:val="28"/>
          <w:szCs w:val="28"/>
          <w:lang w:val="en-US" w:eastAsia="zh-CN"/>
        </w:rPr>
        <w:t>7</w:t>
      </w:r>
      <w:r>
        <w:rPr>
          <w:rFonts w:hint="eastAsia" w:ascii="方正小标宋_GBK" w:hAnsi="仿宋" w:eastAsia="方正小标宋_GBK" w:cs="黑体"/>
          <w:sz w:val="28"/>
          <w:szCs w:val="28"/>
        </w:rPr>
        <w:t>分（共</w:t>
      </w:r>
      <w:r>
        <w:rPr>
          <w:rFonts w:hint="eastAsia" w:ascii="方正小标宋_GBK" w:hAnsi="仿宋" w:eastAsia="方正小标宋_GBK" w:cs="黑体"/>
          <w:sz w:val="28"/>
          <w:szCs w:val="28"/>
          <w:lang w:val="en-US" w:eastAsia="zh-CN"/>
        </w:rPr>
        <w:t>15</w:t>
      </w:r>
      <w:r>
        <w:rPr>
          <w:rFonts w:hint="eastAsia" w:ascii="方正小标宋_GBK" w:hAnsi="仿宋" w:eastAsia="方正小标宋_GBK" w:cs="黑体"/>
          <w:sz w:val="28"/>
          <w:szCs w:val="28"/>
        </w:rPr>
        <w:t>分）</w:t>
      </w:r>
      <w:bookmarkEnd w:id="5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一级指标“</w:t>
      </w:r>
      <w:r>
        <w:rPr>
          <w:rFonts w:hint="eastAsia"/>
          <w:sz w:val="24"/>
          <w:szCs w:val="24"/>
          <w:lang w:val="en-US" w:eastAsia="zh-CN"/>
        </w:rPr>
        <w:t>决策</w:t>
      </w:r>
      <w:r>
        <w:rPr>
          <w:rFonts w:hint="eastAsia"/>
          <w:sz w:val="24"/>
          <w:szCs w:val="24"/>
        </w:rPr>
        <w:t>”下设“</w:t>
      </w:r>
      <w:r>
        <w:rPr>
          <w:rFonts w:hint="eastAsia"/>
          <w:sz w:val="24"/>
          <w:szCs w:val="24"/>
          <w:lang w:val="en-US" w:eastAsia="zh-CN"/>
        </w:rPr>
        <w:t>项目立项</w:t>
      </w:r>
      <w:r>
        <w:rPr>
          <w:rFonts w:hint="eastAsia"/>
          <w:sz w:val="24"/>
          <w:szCs w:val="24"/>
        </w:rPr>
        <w:t>”“</w:t>
      </w:r>
      <w:r>
        <w:rPr>
          <w:rFonts w:hint="eastAsia"/>
          <w:sz w:val="24"/>
          <w:szCs w:val="24"/>
          <w:lang w:val="en-US" w:eastAsia="zh-CN"/>
        </w:rPr>
        <w:t>绩效目标</w:t>
      </w:r>
      <w:r>
        <w:rPr>
          <w:rFonts w:hint="eastAsia"/>
          <w:sz w:val="24"/>
          <w:szCs w:val="24"/>
        </w:rPr>
        <w:t>”和“</w:t>
      </w:r>
      <w:r>
        <w:rPr>
          <w:rFonts w:hint="eastAsia"/>
          <w:sz w:val="24"/>
          <w:szCs w:val="24"/>
          <w:lang w:val="en-US" w:eastAsia="zh-CN"/>
        </w:rPr>
        <w:t>资金投入</w:t>
      </w:r>
      <w:r>
        <w:rPr>
          <w:rFonts w:hint="eastAsia"/>
          <w:sz w:val="24"/>
          <w:szCs w:val="24"/>
        </w:rPr>
        <w:t>”</w:t>
      </w:r>
      <w:r>
        <w:rPr>
          <w:rFonts w:hint="eastAsia"/>
          <w:sz w:val="24"/>
          <w:szCs w:val="24"/>
          <w:lang w:val="en-US" w:eastAsia="zh-CN"/>
        </w:rPr>
        <w:t>三个</w:t>
      </w:r>
      <w:r>
        <w:rPr>
          <w:rFonts w:hint="eastAsia"/>
          <w:sz w:val="24"/>
          <w:szCs w:val="24"/>
        </w:rPr>
        <w:t>二级指标。</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项目立项</w:t>
      </w:r>
      <w:r>
        <w:rPr>
          <w:rFonts w:hint="eastAsia" w:ascii="宋体" w:hAnsi="宋体" w:eastAsia="宋体" w:cs="宋体"/>
          <w:b/>
          <w:bCs/>
          <w:sz w:val="24"/>
          <w:szCs w:val="24"/>
        </w:rPr>
        <w:t>得5分（共</w:t>
      </w:r>
      <w:r>
        <w:rPr>
          <w:rFonts w:hint="eastAsia" w:ascii="宋体" w:hAnsi="宋体" w:cs="宋体"/>
          <w:b/>
          <w:bCs/>
          <w:sz w:val="24"/>
          <w:szCs w:val="24"/>
          <w:lang w:val="en-US" w:eastAsia="zh-CN"/>
        </w:rPr>
        <w:t>6</w:t>
      </w:r>
      <w:r>
        <w:rPr>
          <w:rFonts w:hint="eastAsia" w:ascii="宋体" w:hAnsi="宋体" w:eastAsia="宋体" w:cs="宋体"/>
          <w:b/>
          <w:bCs/>
          <w:sz w:val="24"/>
          <w:szCs w:val="24"/>
        </w:rPr>
        <w:t>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sz w:val="24"/>
          <w:szCs w:val="24"/>
          <w:lang w:val="en-US" w:eastAsia="zh-CN"/>
        </w:rPr>
        <w:t>项目立项</w:t>
      </w:r>
      <w:r>
        <w:rPr>
          <w:rFonts w:hint="eastAsia" w:ascii="宋体" w:hAnsi="宋体" w:eastAsia="宋体" w:cs="宋体"/>
          <w:sz w:val="24"/>
          <w:szCs w:val="24"/>
        </w:rPr>
        <w:t>”分解为“</w:t>
      </w:r>
      <w:r>
        <w:rPr>
          <w:rFonts w:hint="eastAsia" w:ascii="宋体" w:hAnsi="宋体" w:eastAsia="宋体" w:cs="宋体"/>
          <w:sz w:val="24"/>
          <w:szCs w:val="24"/>
          <w:lang w:val="en-US" w:eastAsia="zh-CN"/>
        </w:rPr>
        <w:t>立项依据充分性</w:t>
      </w:r>
      <w:r>
        <w:rPr>
          <w:rFonts w:hint="eastAsia" w:ascii="宋体" w:hAnsi="宋体" w:eastAsia="宋体" w:cs="宋体"/>
          <w:sz w:val="24"/>
          <w:szCs w:val="24"/>
        </w:rPr>
        <w:t>”和“</w:t>
      </w:r>
      <w:r>
        <w:rPr>
          <w:rFonts w:hint="eastAsia" w:ascii="宋体" w:hAnsi="宋体" w:eastAsia="宋体" w:cs="宋体"/>
          <w:sz w:val="24"/>
          <w:szCs w:val="24"/>
          <w:lang w:val="en-US" w:eastAsia="zh-CN"/>
        </w:rPr>
        <w:t>立项程序规范性</w:t>
      </w:r>
      <w:r>
        <w:rPr>
          <w:rFonts w:hint="eastAsia" w:ascii="宋体" w:hAnsi="宋体" w:eastAsia="宋体" w:cs="宋体"/>
          <w:sz w:val="24"/>
          <w:szCs w:val="24"/>
        </w:rPr>
        <w:t>”</w:t>
      </w:r>
      <w:r>
        <w:rPr>
          <w:rFonts w:hint="eastAsia" w:ascii="宋体" w:hAnsi="宋体" w:cs="宋体"/>
          <w:sz w:val="24"/>
          <w:szCs w:val="24"/>
          <w:lang w:val="en-US" w:eastAsia="zh-CN"/>
        </w:rPr>
        <w:t>两</w:t>
      </w:r>
      <w:r>
        <w:rPr>
          <w:rFonts w:hint="eastAsia" w:ascii="宋体" w:hAnsi="宋体" w:eastAsia="宋体" w:cs="宋体"/>
          <w:sz w:val="24"/>
          <w:szCs w:val="24"/>
        </w:rPr>
        <w:t>个三级指标。</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立项依据充分性</w:t>
      </w:r>
      <w:r>
        <w:rPr>
          <w:rFonts w:hint="eastAsia" w:ascii="宋体" w:hAnsi="宋体" w:eastAsia="宋体" w:cs="宋体"/>
          <w:sz w:val="24"/>
          <w:szCs w:val="24"/>
        </w:rPr>
        <w:t>”得</w:t>
      </w:r>
      <w:r>
        <w:rPr>
          <w:rFonts w:hint="eastAsia" w:ascii="宋体" w:hAnsi="宋体" w:cs="宋体"/>
          <w:sz w:val="24"/>
          <w:szCs w:val="24"/>
          <w:lang w:val="en-US" w:eastAsia="zh-CN"/>
        </w:rPr>
        <w:t>2</w:t>
      </w:r>
      <w:r>
        <w:rPr>
          <w:rFonts w:hint="eastAsia" w:ascii="宋体" w:hAnsi="宋体" w:eastAsia="宋体" w:cs="宋体"/>
          <w:sz w:val="24"/>
          <w:szCs w:val="24"/>
        </w:rPr>
        <w:t>分（满分</w:t>
      </w:r>
      <w:r>
        <w:rPr>
          <w:rFonts w:hint="eastAsia" w:ascii="宋体" w:hAnsi="宋体" w:cs="宋体"/>
          <w:sz w:val="24"/>
          <w:szCs w:val="24"/>
          <w:lang w:val="en-US" w:eastAsia="zh-CN"/>
        </w:rPr>
        <w:t>3</w:t>
      </w:r>
      <w:r>
        <w:rPr>
          <w:rFonts w:hint="eastAsia" w:ascii="宋体" w:hAnsi="宋体" w:eastAsia="宋体" w:cs="宋体"/>
          <w:sz w:val="24"/>
          <w:szCs w:val="24"/>
        </w:rPr>
        <w:t>分）</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立项依据充分性</w:t>
      </w:r>
      <w:r>
        <w:rPr>
          <w:rFonts w:hint="eastAsia" w:ascii="宋体" w:hAnsi="宋体" w:eastAsia="宋体" w:cs="宋体"/>
          <w:sz w:val="24"/>
          <w:szCs w:val="24"/>
        </w:rPr>
        <w:t>”</w:t>
      </w:r>
      <w:r>
        <w:rPr>
          <w:rFonts w:hint="eastAsia" w:ascii="宋体" w:hAnsi="宋体" w:cs="宋体"/>
          <w:sz w:val="24"/>
          <w:szCs w:val="24"/>
          <w:lang w:val="en-US" w:eastAsia="zh-CN"/>
        </w:rPr>
        <w:t>指标用于评价项目立项是否符合国家法律法规、国民经济发展规划和相关政策；是否符合行业发展规划和政策要求；是否与部门职责范围相符，属于部门履职所需；是否属于公共财政支持范围，是否符合中央、地方事权支出责任划分原则；是否与相关部门同类项目或部门内部相关项目重复。通过调研得知，</w:t>
      </w:r>
      <w:r>
        <w:rPr>
          <w:rFonts w:hint="eastAsia" w:ascii="宋体" w:hAnsi="宋体" w:cs="宋体"/>
          <w:color w:val="000000"/>
          <w:sz w:val="24"/>
          <w:szCs w:val="24"/>
          <w:lang w:val="en-US" w:eastAsia="zh-CN"/>
        </w:rPr>
        <w:t>泉州市丰泽区</w:t>
      </w:r>
      <w:r>
        <w:rPr>
          <w:rFonts w:hint="eastAsia" w:ascii="宋体" w:hAnsi="宋体" w:eastAsia="宋体" w:cs="宋体"/>
          <w:sz w:val="24"/>
          <w:szCs w:val="24"/>
        </w:rPr>
        <w:t>201</w:t>
      </w:r>
      <w:r>
        <w:rPr>
          <w:rFonts w:hint="eastAsia" w:ascii="宋体" w:hAnsi="宋体" w:cs="宋体"/>
          <w:sz w:val="24"/>
          <w:szCs w:val="24"/>
          <w:lang w:val="en-US" w:eastAsia="zh-CN"/>
        </w:rPr>
        <w:t>9</w:t>
      </w:r>
      <w:r>
        <w:rPr>
          <w:rFonts w:hint="eastAsia" w:ascii="宋体" w:hAnsi="宋体" w:eastAsia="宋体" w:cs="宋体"/>
          <w:sz w:val="24"/>
          <w:szCs w:val="24"/>
        </w:rPr>
        <w:t>年</w:t>
      </w:r>
      <w:r>
        <w:rPr>
          <w:rFonts w:hint="eastAsia" w:ascii="宋体" w:hAnsi="宋体" w:cs="宋体"/>
          <w:sz w:val="24"/>
          <w:szCs w:val="24"/>
          <w:lang w:val="en-US" w:eastAsia="zh-CN"/>
        </w:rPr>
        <w:t>度扶持企业科技基金及扶持企业发展专项基金的立项符合国家法律法规、国民经济发展规划、相关政策、行业发展规划以及部门职责，属于公共财政支持范围，但专项资金的用途不明确，与部门内部相关项目有重复之嫌。比如，华创园2019年下半年经营场所租赁费用643.58万元是从两个专项资金中列支的，扶持企业发展专项基金中仅支付了193.58万元，另外450万元从其他专项资金列支。</w:t>
      </w:r>
      <w:r>
        <w:rPr>
          <w:rFonts w:hint="eastAsia" w:ascii="宋体" w:hAnsi="宋体" w:eastAsia="宋体" w:cs="宋体"/>
          <w:sz w:val="24"/>
          <w:szCs w:val="24"/>
          <w:lang w:val="en-US" w:eastAsia="zh-CN"/>
        </w:rPr>
        <w:t>根据评分标准，</w:t>
      </w:r>
      <w:r>
        <w:rPr>
          <w:rFonts w:hint="eastAsia" w:ascii="宋体" w:hAnsi="宋体" w:cs="宋体"/>
          <w:sz w:val="24"/>
          <w:szCs w:val="24"/>
          <w:lang w:val="en-US" w:eastAsia="zh-CN"/>
        </w:rPr>
        <w:t>扣1分，</w:t>
      </w:r>
      <w:r>
        <w:rPr>
          <w:rFonts w:hint="eastAsia" w:ascii="宋体" w:hAnsi="宋体" w:eastAsia="宋体" w:cs="宋体"/>
          <w:sz w:val="24"/>
          <w:szCs w:val="24"/>
        </w:rPr>
        <w:t>“</w:t>
      </w:r>
      <w:r>
        <w:rPr>
          <w:rFonts w:hint="eastAsia" w:ascii="宋体" w:hAnsi="宋体" w:eastAsia="宋体" w:cs="宋体"/>
          <w:sz w:val="24"/>
          <w:szCs w:val="24"/>
          <w:lang w:val="en-US" w:eastAsia="zh-CN"/>
        </w:rPr>
        <w:t>立项依据充分性</w:t>
      </w:r>
      <w:r>
        <w:rPr>
          <w:rFonts w:hint="eastAsia" w:ascii="宋体" w:hAnsi="宋体" w:eastAsia="宋体" w:cs="宋体"/>
          <w:sz w:val="24"/>
          <w:szCs w:val="24"/>
        </w:rPr>
        <w:t>”</w:t>
      </w:r>
      <w:r>
        <w:rPr>
          <w:rFonts w:hint="eastAsia" w:ascii="宋体" w:hAnsi="宋体" w:eastAsia="宋体" w:cs="宋体"/>
          <w:sz w:val="24"/>
          <w:szCs w:val="24"/>
          <w:lang w:eastAsia="zh-CN"/>
        </w:rPr>
        <w:t>得</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分。</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立项程序规范性”得3分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满分3</w:t>
      </w:r>
      <w:r>
        <w:rPr>
          <w:rFonts w:hint="eastAsia" w:ascii="宋体" w:hAnsi="宋体" w:eastAsia="宋体" w:cs="宋体"/>
          <w:sz w:val="24"/>
          <w:szCs w:val="24"/>
          <w:lang w:eastAsia="zh-CN"/>
        </w:rPr>
        <w:t>分）</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“立项程序规范性”指标用于评价项目是否按照规定的程序申请设立；审批文件、材料是否符合相关要求；事前是否已经过必要的论证或集体决策。</w:t>
      </w:r>
      <w:r>
        <w:rPr>
          <w:rFonts w:hint="eastAsia" w:ascii="宋体" w:hAnsi="宋体" w:cs="宋体"/>
          <w:color w:val="000000"/>
          <w:sz w:val="24"/>
          <w:szCs w:val="24"/>
          <w:lang w:val="en-US" w:eastAsia="zh-CN"/>
        </w:rPr>
        <w:t>泉州市丰泽区</w:t>
      </w:r>
      <w:r>
        <w:rPr>
          <w:rFonts w:hint="eastAsia" w:ascii="宋体" w:hAnsi="宋体" w:eastAsia="宋体" w:cs="宋体"/>
          <w:sz w:val="24"/>
          <w:szCs w:val="24"/>
        </w:rPr>
        <w:t>201</w:t>
      </w:r>
      <w:r>
        <w:rPr>
          <w:rFonts w:hint="eastAsia" w:ascii="宋体" w:hAnsi="宋体" w:cs="宋体"/>
          <w:sz w:val="24"/>
          <w:szCs w:val="24"/>
          <w:lang w:val="en-US" w:eastAsia="zh-CN"/>
        </w:rPr>
        <w:t>9</w:t>
      </w:r>
      <w:r>
        <w:rPr>
          <w:rFonts w:hint="eastAsia" w:ascii="宋体" w:hAnsi="宋体" w:eastAsia="宋体" w:cs="宋体"/>
          <w:sz w:val="24"/>
          <w:szCs w:val="24"/>
        </w:rPr>
        <w:t>年</w:t>
      </w:r>
      <w:r>
        <w:rPr>
          <w:rFonts w:hint="eastAsia" w:ascii="宋体" w:hAnsi="宋体" w:cs="宋体"/>
          <w:sz w:val="24"/>
          <w:szCs w:val="24"/>
          <w:lang w:val="en-US" w:eastAsia="zh-CN"/>
        </w:rPr>
        <w:t>度扶持企业科技基金</w:t>
      </w:r>
      <w:r>
        <w:rPr>
          <w:rFonts w:hint="eastAsia" w:ascii="宋体" w:hAnsi="宋体" w:cs="宋体"/>
          <w:color w:val="000000"/>
          <w:sz w:val="24"/>
          <w:szCs w:val="24"/>
          <w:lang w:val="en-US" w:eastAsia="zh-CN"/>
        </w:rPr>
        <w:t>是根据《福建省科学技术进步条例》第四十七条设立，扶持企业发展专项基金是丰泽区财政局预留专项资金，这两个基金主要用于年中各单位跟惠企有关的追加支出，以及执行中上级政府要求配套的惠企资金等。</w:t>
      </w:r>
      <w:r>
        <w:rPr>
          <w:rFonts w:hint="eastAsia" w:ascii="宋体" w:hAnsi="宋体" w:cs="宋体"/>
          <w:sz w:val="24"/>
          <w:szCs w:val="24"/>
          <w:lang w:val="en-US" w:eastAsia="zh-CN"/>
        </w:rPr>
        <w:t>专项资金</w:t>
      </w:r>
      <w:r>
        <w:rPr>
          <w:rFonts w:hint="eastAsia" w:ascii="宋体" w:hAnsi="宋体" w:cs="宋体"/>
          <w:color w:val="000000"/>
          <w:sz w:val="24"/>
          <w:szCs w:val="24"/>
          <w:lang w:val="en-US" w:eastAsia="zh-CN"/>
        </w:rPr>
        <w:t>在拨付之前必须向区政府请示，审批通过后财政局再拨付。专项资金扶持</w:t>
      </w:r>
      <w:r>
        <w:rPr>
          <w:rFonts w:hint="eastAsia" w:ascii="宋体" w:hAnsi="宋体" w:eastAsia="宋体" w:cs="宋体"/>
          <w:sz w:val="24"/>
          <w:szCs w:val="24"/>
          <w:lang w:val="en-US" w:eastAsia="zh-CN"/>
        </w:rPr>
        <w:t>项目</w:t>
      </w:r>
      <w:r>
        <w:rPr>
          <w:rFonts w:hint="eastAsia" w:ascii="宋体" w:hAnsi="宋体" w:cs="宋体"/>
          <w:sz w:val="24"/>
          <w:szCs w:val="24"/>
          <w:lang w:val="en-US" w:eastAsia="zh-CN"/>
        </w:rPr>
        <w:t>均根据有关扶持政策或专题会议精神，</w:t>
      </w:r>
      <w:r>
        <w:rPr>
          <w:rFonts w:hint="eastAsia" w:ascii="宋体" w:hAnsi="宋体" w:eastAsia="宋体" w:cs="宋体"/>
          <w:sz w:val="24"/>
          <w:szCs w:val="24"/>
          <w:lang w:val="en-US" w:eastAsia="zh-CN"/>
        </w:rPr>
        <w:t>审批文件、材料符合相关要求</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事前已经过必要的论证或集体决策</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根据评分标准，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立项程序规范性”得3分</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项目立项</w:t>
      </w:r>
      <w:r>
        <w:rPr>
          <w:rFonts w:hint="eastAsia" w:ascii="宋体" w:hAnsi="宋体" w:eastAsia="宋体" w:cs="宋体"/>
          <w:sz w:val="24"/>
          <w:szCs w:val="24"/>
          <w:lang w:eastAsia="zh-CN"/>
        </w:rPr>
        <w:t>指标合计得</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分。</w:t>
      </w:r>
    </w:p>
    <w:p>
      <w:pPr>
        <w:spacing w:line="360" w:lineRule="auto"/>
        <w:ind w:firstLine="482" w:firstLineChars="200"/>
        <w:rPr>
          <w:rFonts w:hint="eastAsia" w:ascii="宋体" w:hAnsi="宋体" w:eastAsia="宋体" w:cs="宋体"/>
          <w:b/>
          <w:bCs/>
          <w:sz w:val="24"/>
          <w:szCs w:val="24"/>
        </w:rPr>
      </w:pPr>
      <w:r>
        <w:rPr>
          <w:rFonts w:hint="eastAsia" w:ascii="宋体" w:hAnsi="宋体" w:cs="宋体"/>
          <w:b/>
          <w:bCs/>
          <w:sz w:val="24"/>
          <w:szCs w:val="24"/>
          <w:lang w:val="en-US" w:eastAsia="zh-CN"/>
        </w:rPr>
        <w:t>2</w:t>
      </w:r>
      <w:r>
        <w:rPr>
          <w:rFonts w:hint="eastAsia" w:ascii="宋体" w:hAnsi="宋体" w:eastAsia="宋体" w:cs="宋体"/>
          <w:b/>
          <w:bCs/>
          <w:sz w:val="24"/>
          <w:szCs w:val="24"/>
        </w:rPr>
        <w:t>.</w:t>
      </w:r>
      <w:r>
        <w:rPr>
          <w:rFonts w:hint="eastAsia" w:ascii="宋体" w:hAnsi="宋体" w:cs="宋体"/>
          <w:b/>
          <w:bCs/>
          <w:sz w:val="24"/>
          <w:szCs w:val="24"/>
          <w:lang w:val="en-US" w:eastAsia="zh-CN"/>
        </w:rPr>
        <w:t>绩效目标</w:t>
      </w:r>
      <w:r>
        <w:rPr>
          <w:rFonts w:hint="eastAsia" w:ascii="宋体" w:hAnsi="宋体" w:eastAsia="宋体" w:cs="宋体"/>
          <w:b/>
          <w:bCs/>
          <w:sz w:val="24"/>
          <w:szCs w:val="24"/>
        </w:rPr>
        <w:t>得</w:t>
      </w:r>
      <w:r>
        <w:rPr>
          <w:rFonts w:hint="eastAsia" w:ascii="宋体" w:hAnsi="宋体" w:cs="宋体"/>
          <w:b/>
          <w:bCs/>
          <w:sz w:val="24"/>
          <w:szCs w:val="24"/>
          <w:lang w:val="en-US" w:eastAsia="zh-CN"/>
        </w:rPr>
        <w:t>0</w:t>
      </w:r>
      <w:r>
        <w:rPr>
          <w:rFonts w:hint="eastAsia" w:ascii="宋体" w:hAnsi="宋体" w:eastAsia="宋体" w:cs="宋体"/>
          <w:b/>
          <w:bCs/>
          <w:sz w:val="24"/>
          <w:szCs w:val="24"/>
        </w:rPr>
        <w:t>分（共</w:t>
      </w:r>
      <w:r>
        <w:rPr>
          <w:rFonts w:hint="eastAsia" w:ascii="宋体" w:hAnsi="宋体" w:cs="宋体"/>
          <w:b/>
          <w:bCs/>
          <w:sz w:val="24"/>
          <w:szCs w:val="24"/>
          <w:lang w:val="en-US" w:eastAsia="zh-CN"/>
        </w:rPr>
        <w:t>5</w:t>
      </w:r>
      <w:r>
        <w:rPr>
          <w:rFonts w:hint="eastAsia" w:ascii="宋体" w:hAnsi="宋体" w:eastAsia="宋体" w:cs="宋体"/>
          <w:b/>
          <w:bCs/>
          <w:sz w:val="24"/>
          <w:szCs w:val="24"/>
        </w:rPr>
        <w:t>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绩效目标</w:t>
      </w:r>
      <w:r>
        <w:rPr>
          <w:rFonts w:hint="eastAsia" w:ascii="宋体" w:hAnsi="宋体" w:eastAsia="宋体" w:cs="宋体"/>
          <w:sz w:val="24"/>
          <w:szCs w:val="24"/>
        </w:rPr>
        <w:t>”分解为“</w:t>
      </w:r>
      <w:r>
        <w:rPr>
          <w:rFonts w:hint="eastAsia" w:ascii="宋体" w:hAnsi="宋体" w:eastAsia="宋体" w:cs="宋体"/>
          <w:sz w:val="24"/>
          <w:szCs w:val="24"/>
          <w:lang w:val="en-US" w:eastAsia="zh-CN"/>
        </w:rPr>
        <w:t>绩效目标合理性</w:t>
      </w:r>
      <w:r>
        <w:rPr>
          <w:rFonts w:hint="eastAsia" w:ascii="宋体" w:hAnsi="宋体" w:eastAsia="宋体" w:cs="宋体"/>
          <w:sz w:val="24"/>
          <w:szCs w:val="24"/>
        </w:rPr>
        <w:t>”和“绩效指标明确性”</w:t>
      </w:r>
      <w:r>
        <w:rPr>
          <w:rFonts w:hint="eastAsia" w:ascii="宋体" w:hAnsi="宋体" w:cs="宋体"/>
          <w:sz w:val="24"/>
          <w:szCs w:val="24"/>
          <w:lang w:val="en-US" w:eastAsia="zh-CN"/>
        </w:rPr>
        <w:t>两</w:t>
      </w:r>
      <w:r>
        <w:rPr>
          <w:rFonts w:hint="eastAsia" w:ascii="宋体" w:hAnsi="宋体" w:eastAsia="宋体" w:cs="宋体"/>
          <w:sz w:val="24"/>
          <w:szCs w:val="24"/>
        </w:rPr>
        <w:t>个三级指标。</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绩效目标合理性”得0分（满分3分）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绩效目标合理性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指标用于</w:t>
      </w:r>
      <w:r>
        <w:rPr>
          <w:rFonts w:hint="eastAsia" w:ascii="宋体" w:hAnsi="宋体" w:eastAsia="宋体" w:cs="宋体"/>
          <w:sz w:val="24"/>
          <w:szCs w:val="24"/>
        </w:rPr>
        <w:t>评价</w:t>
      </w:r>
      <w:r>
        <w:rPr>
          <w:rFonts w:hint="eastAsia" w:ascii="宋体" w:hAnsi="宋体" w:eastAsia="宋体" w:cs="宋体"/>
          <w:sz w:val="24"/>
          <w:szCs w:val="24"/>
          <w:lang w:val="en-US" w:eastAsia="zh-CN"/>
        </w:rPr>
        <w:t>项目是否有绩效目标，绩效目标与实际工作内容是否具有相关性，预期产出效益和效果是否符合正常的业绩水平，是否与预算确定的项目投资额或资金量相匹配。</w:t>
      </w:r>
      <w:r>
        <w:rPr>
          <w:rFonts w:hint="eastAsia" w:ascii="宋体" w:hAnsi="宋体" w:eastAsia="宋体" w:cs="宋体"/>
          <w:sz w:val="24"/>
          <w:lang w:val="en-US" w:eastAsia="zh-CN"/>
        </w:rPr>
        <w:t>通过调研得知，</w:t>
      </w:r>
      <w:r>
        <w:rPr>
          <w:rFonts w:hint="eastAsia" w:ascii="宋体" w:hAnsi="宋体" w:cs="宋体"/>
          <w:color w:val="000000"/>
          <w:sz w:val="24"/>
          <w:szCs w:val="24"/>
          <w:lang w:val="en-US" w:eastAsia="zh-CN"/>
        </w:rPr>
        <w:t>泉州市丰泽区</w:t>
      </w:r>
      <w:r>
        <w:rPr>
          <w:rFonts w:hint="eastAsia" w:ascii="宋体" w:hAnsi="宋体" w:eastAsia="宋体" w:cs="宋体"/>
          <w:sz w:val="24"/>
          <w:szCs w:val="24"/>
        </w:rPr>
        <w:t>201</w:t>
      </w:r>
      <w:r>
        <w:rPr>
          <w:rFonts w:hint="eastAsia" w:ascii="宋体" w:hAnsi="宋体" w:cs="宋体"/>
          <w:sz w:val="24"/>
          <w:szCs w:val="24"/>
          <w:lang w:val="en-US" w:eastAsia="zh-CN"/>
        </w:rPr>
        <w:t>9</w:t>
      </w:r>
      <w:r>
        <w:rPr>
          <w:rFonts w:hint="eastAsia" w:ascii="宋体" w:hAnsi="宋体" w:eastAsia="宋体" w:cs="宋体"/>
          <w:sz w:val="24"/>
          <w:szCs w:val="24"/>
        </w:rPr>
        <w:t>年</w:t>
      </w:r>
      <w:r>
        <w:rPr>
          <w:rFonts w:hint="eastAsia" w:ascii="宋体" w:hAnsi="宋体" w:cs="宋体"/>
          <w:sz w:val="24"/>
          <w:szCs w:val="24"/>
          <w:lang w:val="en-US" w:eastAsia="zh-CN"/>
        </w:rPr>
        <w:t>度扶持企业科技基金及扶持企业发展专项基金没有设定绩效目标，也没有明确规定资金的具体用途，只是根据财力和上下年惠企政策兑现情况安排资金支出。</w:t>
      </w:r>
      <w:r>
        <w:rPr>
          <w:rFonts w:hint="eastAsia" w:ascii="宋体" w:hAnsi="宋体" w:eastAsia="宋体" w:cs="宋体"/>
          <w:sz w:val="24"/>
          <w:szCs w:val="24"/>
          <w:lang w:val="en-US" w:eastAsia="zh-CN"/>
        </w:rPr>
        <w:t>根据评分标准，扣3分，“绩效目标合理性”</w:t>
      </w:r>
      <w:r>
        <w:rPr>
          <w:rFonts w:hint="eastAsia" w:ascii="宋体" w:hAnsi="宋体" w:eastAsia="宋体" w:cs="宋体"/>
          <w:sz w:val="24"/>
          <w:szCs w:val="24"/>
        </w:rPr>
        <w:t>得</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绩效指标明确性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得0分（满分2分）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绩效指标明确性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指标用于</w:t>
      </w:r>
      <w:r>
        <w:rPr>
          <w:rFonts w:hint="eastAsia" w:ascii="宋体" w:hAnsi="宋体" w:eastAsia="宋体" w:cs="宋体"/>
          <w:sz w:val="24"/>
          <w:szCs w:val="24"/>
        </w:rPr>
        <w:t>评价</w:t>
      </w:r>
      <w:r>
        <w:rPr>
          <w:rFonts w:hint="eastAsia" w:ascii="宋体" w:hAnsi="宋体" w:eastAsia="宋体" w:cs="宋体"/>
          <w:sz w:val="24"/>
          <w:szCs w:val="24"/>
          <w:lang w:val="en-US" w:eastAsia="zh-CN"/>
        </w:rPr>
        <w:t>是否将</w:t>
      </w:r>
      <w:r>
        <w:rPr>
          <w:rFonts w:hint="eastAsia" w:ascii="宋体" w:hAnsi="宋体" w:eastAsia="宋体" w:cs="宋体"/>
          <w:sz w:val="24"/>
          <w:szCs w:val="24"/>
        </w:rPr>
        <w:t>项目绩效目标细化分解为具体的绩效指标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是否通过清晰、可衡量的指标值予以体现，是否与项目目标任务数或计划数相对应</w:t>
      </w:r>
      <w:r>
        <w:rPr>
          <w:rFonts w:hint="eastAsia" w:ascii="宋体" w:hAnsi="宋体" w:eastAsia="宋体" w:cs="宋体"/>
          <w:sz w:val="24"/>
          <w:szCs w:val="24"/>
        </w:rPr>
        <w:t>。</w:t>
      </w:r>
      <w:r>
        <w:rPr>
          <w:rFonts w:hint="eastAsia" w:ascii="宋体" w:hAnsi="宋体" w:cs="宋体"/>
          <w:sz w:val="24"/>
          <w:lang w:val="en-US" w:eastAsia="zh-CN"/>
        </w:rPr>
        <w:t>由于</w:t>
      </w:r>
      <w:r>
        <w:rPr>
          <w:rFonts w:hint="eastAsia" w:ascii="宋体" w:hAnsi="宋体" w:cs="宋体"/>
          <w:color w:val="000000"/>
          <w:sz w:val="24"/>
          <w:szCs w:val="24"/>
          <w:lang w:val="en-US" w:eastAsia="zh-CN"/>
        </w:rPr>
        <w:t>泉州市丰泽区</w:t>
      </w:r>
      <w:r>
        <w:rPr>
          <w:rFonts w:hint="eastAsia" w:ascii="宋体" w:hAnsi="宋体" w:eastAsia="宋体" w:cs="宋体"/>
          <w:sz w:val="24"/>
          <w:szCs w:val="24"/>
        </w:rPr>
        <w:t>201</w:t>
      </w:r>
      <w:r>
        <w:rPr>
          <w:rFonts w:hint="eastAsia" w:ascii="宋体" w:hAnsi="宋体" w:cs="宋体"/>
          <w:sz w:val="24"/>
          <w:szCs w:val="24"/>
          <w:lang w:val="en-US" w:eastAsia="zh-CN"/>
        </w:rPr>
        <w:t>9</w:t>
      </w:r>
      <w:r>
        <w:rPr>
          <w:rFonts w:hint="eastAsia" w:ascii="宋体" w:hAnsi="宋体" w:eastAsia="宋体" w:cs="宋体"/>
          <w:sz w:val="24"/>
          <w:szCs w:val="24"/>
        </w:rPr>
        <w:t>年</w:t>
      </w:r>
      <w:r>
        <w:rPr>
          <w:rFonts w:hint="eastAsia" w:ascii="宋体" w:hAnsi="宋体" w:cs="宋体"/>
          <w:sz w:val="24"/>
          <w:szCs w:val="24"/>
          <w:lang w:val="en-US" w:eastAsia="zh-CN"/>
        </w:rPr>
        <w:t>度扶持企业科技基金及扶持企业发展专项基金没有设置绩效目标，因此，也没有设置绩效指标及指标值。</w:t>
      </w:r>
      <w:r>
        <w:rPr>
          <w:rFonts w:hint="eastAsia" w:ascii="宋体" w:hAnsi="宋体" w:eastAsia="宋体" w:cs="宋体"/>
          <w:sz w:val="24"/>
          <w:szCs w:val="24"/>
          <w:lang w:val="en-US" w:eastAsia="zh-CN"/>
        </w:rPr>
        <w:t>根据评分标准，扣2分，“绩效指标明确性”</w:t>
      </w:r>
      <w:r>
        <w:rPr>
          <w:rFonts w:hint="eastAsia" w:ascii="宋体" w:hAnsi="宋体" w:eastAsia="宋体" w:cs="宋体"/>
          <w:sz w:val="24"/>
          <w:szCs w:val="24"/>
        </w:rPr>
        <w:t>得</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绩效目标</w:t>
      </w:r>
      <w:r>
        <w:rPr>
          <w:rFonts w:hint="eastAsia" w:ascii="宋体" w:hAnsi="宋体" w:eastAsia="宋体" w:cs="宋体"/>
          <w:sz w:val="24"/>
          <w:szCs w:val="24"/>
          <w:lang w:eastAsia="zh-CN"/>
        </w:rPr>
        <w:t>指标合计得</w:t>
      </w:r>
      <w:r>
        <w:rPr>
          <w:rFonts w:hint="eastAsia" w:ascii="宋体" w:hAnsi="宋体" w:cs="宋体"/>
          <w:sz w:val="24"/>
          <w:szCs w:val="24"/>
          <w:lang w:val="en-US" w:eastAsia="zh-CN"/>
        </w:rPr>
        <w:t>0</w:t>
      </w:r>
      <w:r>
        <w:rPr>
          <w:rFonts w:hint="eastAsia" w:ascii="宋体" w:hAnsi="宋体" w:eastAsia="宋体" w:cs="宋体"/>
          <w:sz w:val="24"/>
          <w:szCs w:val="24"/>
          <w:lang w:eastAsia="zh-CN"/>
        </w:rPr>
        <w:t>分。</w:t>
      </w:r>
    </w:p>
    <w:p>
      <w:pPr>
        <w:spacing w:line="360" w:lineRule="auto"/>
        <w:ind w:firstLine="482" w:firstLineChars="200"/>
        <w:rPr>
          <w:rFonts w:hint="eastAsia" w:ascii="宋体" w:hAnsi="宋体" w:eastAsia="宋体" w:cs="宋体"/>
          <w:b/>
          <w:bCs/>
          <w:sz w:val="24"/>
          <w:szCs w:val="24"/>
        </w:rPr>
      </w:pPr>
      <w:r>
        <w:rPr>
          <w:rFonts w:hint="eastAsia" w:ascii="宋体" w:hAnsi="宋体" w:cs="宋体"/>
          <w:b/>
          <w:bCs/>
          <w:sz w:val="24"/>
          <w:szCs w:val="24"/>
          <w:lang w:val="en-US" w:eastAsia="zh-CN"/>
        </w:rPr>
        <w:t>3</w:t>
      </w:r>
      <w:r>
        <w:rPr>
          <w:rFonts w:hint="eastAsia" w:ascii="宋体" w:hAnsi="宋体" w:eastAsia="宋体" w:cs="宋体"/>
          <w:b/>
          <w:bCs/>
          <w:sz w:val="24"/>
          <w:szCs w:val="24"/>
        </w:rPr>
        <w:t>.</w:t>
      </w:r>
      <w:r>
        <w:rPr>
          <w:rFonts w:hint="eastAsia" w:ascii="宋体" w:hAnsi="宋体" w:cs="宋体"/>
          <w:b/>
          <w:bCs/>
          <w:sz w:val="24"/>
          <w:szCs w:val="24"/>
          <w:lang w:val="en-US" w:eastAsia="zh-CN"/>
        </w:rPr>
        <w:t>资金投入</w:t>
      </w:r>
      <w:r>
        <w:rPr>
          <w:rFonts w:hint="eastAsia" w:ascii="宋体" w:hAnsi="宋体" w:eastAsia="宋体" w:cs="宋体"/>
          <w:b/>
          <w:bCs/>
          <w:sz w:val="24"/>
          <w:szCs w:val="24"/>
        </w:rPr>
        <w:t>得</w:t>
      </w:r>
      <w:r>
        <w:rPr>
          <w:rFonts w:hint="eastAsia" w:ascii="宋体" w:hAnsi="宋体" w:cs="宋体"/>
          <w:b/>
          <w:bCs/>
          <w:sz w:val="24"/>
          <w:szCs w:val="24"/>
          <w:lang w:val="en-US" w:eastAsia="zh-CN"/>
        </w:rPr>
        <w:t>2</w:t>
      </w:r>
      <w:r>
        <w:rPr>
          <w:rFonts w:hint="eastAsia" w:ascii="宋体" w:hAnsi="宋体" w:eastAsia="宋体" w:cs="宋体"/>
          <w:b/>
          <w:bCs/>
          <w:sz w:val="24"/>
          <w:szCs w:val="24"/>
        </w:rPr>
        <w:t>分（共</w:t>
      </w:r>
      <w:r>
        <w:rPr>
          <w:rFonts w:hint="eastAsia" w:ascii="宋体" w:hAnsi="宋体" w:cs="宋体"/>
          <w:b/>
          <w:bCs/>
          <w:sz w:val="24"/>
          <w:szCs w:val="24"/>
          <w:lang w:val="en-US" w:eastAsia="zh-CN"/>
        </w:rPr>
        <w:t>4</w:t>
      </w:r>
      <w:r>
        <w:rPr>
          <w:rFonts w:hint="eastAsia" w:ascii="宋体" w:hAnsi="宋体" w:eastAsia="宋体" w:cs="宋体"/>
          <w:b/>
          <w:bCs/>
          <w:sz w:val="24"/>
          <w:szCs w:val="24"/>
        </w:rPr>
        <w:t>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资金投入</w:t>
      </w:r>
      <w:r>
        <w:rPr>
          <w:rFonts w:hint="eastAsia" w:ascii="宋体" w:hAnsi="宋体" w:eastAsia="宋体" w:cs="宋体"/>
          <w:sz w:val="24"/>
          <w:szCs w:val="24"/>
        </w:rPr>
        <w:t>”分解为“</w:t>
      </w:r>
      <w:r>
        <w:rPr>
          <w:rFonts w:hint="eastAsia" w:ascii="宋体" w:hAnsi="宋体" w:eastAsia="宋体" w:cs="宋体"/>
          <w:sz w:val="24"/>
          <w:szCs w:val="24"/>
          <w:lang w:val="en-US" w:eastAsia="zh-CN"/>
        </w:rPr>
        <w:t>预算编制科学性</w:t>
      </w:r>
      <w:r>
        <w:rPr>
          <w:rFonts w:hint="eastAsia" w:ascii="宋体" w:hAnsi="宋体" w:eastAsia="宋体" w:cs="宋体"/>
          <w:sz w:val="24"/>
          <w:szCs w:val="24"/>
        </w:rPr>
        <w:t>”和“</w:t>
      </w:r>
      <w:r>
        <w:rPr>
          <w:rFonts w:hint="eastAsia" w:ascii="宋体" w:hAnsi="宋体" w:eastAsia="宋体" w:cs="宋体"/>
          <w:sz w:val="24"/>
          <w:szCs w:val="24"/>
          <w:lang w:val="en-US" w:eastAsia="zh-CN"/>
        </w:rPr>
        <w:t>资金分配合理性</w:t>
      </w:r>
      <w:r>
        <w:rPr>
          <w:rFonts w:hint="eastAsia" w:ascii="宋体" w:hAnsi="宋体" w:eastAsia="宋体" w:cs="宋体"/>
          <w:sz w:val="24"/>
          <w:szCs w:val="24"/>
        </w:rPr>
        <w:t>”</w:t>
      </w:r>
      <w:r>
        <w:rPr>
          <w:rFonts w:hint="eastAsia" w:ascii="宋体" w:hAnsi="宋体" w:cs="宋体"/>
          <w:sz w:val="24"/>
          <w:szCs w:val="24"/>
          <w:lang w:val="en-US" w:eastAsia="zh-CN"/>
        </w:rPr>
        <w:t>两</w:t>
      </w:r>
      <w:r>
        <w:rPr>
          <w:rFonts w:hint="eastAsia" w:ascii="宋体" w:hAnsi="宋体" w:eastAsia="宋体" w:cs="宋体"/>
          <w:sz w:val="24"/>
          <w:szCs w:val="24"/>
        </w:rPr>
        <w:t>个三级指标。</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预算编制科学性”得</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分（满分</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预算编制科学性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指标用于</w:t>
      </w:r>
      <w:r>
        <w:rPr>
          <w:rFonts w:hint="eastAsia" w:ascii="宋体" w:hAnsi="宋体" w:eastAsia="宋体" w:cs="宋体"/>
          <w:sz w:val="24"/>
          <w:szCs w:val="24"/>
        </w:rPr>
        <w:t>评价</w:t>
      </w:r>
      <w:r>
        <w:rPr>
          <w:rFonts w:hint="eastAsia" w:ascii="宋体" w:hAnsi="宋体" w:cs="宋体"/>
          <w:sz w:val="24"/>
          <w:szCs w:val="24"/>
          <w:lang w:val="en-US" w:eastAsia="zh-CN"/>
        </w:rPr>
        <w:t>项目</w:t>
      </w:r>
      <w:r>
        <w:rPr>
          <w:rFonts w:hint="eastAsia" w:ascii="宋体" w:hAnsi="宋体" w:eastAsia="宋体" w:cs="宋体"/>
          <w:sz w:val="24"/>
          <w:szCs w:val="24"/>
          <w:lang w:val="en-US" w:eastAsia="zh-CN"/>
        </w:rPr>
        <w:t>预算编制是否经过科学论证</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预算内容与项目内容是否匹配</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预算额度测算依据是否充分，是否按照标准编制</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预算确定的项目投资额或资金量是否与工作任务相匹配</w:t>
      </w:r>
      <w:r>
        <w:rPr>
          <w:rFonts w:hint="eastAsia" w:ascii="宋体" w:hAnsi="宋体" w:eastAsia="宋体" w:cs="宋体"/>
          <w:sz w:val="24"/>
          <w:szCs w:val="24"/>
        </w:rPr>
        <w:t>。</w:t>
      </w:r>
      <w:r>
        <w:rPr>
          <w:rFonts w:hint="eastAsia" w:ascii="宋体" w:hAnsi="宋体" w:eastAsia="宋体" w:cs="宋体"/>
          <w:sz w:val="24"/>
          <w:lang w:val="en-US" w:eastAsia="zh-CN"/>
        </w:rPr>
        <w:t>通过调研得知，</w:t>
      </w:r>
      <w:r>
        <w:rPr>
          <w:rFonts w:hint="eastAsia" w:ascii="宋体" w:hAnsi="宋体" w:cs="宋体"/>
          <w:sz w:val="24"/>
          <w:lang w:val="en-US" w:eastAsia="zh-CN"/>
        </w:rPr>
        <w:t>泉州市</w:t>
      </w:r>
      <w:r>
        <w:rPr>
          <w:rFonts w:hint="eastAsia" w:ascii="宋体" w:hAnsi="宋体" w:cs="宋体"/>
          <w:color w:val="000000"/>
          <w:sz w:val="24"/>
          <w:szCs w:val="24"/>
          <w:lang w:val="en-US" w:eastAsia="zh-CN"/>
        </w:rPr>
        <w:t>丰泽区</w:t>
      </w:r>
      <w:r>
        <w:rPr>
          <w:rFonts w:hint="eastAsia" w:ascii="宋体" w:hAnsi="宋体" w:eastAsia="宋体" w:cs="宋体"/>
          <w:sz w:val="24"/>
          <w:szCs w:val="24"/>
        </w:rPr>
        <w:t>201</w:t>
      </w:r>
      <w:r>
        <w:rPr>
          <w:rFonts w:hint="eastAsia" w:ascii="宋体" w:hAnsi="宋体" w:cs="宋体"/>
          <w:sz w:val="24"/>
          <w:szCs w:val="24"/>
          <w:lang w:val="en-US" w:eastAsia="zh-CN"/>
        </w:rPr>
        <w:t>9</w:t>
      </w:r>
      <w:r>
        <w:rPr>
          <w:rFonts w:hint="eastAsia" w:ascii="宋体" w:hAnsi="宋体" w:eastAsia="宋体" w:cs="宋体"/>
          <w:sz w:val="24"/>
          <w:szCs w:val="24"/>
        </w:rPr>
        <w:t>年</w:t>
      </w:r>
      <w:r>
        <w:rPr>
          <w:rFonts w:hint="eastAsia" w:ascii="宋体" w:hAnsi="宋体" w:cs="宋体"/>
          <w:sz w:val="24"/>
          <w:szCs w:val="24"/>
          <w:lang w:val="en-US" w:eastAsia="zh-CN"/>
        </w:rPr>
        <w:t>度扶持企业科技基金及扶持企业发展专项基金没有单独的预算批复文件，只是在区本级财政预算报告，作为区财政局预留专项。该专项资金由于没有明确的用途，</w:t>
      </w:r>
      <w:r>
        <w:rPr>
          <w:rFonts w:hint="eastAsia" w:ascii="宋体" w:hAnsi="宋体" w:eastAsia="宋体" w:cs="宋体"/>
          <w:sz w:val="24"/>
          <w:szCs w:val="24"/>
          <w:lang w:val="en-US" w:eastAsia="zh-CN"/>
        </w:rPr>
        <w:t>预算</w:t>
      </w:r>
      <w:r>
        <w:rPr>
          <w:rFonts w:hint="eastAsia" w:ascii="宋体" w:hAnsi="宋体" w:cs="宋体"/>
          <w:sz w:val="24"/>
          <w:szCs w:val="24"/>
          <w:lang w:val="en-US" w:eastAsia="zh-CN"/>
        </w:rPr>
        <w:t>编制没有细化到部门或项目，且</w:t>
      </w:r>
      <w:r>
        <w:rPr>
          <w:rFonts w:hint="eastAsia" w:ascii="宋体" w:hAnsi="宋体" w:eastAsia="宋体" w:cs="宋体"/>
          <w:sz w:val="24"/>
          <w:szCs w:val="24"/>
          <w:lang w:val="en-US" w:eastAsia="zh-CN"/>
        </w:rPr>
        <w:t>额度测算</w:t>
      </w:r>
      <w:r>
        <w:rPr>
          <w:rFonts w:hint="eastAsia" w:ascii="宋体" w:hAnsi="宋体" w:cs="宋体"/>
          <w:sz w:val="24"/>
          <w:szCs w:val="24"/>
          <w:lang w:val="en-US" w:eastAsia="zh-CN"/>
        </w:rPr>
        <w:t>不太准确：2019</w:t>
      </w:r>
      <w:r>
        <w:rPr>
          <w:rFonts w:hint="eastAsia" w:ascii="宋体" w:hAnsi="宋体" w:cs="宋体"/>
          <w:color w:val="000000"/>
          <w:sz w:val="24"/>
          <w:szCs w:val="24"/>
          <w:lang w:val="en-US" w:eastAsia="zh-CN"/>
        </w:rPr>
        <w:t>年初丰泽区财政局预算安排</w:t>
      </w:r>
      <w:r>
        <w:rPr>
          <w:rFonts w:hint="eastAsia" w:ascii="宋体" w:hAnsi="宋体" w:eastAsia="宋体" w:cs="宋体"/>
          <w:color w:val="000000"/>
          <w:sz w:val="24"/>
          <w:szCs w:val="24"/>
        </w:rPr>
        <w:t>扶持企业科技基金</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科技三项费用）4000万元、</w:t>
      </w:r>
      <w:r>
        <w:rPr>
          <w:rFonts w:hint="eastAsia" w:ascii="宋体" w:hAnsi="宋体" w:eastAsia="宋体" w:cs="宋体"/>
          <w:color w:val="000000"/>
          <w:sz w:val="24"/>
          <w:szCs w:val="24"/>
        </w:rPr>
        <w:t>扶持企业发展专项基金</w:t>
      </w:r>
      <w:r>
        <w:rPr>
          <w:rFonts w:hint="eastAsia" w:ascii="宋体" w:hAnsi="宋体" w:cs="宋体"/>
          <w:color w:val="000000"/>
          <w:sz w:val="24"/>
          <w:szCs w:val="24"/>
          <w:lang w:val="en-US" w:eastAsia="zh-CN"/>
        </w:rPr>
        <w:t>2500万元，年中，</w:t>
      </w:r>
      <w:r>
        <w:rPr>
          <w:rFonts w:hint="eastAsia" w:ascii="宋体" w:hAnsi="宋体" w:eastAsia="宋体" w:cs="宋体"/>
          <w:color w:val="000000"/>
          <w:sz w:val="24"/>
          <w:szCs w:val="24"/>
        </w:rPr>
        <w:t>扶持企业科技基金</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科技三项费用）调减为2950万元，余下的1050万元调整至扶持企业发展专项基金，最后</w:t>
      </w:r>
      <w:r>
        <w:rPr>
          <w:rFonts w:hint="eastAsia" w:ascii="宋体" w:hAnsi="宋体" w:eastAsia="宋体" w:cs="宋体"/>
          <w:color w:val="000000"/>
          <w:sz w:val="24"/>
          <w:szCs w:val="24"/>
        </w:rPr>
        <w:t>扶持企业发展专项基金</w:t>
      </w:r>
      <w:r>
        <w:rPr>
          <w:rFonts w:hint="eastAsia" w:ascii="宋体" w:hAnsi="宋体" w:cs="宋体"/>
          <w:color w:val="000000"/>
          <w:sz w:val="24"/>
          <w:szCs w:val="24"/>
          <w:lang w:val="en-US" w:eastAsia="zh-CN"/>
        </w:rPr>
        <w:t>年度预算金额为3550万元。此外，这笔预算调整也没有履行相应审批手续。</w:t>
      </w:r>
      <w:r>
        <w:rPr>
          <w:rFonts w:hint="eastAsia" w:ascii="宋体" w:hAnsi="宋体" w:eastAsia="宋体" w:cs="宋体"/>
          <w:sz w:val="24"/>
          <w:szCs w:val="24"/>
          <w:lang w:val="en-US" w:eastAsia="zh-CN"/>
        </w:rPr>
        <w:t>根据评分标准，扣</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分，“预算编制科学性”</w:t>
      </w:r>
      <w:r>
        <w:rPr>
          <w:rFonts w:hint="eastAsia" w:ascii="宋体" w:hAnsi="宋体" w:eastAsia="宋体" w:cs="宋体"/>
          <w:sz w:val="24"/>
          <w:szCs w:val="24"/>
        </w:rPr>
        <w:t>得</w:t>
      </w:r>
      <w:r>
        <w:rPr>
          <w:rFonts w:hint="eastAsia" w:ascii="宋体" w:hAnsi="宋体" w:cs="宋体"/>
          <w:sz w:val="24"/>
          <w:szCs w:val="24"/>
          <w:lang w:val="en-US" w:eastAsia="zh-CN"/>
        </w:rPr>
        <w:t>0</w:t>
      </w:r>
      <w:r>
        <w:rPr>
          <w:rFonts w:hint="eastAsia" w:ascii="宋体" w:hAnsi="宋体" w:eastAsia="宋体" w:cs="宋体"/>
          <w:sz w:val="24"/>
          <w:szCs w:val="24"/>
        </w:rPr>
        <w:t>分。</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资金分配合理性”得</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分（满分</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资金分配合理性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指标用于</w:t>
      </w:r>
      <w:r>
        <w:rPr>
          <w:rFonts w:hint="eastAsia" w:ascii="宋体" w:hAnsi="宋体" w:eastAsia="宋体" w:cs="宋体"/>
          <w:sz w:val="24"/>
          <w:szCs w:val="24"/>
        </w:rPr>
        <w:t>评价</w:t>
      </w:r>
      <w:r>
        <w:rPr>
          <w:rFonts w:hint="eastAsia" w:ascii="宋体" w:hAnsi="宋体" w:cs="宋体"/>
          <w:sz w:val="24"/>
          <w:szCs w:val="24"/>
          <w:lang w:val="en-US" w:eastAsia="zh-CN"/>
        </w:rPr>
        <w:t>项目预算资金分配依据是否充分，资金分配额度是否合理，与项目单位或地方实际是否相适应</w:t>
      </w:r>
      <w:r>
        <w:rPr>
          <w:rFonts w:hint="eastAsia" w:ascii="宋体" w:hAnsi="宋体" w:eastAsia="宋体" w:cs="宋体"/>
          <w:sz w:val="24"/>
          <w:szCs w:val="24"/>
        </w:rPr>
        <w:t>。</w:t>
      </w:r>
      <w:r>
        <w:rPr>
          <w:rFonts w:hint="eastAsia" w:ascii="宋体" w:hAnsi="宋体" w:eastAsia="宋体" w:cs="宋体"/>
          <w:sz w:val="24"/>
          <w:lang w:val="en-US" w:eastAsia="zh-CN"/>
        </w:rPr>
        <w:t>通过调研得知，</w:t>
      </w:r>
      <w:r>
        <w:rPr>
          <w:rFonts w:hint="eastAsia" w:ascii="宋体" w:hAnsi="宋体" w:cs="宋体"/>
          <w:color w:val="000000"/>
          <w:sz w:val="24"/>
          <w:szCs w:val="24"/>
          <w:lang w:val="en-US" w:eastAsia="zh-CN"/>
        </w:rPr>
        <w:t>泉州市丰泽区</w:t>
      </w:r>
      <w:r>
        <w:rPr>
          <w:rFonts w:hint="eastAsia" w:ascii="宋体" w:hAnsi="宋体" w:eastAsia="宋体" w:cs="宋体"/>
          <w:sz w:val="24"/>
          <w:szCs w:val="24"/>
        </w:rPr>
        <w:t>201</w:t>
      </w:r>
      <w:r>
        <w:rPr>
          <w:rFonts w:hint="eastAsia" w:ascii="宋体" w:hAnsi="宋体" w:cs="宋体"/>
          <w:sz w:val="24"/>
          <w:szCs w:val="24"/>
          <w:lang w:val="en-US" w:eastAsia="zh-CN"/>
        </w:rPr>
        <w:t>9</w:t>
      </w:r>
      <w:r>
        <w:rPr>
          <w:rFonts w:hint="eastAsia" w:ascii="宋体" w:hAnsi="宋体" w:eastAsia="宋体" w:cs="宋体"/>
          <w:sz w:val="24"/>
          <w:szCs w:val="24"/>
        </w:rPr>
        <w:t>年</w:t>
      </w:r>
      <w:r>
        <w:rPr>
          <w:rFonts w:hint="eastAsia" w:ascii="宋体" w:hAnsi="宋体" w:cs="宋体"/>
          <w:sz w:val="24"/>
          <w:szCs w:val="24"/>
          <w:lang w:val="en-US" w:eastAsia="zh-CN"/>
        </w:rPr>
        <w:t>度扶持企业科技基金及扶持企业发展专项基金的资金分配主要依据区政府相关会议纪要精神及有关惠企政策文件，资金分配依据充分，分配额度合理，与项目单位或地方实际相适应</w:t>
      </w:r>
      <w:r>
        <w:rPr>
          <w:rFonts w:hint="eastAsia" w:ascii="宋体" w:hAnsi="宋体" w:cs="宋体"/>
          <w:color w:val="000000"/>
          <w:sz w:val="24"/>
          <w:szCs w:val="24"/>
          <w:lang w:val="en-US" w:eastAsia="zh-CN"/>
        </w:rPr>
        <w:t>。</w:t>
      </w:r>
      <w:r>
        <w:rPr>
          <w:rFonts w:hint="eastAsia" w:ascii="宋体" w:hAnsi="宋体" w:eastAsia="宋体" w:cs="宋体"/>
          <w:sz w:val="24"/>
          <w:szCs w:val="24"/>
          <w:lang w:val="en-US" w:eastAsia="zh-CN"/>
        </w:rPr>
        <w:t>根据评分标准，“资金分配合理性”</w:t>
      </w:r>
      <w:r>
        <w:rPr>
          <w:rFonts w:hint="eastAsia" w:ascii="宋体" w:hAnsi="宋体" w:eastAsia="宋体" w:cs="宋体"/>
          <w:sz w:val="24"/>
          <w:szCs w:val="24"/>
        </w:rPr>
        <w:t>得</w:t>
      </w:r>
      <w:r>
        <w:rPr>
          <w:rFonts w:hint="eastAsia" w:ascii="宋体" w:hAnsi="宋体" w:cs="宋体"/>
          <w:sz w:val="24"/>
          <w:szCs w:val="24"/>
          <w:lang w:val="en-US" w:eastAsia="zh-CN"/>
        </w:rPr>
        <w:t>2</w:t>
      </w:r>
      <w:r>
        <w:rPr>
          <w:rFonts w:hint="eastAsia" w:ascii="宋体" w:hAnsi="宋体" w:eastAsia="宋体" w:cs="宋体"/>
          <w:sz w:val="24"/>
          <w:szCs w:val="24"/>
        </w:rPr>
        <w:t>分。</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资金投入</w:t>
      </w:r>
      <w:r>
        <w:rPr>
          <w:rFonts w:hint="eastAsia" w:ascii="宋体" w:hAnsi="宋体" w:eastAsia="宋体" w:cs="宋体"/>
          <w:sz w:val="24"/>
          <w:szCs w:val="24"/>
          <w:lang w:eastAsia="zh-CN"/>
        </w:rPr>
        <w:t>指标合计得</w:t>
      </w:r>
      <w:r>
        <w:rPr>
          <w:rFonts w:hint="eastAsia" w:ascii="宋体" w:hAnsi="宋体" w:cs="宋体"/>
          <w:sz w:val="24"/>
          <w:szCs w:val="24"/>
          <w:lang w:val="en-US" w:eastAsia="zh-CN"/>
        </w:rPr>
        <w:t>2</w:t>
      </w:r>
      <w:r>
        <w:rPr>
          <w:rFonts w:hint="eastAsia" w:ascii="宋体" w:hAnsi="宋体" w:eastAsia="宋体" w:cs="宋体"/>
          <w:sz w:val="24"/>
          <w:szCs w:val="24"/>
          <w:lang w:eastAsia="zh-CN"/>
        </w:rPr>
        <w:t>分。</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最后，决策指标总得分为7分。</w:t>
      </w:r>
    </w:p>
    <w:p>
      <w:pPr>
        <w:pStyle w:val="3"/>
        <w:spacing w:before="0" w:after="0" w:line="360" w:lineRule="auto"/>
        <w:ind w:firstLine="560" w:firstLineChars="200"/>
        <w:rPr>
          <w:rFonts w:hint="eastAsia" w:ascii="方正小标宋_GBK" w:hAnsi="仿宋" w:eastAsia="方正小标宋_GBK" w:cs="黑体"/>
          <w:sz w:val="28"/>
          <w:szCs w:val="28"/>
        </w:rPr>
      </w:pPr>
      <w:bookmarkStart w:id="54" w:name="_Toc145"/>
      <w:r>
        <w:rPr>
          <w:rFonts w:hint="eastAsia" w:ascii="方正小标宋_GBK" w:hAnsi="仿宋" w:eastAsia="方正小标宋_GBK" w:cs="黑体"/>
          <w:sz w:val="28"/>
          <w:szCs w:val="28"/>
        </w:rPr>
        <w:t>（</w:t>
      </w:r>
      <w:r>
        <w:rPr>
          <w:rFonts w:hint="eastAsia" w:ascii="方正小标宋_GBK" w:hAnsi="仿宋" w:eastAsia="方正小标宋_GBK" w:cs="黑体"/>
          <w:sz w:val="28"/>
          <w:szCs w:val="28"/>
          <w:lang w:val="en-US" w:eastAsia="zh-CN"/>
        </w:rPr>
        <w:t>二</w:t>
      </w:r>
      <w:r>
        <w:rPr>
          <w:rFonts w:hint="eastAsia" w:ascii="方正小标宋_GBK" w:hAnsi="仿宋" w:eastAsia="方正小标宋_GBK" w:cs="黑体"/>
          <w:sz w:val="28"/>
          <w:szCs w:val="28"/>
        </w:rPr>
        <w:t>）</w:t>
      </w:r>
      <w:r>
        <w:rPr>
          <w:rFonts w:hint="eastAsia" w:ascii="方正小标宋_GBK" w:hAnsi="仿宋" w:eastAsia="方正小标宋_GBK" w:cs="黑体"/>
          <w:sz w:val="28"/>
          <w:szCs w:val="28"/>
          <w:lang w:val="en-US" w:eastAsia="zh-CN"/>
        </w:rPr>
        <w:t>项目过程情况</w:t>
      </w:r>
      <w:r>
        <w:rPr>
          <w:rFonts w:hint="eastAsia" w:ascii="方正小标宋_GBK" w:hAnsi="仿宋" w:eastAsia="方正小标宋_GBK" w:cs="黑体"/>
          <w:sz w:val="28"/>
          <w:szCs w:val="28"/>
        </w:rPr>
        <w:t>得</w:t>
      </w:r>
      <w:r>
        <w:rPr>
          <w:rFonts w:hint="eastAsia" w:ascii="方正小标宋_GBK" w:hAnsi="仿宋" w:eastAsia="方正小标宋_GBK" w:cs="黑体"/>
          <w:sz w:val="28"/>
          <w:szCs w:val="28"/>
          <w:lang w:val="en-US" w:eastAsia="zh-CN"/>
        </w:rPr>
        <w:t>13.38</w:t>
      </w:r>
      <w:r>
        <w:rPr>
          <w:rFonts w:hint="eastAsia" w:ascii="方正小标宋_GBK" w:hAnsi="仿宋" w:eastAsia="方正小标宋_GBK" w:cs="黑体"/>
          <w:sz w:val="28"/>
          <w:szCs w:val="28"/>
        </w:rPr>
        <w:t>分（共</w:t>
      </w:r>
      <w:r>
        <w:rPr>
          <w:rFonts w:hint="eastAsia" w:ascii="方正小标宋_GBK" w:hAnsi="仿宋" w:eastAsia="方正小标宋_GBK" w:cs="黑体"/>
          <w:sz w:val="28"/>
          <w:szCs w:val="28"/>
          <w:lang w:val="en-US" w:eastAsia="zh-CN"/>
        </w:rPr>
        <w:t>15</w:t>
      </w:r>
      <w:r>
        <w:rPr>
          <w:rFonts w:hint="eastAsia" w:ascii="方正小标宋_GBK" w:hAnsi="仿宋" w:eastAsia="方正小标宋_GBK" w:cs="黑体"/>
          <w:sz w:val="28"/>
          <w:szCs w:val="28"/>
        </w:rPr>
        <w:t>分）</w:t>
      </w:r>
      <w:bookmarkEnd w:id="5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一级指标“</w:t>
      </w:r>
      <w:r>
        <w:rPr>
          <w:rFonts w:hint="eastAsia"/>
          <w:sz w:val="24"/>
          <w:szCs w:val="24"/>
          <w:lang w:val="en-US" w:eastAsia="zh-CN"/>
        </w:rPr>
        <w:t>过程</w:t>
      </w:r>
      <w:r>
        <w:rPr>
          <w:rFonts w:hint="eastAsia"/>
          <w:sz w:val="24"/>
          <w:szCs w:val="24"/>
        </w:rPr>
        <w:t>”下设“</w:t>
      </w:r>
      <w:r>
        <w:rPr>
          <w:rFonts w:hint="eastAsia"/>
          <w:sz w:val="24"/>
          <w:szCs w:val="24"/>
          <w:lang w:val="en-US" w:eastAsia="zh-CN"/>
        </w:rPr>
        <w:t>资金管理</w:t>
      </w:r>
      <w:r>
        <w:rPr>
          <w:rFonts w:hint="eastAsia"/>
          <w:sz w:val="24"/>
          <w:szCs w:val="24"/>
        </w:rPr>
        <w:t>”和“</w:t>
      </w:r>
      <w:r>
        <w:rPr>
          <w:rFonts w:hint="eastAsia"/>
          <w:sz w:val="24"/>
          <w:szCs w:val="24"/>
          <w:lang w:val="en-US" w:eastAsia="zh-CN"/>
        </w:rPr>
        <w:t>组织实施</w:t>
      </w:r>
      <w:r>
        <w:rPr>
          <w:rFonts w:hint="eastAsia"/>
          <w:sz w:val="24"/>
          <w:szCs w:val="24"/>
        </w:rPr>
        <w:t>”</w:t>
      </w:r>
      <w:r>
        <w:rPr>
          <w:rFonts w:hint="eastAsia"/>
          <w:sz w:val="24"/>
          <w:szCs w:val="24"/>
          <w:lang w:val="en-US" w:eastAsia="zh-CN"/>
        </w:rPr>
        <w:t>两</w:t>
      </w:r>
      <w:r>
        <w:rPr>
          <w:rFonts w:hint="eastAsia"/>
          <w:sz w:val="24"/>
          <w:szCs w:val="24"/>
        </w:rPr>
        <w:t>个二级指标。</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cs="宋体"/>
          <w:b/>
          <w:bCs/>
          <w:sz w:val="24"/>
          <w:szCs w:val="24"/>
          <w:lang w:val="en-US" w:eastAsia="zh-CN"/>
        </w:rPr>
        <w:t>资金管理</w:t>
      </w:r>
      <w:r>
        <w:rPr>
          <w:rFonts w:hint="eastAsia" w:ascii="宋体" w:hAnsi="宋体" w:eastAsia="宋体" w:cs="宋体"/>
          <w:b/>
          <w:bCs/>
          <w:sz w:val="24"/>
          <w:szCs w:val="24"/>
        </w:rPr>
        <w:t>得</w:t>
      </w:r>
      <w:r>
        <w:rPr>
          <w:rFonts w:hint="eastAsia" w:ascii="宋体" w:hAnsi="宋体" w:cs="宋体"/>
          <w:b/>
          <w:bCs/>
          <w:sz w:val="24"/>
          <w:szCs w:val="24"/>
          <w:lang w:val="en-US" w:eastAsia="zh-CN"/>
        </w:rPr>
        <w:t>9.38</w:t>
      </w:r>
      <w:r>
        <w:rPr>
          <w:rFonts w:hint="eastAsia" w:ascii="宋体" w:hAnsi="宋体" w:eastAsia="宋体" w:cs="宋体"/>
          <w:b/>
          <w:bCs/>
          <w:sz w:val="24"/>
          <w:szCs w:val="24"/>
        </w:rPr>
        <w:t>分（共</w:t>
      </w:r>
      <w:r>
        <w:rPr>
          <w:rFonts w:hint="eastAsia" w:ascii="宋体" w:hAnsi="宋体" w:cs="宋体"/>
          <w:b/>
          <w:bCs/>
          <w:sz w:val="24"/>
          <w:szCs w:val="24"/>
          <w:lang w:val="en-US" w:eastAsia="zh-CN"/>
        </w:rPr>
        <w:t>10</w:t>
      </w:r>
      <w:r>
        <w:rPr>
          <w:rFonts w:hint="eastAsia" w:ascii="宋体" w:hAnsi="宋体" w:eastAsia="宋体" w:cs="宋体"/>
          <w:b/>
          <w:bCs/>
          <w:sz w:val="24"/>
          <w:szCs w:val="24"/>
        </w:rPr>
        <w:t>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资金管理</w:t>
      </w:r>
      <w:r>
        <w:rPr>
          <w:rFonts w:hint="eastAsia" w:ascii="宋体" w:hAnsi="宋体" w:eastAsia="宋体" w:cs="宋体"/>
          <w:sz w:val="24"/>
          <w:szCs w:val="24"/>
        </w:rPr>
        <w:t>”分解为“</w:t>
      </w:r>
      <w:r>
        <w:rPr>
          <w:rFonts w:hint="eastAsia" w:ascii="宋体" w:hAnsi="宋体" w:cs="宋体"/>
          <w:sz w:val="24"/>
          <w:szCs w:val="24"/>
          <w:lang w:val="en-US" w:eastAsia="zh-CN"/>
        </w:rPr>
        <w:t>资金到位率</w:t>
      </w:r>
      <w:r>
        <w:rPr>
          <w:rFonts w:hint="eastAsia" w:ascii="宋体" w:hAnsi="宋体" w:eastAsia="宋体" w:cs="宋体"/>
          <w:sz w:val="24"/>
          <w:szCs w:val="24"/>
        </w:rPr>
        <w:t>”</w:t>
      </w:r>
      <w:r>
        <w:rPr>
          <w:rFonts w:hint="eastAsia" w:ascii="宋体" w:hAnsi="宋体" w:cs="宋体"/>
          <w:sz w:val="24"/>
          <w:szCs w:val="24"/>
          <w:lang w:eastAsia="zh-CN"/>
        </w:rPr>
        <w:t>“</w:t>
      </w:r>
      <w:r>
        <w:rPr>
          <w:rFonts w:hint="eastAsia" w:ascii="宋体" w:hAnsi="宋体" w:cs="宋体"/>
          <w:sz w:val="24"/>
          <w:szCs w:val="24"/>
          <w:lang w:val="en-US" w:eastAsia="zh-CN"/>
        </w:rPr>
        <w:t>预算执行率</w:t>
      </w:r>
      <w:r>
        <w:rPr>
          <w:rFonts w:hint="eastAsia" w:ascii="宋体" w:hAnsi="宋体" w:cs="宋体"/>
          <w:sz w:val="24"/>
          <w:szCs w:val="24"/>
          <w:lang w:eastAsia="zh-CN"/>
        </w:rPr>
        <w:t>”</w:t>
      </w:r>
      <w:r>
        <w:rPr>
          <w:rFonts w:hint="eastAsia" w:ascii="宋体" w:hAnsi="宋体" w:eastAsia="宋体" w:cs="宋体"/>
          <w:sz w:val="24"/>
          <w:szCs w:val="24"/>
        </w:rPr>
        <w:t>和“</w:t>
      </w:r>
      <w:r>
        <w:rPr>
          <w:rFonts w:hint="eastAsia" w:ascii="宋体" w:hAnsi="宋体" w:cs="宋体"/>
          <w:sz w:val="24"/>
          <w:szCs w:val="24"/>
          <w:lang w:val="en-US" w:eastAsia="zh-CN"/>
        </w:rPr>
        <w:t>资金使用合规</w:t>
      </w:r>
      <w:r>
        <w:rPr>
          <w:rFonts w:hint="eastAsia" w:ascii="宋体" w:hAnsi="宋体" w:eastAsia="宋体" w:cs="宋体"/>
          <w:sz w:val="24"/>
          <w:szCs w:val="24"/>
          <w:lang w:val="en-US" w:eastAsia="zh-CN"/>
        </w:rPr>
        <w:t>性</w:t>
      </w:r>
      <w:r>
        <w:rPr>
          <w:rFonts w:hint="eastAsia" w:ascii="宋体" w:hAnsi="宋体" w:eastAsia="宋体" w:cs="宋体"/>
          <w:sz w:val="24"/>
          <w:szCs w:val="24"/>
        </w:rPr>
        <w:t>”</w:t>
      </w:r>
      <w:r>
        <w:rPr>
          <w:rFonts w:hint="eastAsia" w:ascii="宋体" w:hAnsi="宋体" w:cs="宋体"/>
          <w:sz w:val="24"/>
          <w:szCs w:val="24"/>
          <w:lang w:val="en-US" w:eastAsia="zh-CN"/>
        </w:rPr>
        <w:t>三</w:t>
      </w:r>
      <w:r>
        <w:rPr>
          <w:rFonts w:hint="eastAsia" w:ascii="宋体" w:hAnsi="宋体" w:eastAsia="宋体" w:cs="宋体"/>
          <w:sz w:val="24"/>
          <w:szCs w:val="24"/>
        </w:rPr>
        <w:t>个三级指标。</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eastAsia="宋体" w:cs="宋体"/>
          <w:sz w:val="24"/>
          <w:szCs w:val="24"/>
        </w:rPr>
        <w:t>“</w:t>
      </w:r>
      <w:r>
        <w:rPr>
          <w:rFonts w:hint="eastAsia" w:ascii="宋体" w:hAnsi="宋体" w:cs="宋体"/>
          <w:sz w:val="24"/>
          <w:szCs w:val="24"/>
          <w:lang w:val="en-US" w:eastAsia="zh-CN"/>
        </w:rPr>
        <w:t>资金到位率</w:t>
      </w:r>
      <w:r>
        <w:rPr>
          <w:rFonts w:hint="eastAsia" w:ascii="宋体" w:hAnsi="宋体" w:eastAsia="宋体" w:cs="宋体"/>
          <w:sz w:val="24"/>
          <w:szCs w:val="24"/>
        </w:rPr>
        <w:t>”得</w:t>
      </w:r>
      <w:r>
        <w:rPr>
          <w:rFonts w:hint="eastAsia" w:ascii="宋体" w:hAnsi="宋体" w:cs="宋体"/>
          <w:sz w:val="24"/>
          <w:szCs w:val="24"/>
          <w:lang w:val="en-US" w:eastAsia="zh-CN"/>
        </w:rPr>
        <w:t>4</w:t>
      </w:r>
      <w:r>
        <w:rPr>
          <w:rFonts w:hint="eastAsia" w:ascii="宋体" w:hAnsi="宋体" w:eastAsia="宋体" w:cs="宋体"/>
          <w:sz w:val="24"/>
          <w:szCs w:val="24"/>
        </w:rPr>
        <w:t>分（满分</w:t>
      </w:r>
      <w:r>
        <w:rPr>
          <w:rFonts w:hint="eastAsia" w:ascii="宋体" w:hAnsi="宋体" w:cs="宋体"/>
          <w:sz w:val="24"/>
          <w:szCs w:val="24"/>
          <w:lang w:val="en-US" w:eastAsia="zh-CN"/>
        </w:rPr>
        <w:t>4</w:t>
      </w:r>
      <w:r>
        <w:rPr>
          <w:rFonts w:hint="eastAsia" w:ascii="宋体" w:hAnsi="宋体" w:eastAsia="宋体" w:cs="宋体"/>
          <w:sz w:val="24"/>
          <w:szCs w:val="24"/>
        </w:rPr>
        <w:t>分）</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t>资金到位率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指标反映和考核资金落实情况对项目实施的总体保障程度</w:t>
      </w:r>
      <w:r>
        <w:rPr>
          <w:rFonts w:hint="eastAsia" w:ascii="宋体" w:hAnsi="宋体" w:eastAsia="宋体" w:cs="宋体"/>
          <w:sz w:val="24"/>
          <w:szCs w:val="24"/>
        </w:rPr>
        <w:t>，</w:t>
      </w:r>
      <w:r>
        <w:rPr>
          <w:rFonts w:hint="eastAsia" w:ascii="宋体" w:hAnsi="宋体" w:eastAsia="宋体" w:cs="宋体"/>
          <w:sz w:val="24"/>
          <w:szCs w:val="24"/>
          <w:lang w:val="en-US" w:eastAsia="zh-CN"/>
        </w:rPr>
        <w:t>资金到位率=（实际到位资金/预算资金）×100%。</w:t>
      </w:r>
      <w:r>
        <w:rPr>
          <w:rFonts w:hint="eastAsia" w:ascii="宋体" w:hAnsi="宋体" w:cs="宋体"/>
          <w:color w:val="000000"/>
          <w:sz w:val="24"/>
          <w:szCs w:val="24"/>
          <w:lang w:val="en-US" w:eastAsia="zh-CN"/>
        </w:rPr>
        <w:t>泉州市丰泽区</w:t>
      </w:r>
      <w:r>
        <w:rPr>
          <w:rFonts w:hint="eastAsia" w:ascii="宋体" w:hAnsi="宋体" w:eastAsia="宋体" w:cs="宋体"/>
          <w:sz w:val="24"/>
          <w:szCs w:val="24"/>
        </w:rPr>
        <w:t>201</w:t>
      </w:r>
      <w:r>
        <w:rPr>
          <w:rFonts w:hint="eastAsia" w:ascii="宋体" w:hAnsi="宋体" w:cs="宋体"/>
          <w:sz w:val="24"/>
          <w:szCs w:val="24"/>
          <w:lang w:val="en-US" w:eastAsia="zh-CN"/>
        </w:rPr>
        <w:t>9</w:t>
      </w:r>
      <w:r>
        <w:rPr>
          <w:rFonts w:hint="eastAsia" w:ascii="宋体" w:hAnsi="宋体" w:eastAsia="宋体" w:cs="宋体"/>
          <w:sz w:val="24"/>
          <w:szCs w:val="24"/>
        </w:rPr>
        <w:t>年</w:t>
      </w:r>
      <w:r>
        <w:rPr>
          <w:rFonts w:hint="eastAsia" w:ascii="宋体" w:hAnsi="宋体" w:cs="宋体"/>
          <w:sz w:val="24"/>
          <w:szCs w:val="24"/>
          <w:lang w:val="en-US" w:eastAsia="zh-CN"/>
        </w:rPr>
        <w:t>度扶持企业科技基金及扶持企业发展专项基金</w:t>
      </w:r>
      <w:r>
        <w:rPr>
          <w:rFonts w:hint="eastAsia" w:ascii="宋体" w:hAnsi="宋体" w:eastAsia="宋体" w:cs="宋体"/>
          <w:sz w:val="24"/>
          <w:szCs w:val="24"/>
          <w:lang w:val="en-US" w:eastAsia="zh-CN"/>
        </w:rPr>
        <w:t>预算</w:t>
      </w:r>
      <w:r>
        <w:rPr>
          <w:rFonts w:hint="eastAsia" w:ascii="宋体" w:hAnsi="宋体" w:cs="宋体"/>
          <w:sz w:val="24"/>
          <w:szCs w:val="24"/>
          <w:lang w:val="en-US" w:eastAsia="zh-CN"/>
        </w:rPr>
        <w:t>金额</w:t>
      </w:r>
      <w:r>
        <w:rPr>
          <w:rFonts w:hint="eastAsia" w:ascii="宋体" w:hAnsi="宋体" w:eastAsia="宋体" w:cs="宋体"/>
          <w:sz w:val="24"/>
          <w:szCs w:val="24"/>
          <w:lang w:val="en-US" w:eastAsia="zh-CN"/>
        </w:rPr>
        <w:t>为6500万元，实际到位6500万元</w:t>
      </w:r>
      <w:r>
        <w:rPr>
          <w:rFonts w:hint="eastAsia" w:ascii="宋体" w:hAnsi="宋体" w:eastAsia="宋体" w:cs="宋体"/>
          <w:sz w:val="24"/>
          <w:szCs w:val="24"/>
        </w:rPr>
        <w:t>，资金到位率</w:t>
      </w:r>
      <w:r>
        <w:rPr>
          <w:rFonts w:hint="eastAsia" w:ascii="宋体" w:hAnsi="宋体" w:eastAsia="宋体" w:cs="宋体"/>
          <w:sz w:val="24"/>
          <w:szCs w:val="24"/>
          <w:lang w:val="en-US" w:eastAsia="zh-CN"/>
        </w:rPr>
        <w:t>为</w:t>
      </w:r>
      <w:r>
        <w:rPr>
          <w:rFonts w:hint="eastAsia" w:ascii="宋体" w:hAnsi="宋体" w:eastAsia="宋体" w:cs="宋体"/>
          <w:sz w:val="24"/>
          <w:szCs w:val="24"/>
        </w:rPr>
        <w:t>100%。根据评分标准，</w:t>
      </w:r>
      <w:r>
        <w:rPr>
          <w:rFonts w:hint="eastAsia" w:ascii="宋体" w:hAnsi="宋体" w:eastAsia="宋体" w:cs="宋体"/>
          <w:sz w:val="24"/>
          <w:szCs w:val="24"/>
          <w:lang w:eastAsia="zh-CN"/>
        </w:rPr>
        <w:t>“</w:t>
      </w:r>
      <w:r>
        <w:rPr>
          <w:rFonts w:hint="eastAsia" w:ascii="宋体" w:hAnsi="宋体" w:eastAsia="宋体" w:cs="宋体"/>
          <w:sz w:val="24"/>
          <w:szCs w:val="24"/>
        </w:rPr>
        <w:t>资金到位率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得4分。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（2）“预算执行率”得</w:t>
      </w:r>
      <w:r>
        <w:rPr>
          <w:rFonts w:hint="eastAsia" w:ascii="宋体" w:hAnsi="宋体" w:cs="宋体"/>
          <w:sz w:val="24"/>
          <w:szCs w:val="24"/>
          <w:lang w:val="en-US" w:eastAsia="zh-CN"/>
        </w:rPr>
        <w:t>3.88</w:t>
      </w:r>
      <w:r>
        <w:rPr>
          <w:rFonts w:hint="eastAsia" w:ascii="宋体" w:hAnsi="宋体" w:eastAsia="宋体" w:cs="宋体"/>
          <w:sz w:val="24"/>
          <w:szCs w:val="24"/>
        </w:rPr>
        <w:t>分（满分</w:t>
      </w:r>
      <w:r>
        <w:rPr>
          <w:rFonts w:hint="eastAsia" w:ascii="宋体" w:hAnsi="宋体" w:cs="宋体"/>
          <w:sz w:val="24"/>
          <w:szCs w:val="24"/>
          <w:lang w:val="en-US" w:eastAsia="zh-CN"/>
        </w:rPr>
        <w:t>4</w:t>
      </w:r>
      <w:r>
        <w:rPr>
          <w:rFonts w:hint="eastAsia" w:ascii="宋体" w:hAnsi="宋体" w:eastAsia="宋体" w:cs="宋体"/>
          <w:sz w:val="24"/>
          <w:szCs w:val="24"/>
        </w:rPr>
        <w:t>分）</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“预算执行率”指标评价项目预算资金是否按照计划执行，用以反映或考核项目预算执行情况</w:t>
      </w:r>
      <w:r>
        <w:rPr>
          <w:rFonts w:hint="eastAsia" w:ascii="宋体" w:hAnsi="宋体" w:cs="宋体"/>
          <w:sz w:val="24"/>
          <w:szCs w:val="24"/>
          <w:lang w:eastAsia="zh-CN"/>
        </w:rPr>
        <w:t>，</w:t>
      </w:r>
      <w:r>
        <w:rPr>
          <w:rFonts w:hint="eastAsia" w:ascii="宋体" w:hAnsi="宋体" w:cs="宋体"/>
          <w:sz w:val="24"/>
          <w:szCs w:val="24"/>
          <w:lang w:val="en-US" w:eastAsia="zh-CN"/>
        </w:rPr>
        <w:t>预算执行率=（实际支出资金/实际到位资金）×100%。</w:t>
      </w:r>
      <w:r>
        <w:rPr>
          <w:rFonts w:hint="eastAsia" w:ascii="宋体" w:hAnsi="宋体" w:cs="宋体"/>
          <w:color w:val="000000"/>
          <w:sz w:val="24"/>
          <w:szCs w:val="24"/>
          <w:lang w:val="en-US" w:eastAsia="zh-CN"/>
        </w:rPr>
        <w:t>泉州市丰泽区</w:t>
      </w:r>
      <w:r>
        <w:rPr>
          <w:rFonts w:hint="eastAsia" w:ascii="宋体" w:hAnsi="宋体" w:eastAsia="宋体" w:cs="宋体"/>
          <w:sz w:val="24"/>
          <w:szCs w:val="24"/>
        </w:rPr>
        <w:t>201</w:t>
      </w:r>
      <w:r>
        <w:rPr>
          <w:rFonts w:hint="eastAsia" w:ascii="宋体" w:hAnsi="宋体" w:cs="宋体"/>
          <w:sz w:val="24"/>
          <w:szCs w:val="24"/>
          <w:lang w:val="en-US" w:eastAsia="zh-CN"/>
        </w:rPr>
        <w:t>9</w:t>
      </w:r>
      <w:r>
        <w:rPr>
          <w:rFonts w:hint="eastAsia" w:ascii="宋体" w:hAnsi="宋体" w:eastAsia="宋体" w:cs="宋体"/>
          <w:sz w:val="24"/>
          <w:szCs w:val="24"/>
        </w:rPr>
        <w:t>年</w:t>
      </w:r>
      <w:r>
        <w:rPr>
          <w:rFonts w:hint="eastAsia" w:ascii="宋体" w:hAnsi="宋体" w:cs="宋体"/>
          <w:sz w:val="24"/>
          <w:szCs w:val="24"/>
          <w:lang w:val="en-US" w:eastAsia="zh-CN"/>
        </w:rPr>
        <w:t>度扶持企业科技基金及扶持企业发展专项基金</w:t>
      </w:r>
      <w:r>
        <w:rPr>
          <w:rFonts w:hint="eastAsia" w:ascii="宋体" w:hAnsi="宋体" w:eastAsia="宋体" w:cs="宋体"/>
          <w:sz w:val="24"/>
          <w:szCs w:val="24"/>
          <w:lang w:val="en-US" w:eastAsia="zh-CN"/>
        </w:rPr>
        <w:t>实际到位</w:t>
      </w:r>
      <w:r>
        <w:rPr>
          <w:rFonts w:hint="eastAsia" w:ascii="宋体" w:hAnsi="宋体" w:cs="宋体"/>
          <w:sz w:val="24"/>
          <w:szCs w:val="24"/>
          <w:lang w:val="en-US" w:eastAsia="zh-CN"/>
        </w:rPr>
        <w:t>资金</w:t>
      </w:r>
      <w:r>
        <w:rPr>
          <w:rFonts w:hint="eastAsia" w:ascii="宋体" w:hAnsi="宋体" w:eastAsia="宋体" w:cs="宋体"/>
          <w:sz w:val="24"/>
          <w:szCs w:val="24"/>
          <w:lang w:val="en-US" w:eastAsia="zh-CN"/>
        </w:rPr>
        <w:t>6500万元</w:t>
      </w:r>
      <w:r>
        <w:rPr>
          <w:rFonts w:hint="eastAsia" w:ascii="宋体" w:hAnsi="宋体" w:eastAsia="宋体" w:cs="宋体"/>
          <w:sz w:val="24"/>
          <w:szCs w:val="24"/>
        </w:rPr>
        <w:t>，</w:t>
      </w:r>
      <w:r>
        <w:rPr>
          <w:rFonts w:hint="eastAsia" w:ascii="宋体" w:hAnsi="宋体" w:cs="宋体"/>
          <w:sz w:val="24"/>
          <w:szCs w:val="24"/>
          <w:lang w:val="en-US" w:eastAsia="zh-CN"/>
        </w:rPr>
        <w:t>实际支出资金6310.895万元，预算执行率为97.09%</w:t>
      </w:r>
      <w:r>
        <w:rPr>
          <w:rFonts w:hint="eastAsia" w:ascii="宋体" w:hAnsi="宋体" w:eastAsia="宋体" w:cs="宋体"/>
          <w:sz w:val="24"/>
          <w:szCs w:val="24"/>
        </w:rPr>
        <w:t>。根据评分标准，</w:t>
      </w:r>
      <w:r>
        <w:rPr>
          <w:rFonts w:hint="eastAsia" w:ascii="宋体" w:hAnsi="宋体" w:eastAsia="宋体" w:cs="宋体"/>
          <w:sz w:val="24"/>
          <w:szCs w:val="24"/>
          <w:lang w:eastAsia="zh-CN"/>
        </w:rPr>
        <w:t>“</w:t>
      </w:r>
      <w:r>
        <w:rPr>
          <w:rFonts w:hint="eastAsia" w:ascii="宋体" w:hAnsi="宋体" w:cs="宋体"/>
          <w:sz w:val="24"/>
          <w:szCs w:val="24"/>
          <w:lang w:val="en-US" w:eastAsia="zh-CN"/>
        </w:rPr>
        <w:t>预算执行</w:t>
      </w:r>
      <w:r>
        <w:rPr>
          <w:rFonts w:hint="eastAsia" w:ascii="宋体" w:hAnsi="宋体" w:eastAsia="宋体" w:cs="宋体"/>
          <w:sz w:val="24"/>
          <w:szCs w:val="24"/>
        </w:rPr>
        <w:t>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得</w:t>
      </w:r>
      <w:r>
        <w:rPr>
          <w:rFonts w:hint="eastAsia" w:ascii="宋体" w:hAnsi="宋体" w:cs="宋体"/>
          <w:sz w:val="24"/>
          <w:szCs w:val="24"/>
          <w:lang w:val="en-US" w:eastAsia="zh-CN"/>
        </w:rPr>
        <w:t>3.88（97.09%×4）</w:t>
      </w:r>
      <w:r>
        <w:rPr>
          <w:rFonts w:hint="eastAsia" w:ascii="宋体" w:hAnsi="宋体" w:eastAsia="宋体" w:cs="宋体"/>
          <w:sz w:val="24"/>
          <w:szCs w:val="24"/>
          <w:lang w:val="en-US" w:eastAsia="zh-CN"/>
        </w:rPr>
        <w:t>分。</w:t>
      </w:r>
    </w:p>
    <w:p>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（3）“资金使用合规性”得1.5分（满分2分）</w:t>
      </w:r>
    </w:p>
    <w:p>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资金使用合规性”指标用于评价项目资金使用是否符合国家财经法规和财务管理制度以及有关专项资金管理办法的规定，资金的拨付是否有完整的审批程序和手续，是否符合项目预算批复或合同规定的用途，是否存在截留、挤占、挪用、虚列支出等情况。根据绩效评价工作组的调研，</w:t>
      </w:r>
      <w:r>
        <w:rPr>
          <w:rFonts w:hint="eastAsia" w:ascii="宋体" w:hAnsi="宋体" w:cs="宋体"/>
          <w:color w:val="000000"/>
          <w:sz w:val="24"/>
          <w:szCs w:val="24"/>
          <w:lang w:val="en-US" w:eastAsia="zh-CN"/>
        </w:rPr>
        <w:t>泉州市丰泽区</w:t>
      </w:r>
      <w:r>
        <w:rPr>
          <w:rFonts w:hint="eastAsia" w:ascii="宋体" w:hAnsi="宋体" w:eastAsia="宋体" w:cs="宋体"/>
          <w:sz w:val="24"/>
          <w:szCs w:val="24"/>
        </w:rPr>
        <w:t>201</w:t>
      </w:r>
      <w:r>
        <w:rPr>
          <w:rFonts w:hint="eastAsia" w:ascii="宋体" w:hAnsi="宋体" w:cs="宋体"/>
          <w:sz w:val="24"/>
          <w:szCs w:val="24"/>
          <w:lang w:val="en-US" w:eastAsia="zh-CN"/>
        </w:rPr>
        <w:t>9</w:t>
      </w:r>
      <w:r>
        <w:rPr>
          <w:rFonts w:hint="eastAsia" w:ascii="宋体" w:hAnsi="宋体" w:eastAsia="宋体" w:cs="宋体"/>
          <w:sz w:val="24"/>
          <w:szCs w:val="24"/>
        </w:rPr>
        <w:t>年</w:t>
      </w:r>
      <w:r>
        <w:rPr>
          <w:rFonts w:hint="eastAsia" w:ascii="宋体" w:hAnsi="宋体" w:cs="宋体"/>
          <w:sz w:val="24"/>
          <w:szCs w:val="24"/>
          <w:lang w:val="en-US" w:eastAsia="zh-CN"/>
        </w:rPr>
        <w:t>度扶持企业科技基金及扶持企业发展专项基金的使用符合相关法规和制度规定，资金的拨付有完整的审批程序和手续，没发现截留、挤占、挪用、虚列支出等情况，但个别扶持项目不符合专项资金设立的目的，比如划拨丰泽区城市安全信息系统项目2019年度监控点光纤链路租金，该笔资金</w:t>
      </w:r>
      <w:bookmarkStart w:id="102" w:name="_GoBack"/>
      <w:bookmarkEnd w:id="102"/>
      <w:r>
        <w:rPr>
          <w:rFonts w:hint="eastAsia" w:ascii="宋体" w:hAnsi="宋体" w:cs="宋体"/>
          <w:sz w:val="24"/>
          <w:szCs w:val="24"/>
          <w:lang w:val="en-US" w:eastAsia="zh-CN"/>
        </w:rPr>
        <w:t>主要用于支付全区1812条前端监控点光纤链路租金，与科技三项费用设立的目的不太匹配。根据评分标准，扣0.5分，“资金使用合规性”得1.5分。</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资金管理</w:t>
      </w:r>
      <w:r>
        <w:rPr>
          <w:rFonts w:hint="eastAsia" w:ascii="宋体" w:hAnsi="宋体" w:eastAsia="宋体" w:cs="宋体"/>
          <w:sz w:val="24"/>
          <w:szCs w:val="24"/>
          <w:lang w:eastAsia="zh-CN"/>
        </w:rPr>
        <w:t>指标合计得</w:t>
      </w:r>
      <w:r>
        <w:rPr>
          <w:rFonts w:hint="eastAsia" w:ascii="宋体" w:hAnsi="宋体" w:cs="宋体"/>
          <w:sz w:val="24"/>
          <w:szCs w:val="24"/>
          <w:lang w:val="en-US" w:eastAsia="zh-CN"/>
        </w:rPr>
        <w:t>9.38</w:t>
      </w:r>
      <w:r>
        <w:rPr>
          <w:rFonts w:hint="eastAsia" w:ascii="宋体" w:hAnsi="宋体" w:eastAsia="宋体" w:cs="宋体"/>
          <w:sz w:val="24"/>
          <w:szCs w:val="24"/>
          <w:lang w:eastAsia="zh-CN"/>
        </w:rPr>
        <w:t>分。</w:t>
      </w:r>
    </w:p>
    <w:p>
      <w:pPr>
        <w:spacing w:line="360" w:lineRule="auto"/>
        <w:ind w:firstLine="482" w:firstLineChars="200"/>
        <w:rPr>
          <w:rFonts w:hint="eastAsia" w:ascii="宋体" w:hAnsi="宋体" w:eastAsia="宋体" w:cs="宋体"/>
          <w:b/>
          <w:bCs/>
          <w:sz w:val="24"/>
          <w:szCs w:val="24"/>
        </w:rPr>
      </w:pPr>
      <w:r>
        <w:rPr>
          <w:rFonts w:hint="eastAsia" w:ascii="宋体" w:hAnsi="宋体" w:cs="宋体"/>
          <w:b/>
          <w:bCs/>
          <w:sz w:val="24"/>
          <w:szCs w:val="24"/>
          <w:lang w:val="en-US" w:eastAsia="zh-CN"/>
        </w:rPr>
        <w:t>2</w:t>
      </w:r>
      <w:r>
        <w:rPr>
          <w:rFonts w:hint="eastAsia" w:ascii="宋体" w:hAnsi="宋体" w:eastAsia="宋体" w:cs="宋体"/>
          <w:b/>
          <w:bCs/>
          <w:sz w:val="24"/>
          <w:szCs w:val="24"/>
        </w:rPr>
        <w:t>.</w:t>
      </w:r>
      <w:r>
        <w:rPr>
          <w:rFonts w:hint="eastAsia" w:ascii="宋体" w:hAnsi="宋体" w:cs="宋体"/>
          <w:b/>
          <w:bCs/>
          <w:sz w:val="24"/>
          <w:szCs w:val="24"/>
          <w:lang w:val="en-US" w:eastAsia="zh-CN"/>
        </w:rPr>
        <w:t>组织实施</w:t>
      </w:r>
      <w:r>
        <w:rPr>
          <w:rFonts w:hint="eastAsia" w:ascii="宋体" w:hAnsi="宋体" w:eastAsia="宋体" w:cs="宋体"/>
          <w:b/>
          <w:bCs/>
          <w:sz w:val="24"/>
          <w:szCs w:val="24"/>
        </w:rPr>
        <w:t>得</w:t>
      </w:r>
      <w:r>
        <w:rPr>
          <w:rFonts w:hint="eastAsia" w:ascii="宋体" w:hAnsi="宋体" w:cs="宋体"/>
          <w:b/>
          <w:bCs/>
          <w:sz w:val="24"/>
          <w:szCs w:val="24"/>
          <w:lang w:val="en-US" w:eastAsia="zh-CN"/>
        </w:rPr>
        <w:t>4</w:t>
      </w:r>
      <w:r>
        <w:rPr>
          <w:rFonts w:hint="eastAsia" w:ascii="宋体" w:hAnsi="宋体" w:eastAsia="宋体" w:cs="宋体"/>
          <w:b/>
          <w:bCs/>
          <w:sz w:val="24"/>
          <w:szCs w:val="24"/>
        </w:rPr>
        <w:t>分（共</w:t>
      </w:r>
      <w:r>
        <w:rPr>
          <w:rFonts w:hint="eastAsia" w:ascii="宋体" w:hAnsi="宋体" w:cs="宋体"/>
          <w:b/>
          <w:bCs/>
          <w:sz w:val="24"/>
          <w:szCs w:val="24"/>
          <w:lang w:val="en-US" w:eastAsia="zh-CN"/>
        </w:rPr>
        <w:t>5</w:t>
      </w:r>
      <w:r>
        <w:rPr>
          <w:rFonts w:hint="eastAsia" w:ascii="宋体" w:hAnsi="宋体" w:eastAsia="宋体" w:cs="宋体"/>
          <w:b/>
          <w:bCs/>
          <w:sz w:val="24"/>
          <w:szCs w:val="24"/>
        </w:rPr>
        <w:t>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组织实施</w:t>
      </w:r>
      <w:r>
        <w:rPr>
          <w:rFonts w:hint="eastAsia" w:ascii="宋体" w:hAnsi="宋体" w:eastAsia="宋体" w:cs="宋体"/>
          <w:sz w:val="24"/>
          <w:szCs w:val="24"/>
        </w:rPr>
        <w:t>”分解为“</w:t>
      </w:r>
      <w:r>
        <w:rPr>
          <w:rFonts w:hint="eastAsia" w:ascii="宋体" w:hAnsi="宋体" w:eastAsia="宋体" w:cs="宋体"/>
          <w:sz w:val="24"/>
          <w:szCs w:val="24"/>
          <w:lang w:val="en-US" w:eastAsia="zh-CN"/>
        </w:rPr>
        <w:t>管理制度健全性</w:t>
      </w:r>
      <w:r>
        <w:rPr>
          <w:rFonts w:hint="eastAsia" w:ascii="宋体" w:hAnsi="宋体" w:eastAsia="宋体" w:cs="宋体"/>
          <w:sz w:val="24"/>
          <w:szCs w:val="24"/>
        </w:rPr>
        <w:t>”和“</w:t>
      </w:r>
      <w:r>
        <w:rPr>
          <w:rFonts w:hint="eastAsia" w:ascii="宋体" w:hAnsi="宋体" w:eastAsia="宋体" w:cs="宋体"/>
          <w:sz w:val="24"/>
          <w:szCs w:val="24"/>
          <w:lang w:val="en-US" w:eastAsia="zh-CN"/>
        </w:rPr>
        <w:t>制度执行有效性</w:t>
      </w:r>
      <w:r>
        <w:rPr>
          <w:rFonts w:hint="eastAsia" w:ascii="宋体" w:hAnsi="宋体" w:eastAsia="宋体" w:cs="宋体"/>
          <w:sz w:val="24"/>
          <w:szCs w:val="24"/>
        </w:rPr>
        <w:t>”</w:t>
      </w:r>
      <w:r>
        <w:rPr>
          <w:rFonts w:hint="eastAsia" w:ascii="宋体" w:hAnsi="宋体" w:cs="宋体"/>
          <w:sz w:val="24"/>
          <w:szCs w:val="24"/>
          <w:lang w:val="en-US" w:eastAsia="zh-CN"/>
        </w:rPr>
        <w:t>两</w:t>
      </w:r>
      <w:r>
        <w:rPr>
          <w:rFonts w:hint="eastAsia" w:ascii="宋体" w:hAnsi="宋体" w:eastAsia="宋体" w:cs="宋体"/>
          <w:sz w:val="24"/>
          <w:szCs w:val="24"/>
        </w:rPr>
        <w:t>个三级指标。</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管理制度健全性</w:t>
      </w:r>
      <w:r>
        <w:rPr>
          <w:rFonts w:hint="eastAsia" w:ascii="宋体" w:hAnsi="宋体" w:eastAsia="宋体" w:cs="宋体"/>
          <w:sz w:val="24"/>
          <w:szCs w:val="24"/>
        </w:rPr>
        <w:t>”得</w:t>
      </w:r>
      <w:r>
        <w:rPr>
          <w:rFonts w:hint="eastAsia" w:ascii="宋体" w:hAnsi="宋体" w:cs="宋体"/>
          <w:sz w:val="24"/>
          <w:szCs w:val="24"/>
          <w:lang w:val="en-US" w:eastAsia="zh-CN"/>
        </w:rPr>
        <w:t>1</w:t>
      </w:r>
      <w:r>
        <w:rPr>
          <w:rFonts w:hint="eastAsia" w:ascii="宋体" w:hAnsi="宋体" w:eastAsia="宋体" w:cs="宋体"/>
          <w:sz w:val="24"/>
          <w:szCs w:val="24"/>
        </w:rPr>
        <w:t>分（满分</w:t>
      </w:r>
      <w:r>
        <w:rPr>
          <w:rFonts w:hint="eastAsia" w:ascii="宋体" w:hAnsi="宋体" w:cs="宋体"/>
          <w:sz w:val="24"/>
          <w:szCs w:val="24"/>
          <w:lang w:val="en-US" w:eastAsia="zh-CN"/>
        </w:rPr>
        <w:t>2</w:t>
      </w:r>
      <w:r>
        <w:rPr>
          <w:rFonts w:hint="eastAsia" w:ascii="宋体" w:hAnsi="宋体" w:eastAsia="宋体" w:cs="宋体"/>
          <w:sz w:val="24"/>
          <w:szCs w:val="24"/>
        </w:rPr>
        <w:t>分）</w:t>
      </w:r>
    </w:p>
    <w:p>
      <w:pPr>
        <w:spacing w:line="360" w:lineRule="auto"/>
        <w:ind w:firstLine="480" w:firstLineChars="200"/>
        <w:rPr>
          <w:rFonts w:hint="eastAsia" w:ascii="宋体" w:hAnsi="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管理制度健全性</w:t>
      </w:r>
      <w:r>
        <w:rPr>
          <w:rFonts w:hint="eastAsia" w:ascii="宋体" w:hAnsi="宋体" w:eastAsia="宋体" w:cs="宋体"/>
          <w:sz w:val="24"/>
          <w:szCs w:val="24"/>
        </w:rPr>
        <w:t>”</w:t>
      </w:r>
      <w:r>
        <w:rPr>
          <w:rFonts w:hint="eastAsia" w:ascii="宋体" w:hAnsi="宋体" w:cs="宋体"/>
          <w:sz w:val="24"/>
          <w:szCs w:val="24"/>
          <w:lang w:val="en-US" w:eastAsia="zh-CN"/>
        </w:rPr>
        <w:t>指标用于评价项目</w:t>
      </w:r>
      <w:r>
        <w:rPr>
          <w:rFonts w:hint="eastAsia" w:ascii="宋体" w:hAnsi="宋体" w:eastAsia="宋体" w:cs="宋体"/>
          <w:sz w:val="24"/>
          <w:szCs w:val="24"/>
          <w:lang w:val="en-US" w:eastAsia="zh-CN"/>
        </w:rPr>
        <w:t>是否己制定或具有相应的财务和业务管理制度</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财务和业务管理制度是否合法、合规、完整。</w:t>
      </w:r>
      <w:r>
        <w:rPr>
          <w:rFonts w:hint="eastAsia" w:ascii="宋体" w:hAnsi="宋体" w:cs="宋体"/>
          <w:sz w:val="24"/>
          <w:szCs w:val="24"/>
          <w:lang w:val="en-US" w:eastAsia="zh-CN"/>
        </w:rPr>
        <w:t>根据绩效评价工作组的调研，</w:t>
      </w:r>
      <w:r>
        <w:rPr>
          <w:rFonts w:hint="eastAsia" w:ascii="宋体" w:hAnsi="宋体" w:cs="宋体"/>
          <w:color w:val="000000"/>
          <w:sz w:val="24"/>
          <w:szCs w:val="24"/>
          <w:lang w:val="en-US" w:eastAsia="zh-CN"/>
        </w:rPr>
        <w:t>泉州市丰泽区</w:t>
      </w:r>
      <w:r>
        <w:rPr>
          <w:rFonts w:hint="eastAsia" w:ascii="宋体" w:hAnsi="宋体" w:eastAsia="宋体" w:cs="宋体"/>
          <w:sz w:val="24"/>
          <w:szCs w:val="24"/>
        </w:rPr>
        <w:t>201</w:t>
      </w:r>
      <w:r>
        <w:rPr>
          <w:rFonts w:hint="eastAsia" w:ascii="宋体" w:hAnsi="宋体" w:cs="宋体"/>
          <w:sz w:val="24"/>
          <w:szCs w:val="24"/>
          <w:lang w:val="en-US" w:eastAsia="zh-CN"/>
        </w:rPr>
        <w:t>9</w:t>
      </w:r>
      <w:r>
        <w:rPr>
          <w:rFonts w:hint="eastAsia" w:ascii="宋体" w:hAnsi="宋体" w:eastAsia="宋体" w:cs="宋体"/>
          <w:sz w:val="24"/>
          <w:szCs w:val="24"/>
        </w:rPr>
        <w:t>年</w:t>
      </w:r>
      <w:r>
        <w:rPr>
          <w:rFonts w:hint="eastAsia" w:ascii="宋体" w:hAnsi="宋体" w:cs="宋体"/>
          <w:sz w:val="24"/>
          <w:szCs w:val="24"/>
          <w:lang w:val="en-US" w:eastAsia="zh-CN"/>
        </w:rPr>
        <w:t>度扶持企业科技基金及扶持企业发展专项基金虽没有制定专门的财务和业务管理制度，但专项资金扶持的项目要么制定了相应的管理制度，如《丰泽区科技计划项目实施意见》《华侨大学（丰泽）创新创业园建设暂行规定（试行）》《北峰数控一代智能制造装备产业园运行管理方案（试行）》《关于印发“知识产权护航计划”（2019年修订）的通知》《关于加快产业转型升级 推进民营企业“二次创业”的实施意见》《关于落实人才“港湾计划”促进人才优先发展的若干意见（试行）》《丰泽区实施科技领航计划的若干措施》（2019年修订）等，要么根据有关会议纪要精神拨付。根据评分标准，酌情扣1分，“</w:t>
      </w:r>
      <w:r>
        <w:rPr>
          <w:rFonts w:hint="eastAsia" w:ascii="宋体" w:hAnsi="宋体" w:eastAsia="宋体" w:cs="宋体"/>
          <w:sz w:val="24"/>
          <w:szCs w:val="24"/>
          <w:lang w:val="en-US" w:eastAsia="zh-CN"/>
        </w:rPr>
        <w:t>管理制度健全性</w:t>
      </w:r>
      <w:r>
        <w:rPr>
          <w:rFonts w:hint="eastAsia" w:ascii="宋体" w:hAnsi="宋体" w:cs="宋体"/>
          <w:sz w:val="24"/>
          <w:szCs w:val="24"/>
          <w:lang w:val="en-US" w:eastAsia="zh-CN"/>
        </w:rPr>
        <w:t>”得1分。</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制度</w:t>
      </w:r>
      <w:r>
        <w:rPr>
          <w:rFonts w:hint="eastAsia" w:ascii="宋体" w:hAnsi="宋体" w:cs="宋体"/>
          <w:sz w:val="24"/>
          <w:szCs w:val="24"/>
          <w:lang w:val="en-US" w:eastAsia="zh-CN"/>
        </w:rPr>
        <w:t>执行有效性</w:t>
      </w:r>
      <w:r>
        <w:rPr>
          <w:rFonts w:hint="eastAsia" w:ascii="宋体" w:hAnsi="宋体" w:eastAsia="宋体" w:cs="宋体"/>
          <w:sz w:val="24"/>
          <w:szCs w:val="24"/>
        </w:rPr>
        <w:t>”得</w:t>
      </w:r>
      <w:r>
        <w:rPr>
          <w:rFonts w:hint="eastAsia" w:ascii="宋体" w:hAnsi="宋体" w:cs="宋体"/>
          <w:sz w:val="24"/>
          <w:szCs w:val="24"/>
          <w:lang w:val="en-US" w:eastAsia="zh-CN"/>
        </w:rPr>
        <w:t>3</w:t>
      </w:r>
      <w:r>
        <w:rPr>
          <w:rFonts w:hint="eastAsia" w:ascii="宋体" w:hAnsi="宋体" w:eastAsia="宋体" w:cs="宋体"/>
          <w:sz w:val="24"/>
          <w:szCs w:val="24"/>
        </w:rPr>
        <w:t>分（满分</w:t>
      </w:r>
      <w:r>
        <w:rPr>
          <w:rFonts w:hint="eastAsia" w:ascii="宋体" w:hAnsi="宋体" w:cs="宋体"/>
          <w:sz w:val="24"/>
          <w:szCs w:val="24"/>
          <w:lang w:val="en-US" w:eastAsia="zh-CN"/>
        </w:rPr>
        <w:t>3</w:t>
      </w:r>
      <w:r>
        <w:rPr>
          <w:rFonts w:hint="eastAsia" w:ascii="宋体" w:hAnsi="宋体" w:eastAsia="宋体" w:cs="宋体"/>
          <w:sz w:val="24"/>
          <w:szCs w:val="24"/>
        </w:rPr>
        <w:t>分）</w:t>
      </w:r>
    </w:p>
    <w:p>
      <w:pPr>
        <w:spacing w:line="360" w:lineRule="auto"/>
        <w:ind w:firstLine="480" w:firstLineChars="200"/>
        <w:rPr>
          <w:rFonts w:hint="eastAsia" w:ascii="宋体" w:hAnsi="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制度</w:t>
      </w:r>
      <w:r>
        <w:rPr>
          <w:rFonts w:hint="eastAsia" w:ascii="宋体" w:hAnsi="宋体" w:cs="宋体"/>
          <w:sz w:val="24"/>
          <w:szCs w:val="24"/>
          <w:lang w:val="en-US" w:eastAsia="zh-CN"/>
        </w:rPr>
        <w:t>执行有效性</w:t>
      </w:r>
      <w:r>
        <w:rPr>
          <w:rFonts w:hint="eastAsia" w:ascii="宋体" w:hAnsi="宋体" w:eastAsia="宋体" w:cs="宋体"/>
          <w:sz w:val="24"/>
          <w:szCs w:val="24"/>
        </w:rPr>
        <w:t>”</w:t>
      </w:r>
      <w:r>
        <w:rPr>
          <w:rFonts w:hint="eastAsia" w:ascii="宋体" w:hAnsi="宋体" w:cs="宋体"/>
          <w:sz w:val="24"/>
          <w:szCs w:val="24"/>
          <w:lang w:val="en-US" w:eastAsia="zh-CN"/>
        </w:rPr>
        <w:t>指标用于评价项目是否遵守相关法律法规和相关管理规定，项目调整及支出调整手续是否完备，项目合同书、验收报告、技术鉴定等资料是否齐全并及时归档，项目实施的人员条件、场地设备、信息支撑等是否落实到位。根据绩效评价工作组的调研，</w:t>
      </w:r>
      <w:r>
        <w:rPr>
          <w:rFonts w:hint="eastAsia" w:ascii="宋体" w:hAnsi="宋体" w:cs="宋体"/>
          <w:color w:val="000000"/>
          <w:sz w:val="24"/>
          <w:szCs w:val="24"/>
          <w:lang w:val="en-US" w:eastAsia="zh-CN"/>
        </w:rPr>
        <w:t>泉州市丰泽区</w:t>
      </w:r>
      <w:r>
        <w:rPr>
          <w:rFonts w:hint="eastAsia" w:ascii="宋体" w:hAnsi="宋体" w:eastAsia="宋体" w:cs="宋体"/>
          <w:sz w:val="24"/>
          <w:szCs w:val="24"/>
        </w:rPr>
        <w:t>201</w:t>
      </w:r>
      <w:r>
        <w:rPr>
          <w:rFonts w:hint="eastAsia" w:ascii="宋体" w:hAnsi="宋体" w:cs="宋体"/>
          <w:sz w:val="24"/>
          <w:szCs w:val="24"/>
          <w:lang w:val="en-US" w:eastAsia="zh-CN"/>
        </w:rPr>
        <w:t>9</w:t>
      </w:r>
      <w:r>
        <w:rPr>
          <w:rFonts w:hint="eastAsia" w:ascii="宋体" w:hAnsi="宋体" w:eastAsia="宋体" w:cs="宋体"/>
          <w:sz w:val="24"/>
          <w:szCs w:val="24"/>
        </w:rPr>
        <w:t>年</w:t>
      </w:r>
      <w:r>
        <w:rPr>
          <w:rFonts w:hint="eastAsia" w:ascii="宋体" w:hAnsi="宋体" w:cs="宋体"/>
          <w:sz w:val="24"/>
          <w:szCs w:val="24"/>
          <w:lang w:val="en-US" w:eastAsia="zh-CN"/>
        </w:rPr>
        <w:t>度扶持企业科技基金及扶持企业发展专项基金遵守相关法律法规和相关管理规定，项目调整及支出调整手续完备，项目合同书、验收报告、技术鉴定等资料齐全并及时归档，项目实施的人员条件、场地设备、信息支撑落实到位。根据评分标准，“</w:t>
      </w:r>
      <w:r>
        <w:rPr>
          <w:rFonts w:hint="eastAsia" w:ascii="宋体" w:hAnsi="宋体" w:eastAsia="宋体" w:cs="宋体"/>
          <w:sz w:val="24"/>
          <w:szCs w:val="24"/>
          <w:lang w:val="en-US" w:eastAsia="zh-CN"/>
        </w:rPr>
        <w:t>制度</w:t>
      </w:r>
      <w:r>
        <w:rPr>
          <w:rFonts w:hint="eastAsia" w:ascii="宋体" w:hAnsi="宋体" w:cs="宋体"/>
          <w:sz w:val="24"/>
          <w:szCs w:val="24"/>
          <w:lang w:val="en-US" w:eastAsia="zh-CN"/>
        </w:rPr>
        <w:t>执行有效性”得3分。</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组织实施</w:t>
      </w:r>
      <w:r>
        <w:rPr>
          <w:rFonts w:hint="eastAsia" w:ascii="宋体" w:hAnsi="宋体" w:eastAsia="宋体" w:cs="宋体"/>
          <w:sz w:val="24"/>
          <w:szCs w:val="24"/>
          <w:lang w:eastAsia="zh-CN"/>
        </w:rPr>
        <w:t>指标合计得</w:t>
      </w:r>
      <w:r>
        <w:rPr>
          <w:rFonts w:hint="eastAsia" w:ascii="宋体" w:hAnsi="宋体" w:cs="宋体"/>
          <w:sz w:val="24"/>
          <w:szCs w:val="24"/>
          <w:lang w:val="en-US" w:eastAsia="zh-CN"/>
        </w:rPr>
        <w:t>4</w:t>
      </w:r>
      <w:r>
        <w:rPr>
          <w:rFonts w:hint="eastAsia" w:ascii="宋体" w:hAnsi="宋体" w:eastAsia="宋体" w:cs="宋体"/>
          <w:sz w:val="24"/>
          <w:szCs w:val="24"/>
          <w:lang w:eastAsia="zh-CN"/>
        </w:rPr>
        <w:t>分。</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最后，过程指标总得分为13.38分。</w:t>
      </w:r>
    </w:p>
    <w:p>
      <w:pPr>
        <w:pStyle w:val="3"/>
        <w:spacing w:before="0" w:after="0" w:line="360" w:lineRule="auto"/>
        <w:ind w:firstLine="560" w:firstLineChars="200"/>
        <w:rPr>
          <w:rFonts w:hint="eastAsia" w:ascii="方正小标宋_GBK" w:hAnsi="仿宋" w:eastAsia="方正小标宋_GBK" w:cs="黑体"/>
          <w:sz w:val="28"/>
          <w:szCs w:val="28"/>
        </w:rPr>
      </w:pPr>
      <w:bookmarkStart w:id="55" w:name="_Toc15952"/>
      <w:r>
        <w:rPr>
          <w:rFonts w:hint="eastAsia" w:ascii="方正小标宋_GBK" w:hAnsi="仿宋" w:eastAsia="方正小标宋_GBK" w:cs="黑体"/>
          <w:sz w:val="28"/>
          <w:szCs w:val="28"/>
        </w:rPr>
        <w:t>（</w:t>
      </w:r>
      <w:r>
        <w:rPr>
          <w:rFonts w:hint="eastAsia" w:ascii="方正小标宋_GBK" w:hAnsi="仿宋" w:eastAsia="方正小标宋_GBK" w:cs="黑体"/>
          <w:sz w:val="28"/>
          <w:szCs w:val="28"/>
          <w:lang w:val="en-US" w:eastAsia="zh-CN"/>
        </w:rPr>
        <w:t>三</w:t>
      </w:r>
      <w:r>
        <w:rPr>
          <w:rFonts w:hint="eastAsia" w:ascii="方正小标宋_GBK" w:hAnsi="仿宋" w:eastAsia="方正小标宋_GBK" w:cs="黑体"/>
          <w:sz w:val="28"/>
          <w:szCs w:val="28"/>
        </w:rPr>
        <w:t>）</w:t>
      </w:r>
      <w:r>
        <w:rPr>
          <w:rFonts w:hint="eastAsia" w:ascii="方正小标宋_GBK" w:hAnsi="仿宋" w:eastAsia="方正小标宋_GBK" w:cs="黑体"/>
          <w:sz w:val="28"/>
          <w:szCs w:val="28"/>
          <w:lang w:val="en-US" w:eastAsia="zh-CN"/>
        </w:rPr>
        <w:t>项目产出情况</w:t>
      </w:r>
      <w:r>
        <w:rPr>
          <w:rFonts w:hint="eastAsia" w:ascii="方正小标宋_GBK" w:hAnsi="仿宋" w:eastAsia="方正小标宋_GBK" w:cs="黑体"/>
          <w:sz w:val="28"/>
          <w:szCs w:val="28"/>
        </w:rPr>
        <w:t>得</w:t>
      </w:r>
      <w:r>
        <w:rPr>
          <w:rFonts w:hint="eastAsia" w:ascii="方正小标宋_GBK" w:hAnsi="仿宋" w:eastAsia="方正小标宋_GBK" w:cs="黑体"/>
          <w:sz w:val="28"/>
          <w:szCs w:val="28"/>
          <w:lang w:val="en-US" w:eastAsia="zh-CN"/>
        </w:rPr>
        <w:t>36</w:t>
      </w:r>
      <w:r>
        <w:rPr>
          <w:rFonts w:hint="eastAsia" w:ascii="方正小标宋_GBK" w:hAnsi="仿宋" w:eastAsia="方正小标宋_GBK" w:cs="黑体"/>
          <w:sz w:val="28"/>
          <w:szCs w:val="28"/>
        </w:rPr>
        <w:t>分（共</w:t>
      </w:r>
      <w:r>
        <w:rPr>
          <w:rFonts w:hint="eastAsia" w:ascii="方正小标宋_GBK" w:hAnsi="仿宋" w:eastAsia="方正小标宋_GBK" w:cs="黑体"/>
          <w:sz w:val="28"/>
          <w:szCs w:val="28"/>
          <w:lang w:val="en-US" w:eastAsia="zh-CN"/>
        </w:rPr>
        <w:t>40</w:t>
      </w:r>
      <w:r>
        <w:rPr>
          <w:rFonts w:hint="eastAsia" w:ascii="方正小标宋_GBK" w:hAnsi="仿宋" w:eastAsia="方正小标宋_GBK" w:cs="黑体"/>
          <w:sz w:val="28"/>
          <w:szCs w:val="28"/>
        </w:rPr>
        <w:t>分）</w:t>
      </w:r>
      <w:bookmarkEnd w:id="55"/>
    </w:p>
    <w:bookmarkEnd w:id="46"/>
    <w:bookmarkEnd w:id="47"/>
    <w:bookmarkEnd w:id="48"/>
    <w:bookmarkEnd w:id="49"/>
    <w:bookmarkEnd w:id="50"/>
    <w:bookmarkEnd w:id="51"/>
    <w:bookmarkEnd w:id="52"/>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一级指标“产出”下设“产出数量”“产出质量”“产出时效”和“产出成本”四个二级指标。</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1.产出数量得1</w:t>
      </w:r>
      <w:r>
        <w:rPr>
          <w:rFonts w:hint="eastAsia" w:ascii="宋体" w:hAnsi="宋体" w:cs="宋体"/>
          <w:b/>
          <w:bCs/>
          <w:sz w:val="24"/>
          <w:szCs w:val="24"/>
          <w:lang w:val="en-US" w:eastAsia="zh-CN"/>
        </w:rPr>
        <w:t>7</w:t>
      </w:r>
      <w:r>
        <w:rPr>
          <w:rFonts w:hint="eastAsia" w:ascii="宋体" w:hAnsi="宋体" w:eastAsia="宋体" w:cs="宋体"/>
          <w:b/>
          <w:bCs/>
          <w:sz w:val="24"/>
          <w:szCs w:val="24"/>
        </w:rPr>
        <w:t>分（共</w:t>
      </w:r>
      <w:r>
        <w:rPr>
          <w:rFonts w:hint="eastAsia" w:ascii="宋体" w:hAnsi="宋体" w:cs="宋体"/>
          <w:b/>
          <w:bCs/>
          <w:sz w:val="24"/>
          <w:szCs w:val="24"/>
          <w:lang w:val="en-US" w:eastAsia="zh-CN"/>
        </w:rPr>
        <w:t>20</w:t>
      </w:r>
      <w:r>
        <w:rPr>
          <w:rFonts w:hint="eastAsia" w:ascii="宋体" w:hAnsi="宋体" w:eastAsia="宋体" w:cs="宋体"/>
          <w:b/>
          <w:bCs/>
          <w:sz w:val="24"/>
          <w:szCs w:val="24"/>
        </w:rPr>
        <w:t>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“产出数量”分解为“</w:t>
      </w:r>
      <w:r>
        <w:rPr>
          <w:rFonts w:hint="eastAsia" w:ascii="宋体" w:hAnsi="宋体" w:eastAsia="宋体" w:cs="宋体"/>
          <w:sz w:val="24"/>
          <w:szCs w:val="24"/>
          <w:lang w:val="en-US" w:eastAsia="zh-CN"/>
        </w:rPr>
        <w:t>园区入驻率</w:t>
      </w:r>
      <w:r>
        <w:rPr>
          <w:rFonts w:hint="eastAsia" w:ascii="宋体" w:hAnsi="宋体" w:eastAsia="宋体" w:cs="宋体"/>
          <w:sz w:val="24"/>
          <w:szCs w:val="24"/>
        </w:rPr>
        <w:t>”“</w:t>
      </w:r>
      <w:r>
        <w:rPr>
          <w:rFonts w:hint="eastAsia" w:ascii="宋体" w:hAnsi="宋体" w:eastAsia="宋体" w:cs="宋体"/>
          <w:sz w:val="24"/>
          <w:szCs w:val="24"/>
          <w:lang w:val="en-US" w:eastAsia="zh-CN"/>
        </w:rPr>
        <w:t>高新技术企业和科技小巨人领军企业数</w:t>
      </w:r>
      <w:r>
        <w:rPr>
          <w:rFonts w:hint="eastAsia" w:ascii="宋体" w:hAnsi="宋体" w:eastAsia="宋体" w:cs="宋体"/>
          <w:sz w:val="24"/>
          <w:szCs w:val="24"/>
        </w:rPr>
        <w:t>”</w:t>
      </w:r>
      <w:r>
        <w:rPr>
          <w:rFonts w:hint="eastAsia" w:ascii="宋体" w:hAnsi="宋体" w:cs="宋体"/>
          <w:sz w:val="24"/>
          <w:szCs w:val="24"/>
          <w:lang w:eastAsia="zh-CN"/>
        </w:rPr>
        <w:t>“</w:t>
      </w:r>
      <w:r>
        <w:rPr>
          <w:rFonts w:hint="eastAsia" w:ascii="宋体" w:hAnsi="宋体" w:cs="宋体"/>
          <w:sz w:val="24"/>
          <w:szCs w:val="24"/>
          <w:lang w:val="en-US" w:eastAsia="zh-CN"/>
        </w:rPr>
        <w:t>孵化器和众创空间数</w:t>
      </w:r>
      <w:r>
        <w:rPr>
          <w:rFonts w:hint="eastAsia" w:ascii="宋体" w:hAnsi="宋体" w:cs="宋体"/>
          <w:sz w:val="24"/>
          <w:szCs w:val="24"/>
          <w:lang w:eastAsia="zh-CN"/>
        </w:rPr>
        <w:t>”“</w:t>
      </w:r>
      <w:r>
        <w:rPr>
          <w:rFonts w:hint="eastAsia" w:ascii="宋体" w:hAnsi="宋体" w:cs="宋体"/>
          <w:sz w:val="24"/>
          <w:szCs w:val="24"/>
          <w:lang w:val="en-US" w:eastAsia="zh-CN"/>
        </w:rPr>
        <w:t>科技创新平台数</w:t>
      </w:r>
      <w:r>
        <w:rPr>
          <w:rFonts w:hint="eastAsia" w:ascii="宋体" w:hAnsi="宋体" w:cs="宋体"/>
          <w:sz w:val="24"/>
          <w:szCs w:val="24"/>
          <w:lang w:eastAsia="zh-CN"/>
        </w:rPr>
        <w:t>”“</w:t>
      </w:r>
      <w:r>
        <w:rPr>
          <w:rFonts w:hint="eastAsia" w:ascii="宋体" w:hAnsi="宋体" w:cs="宋体"/>
          <w:sz w:val="24"/>
          <w:szCs w:val="24"/>
          <w:lang w:val="en-US" w:eastAsia="zh-CN"/>
        </w:rPr>
        <w:t>专利授权数</w:t>
      </w:r>
      <w:r>
        <w:rPr>
          <w:rFonts w:hint="eastAsia" w:ascii="宋体" w:hAnsi="宋体" w:cs="宋体"/>
          <w:sz w:val="24"/>
          <w:szCs w:val="24"/>
          <w:lang w:eastAsia="zh-CN"/>
        </w:rPr>
        <w:t>”</w:t>
      </w:r>
      <w:r>
        <w:rPr>
          <w:rFonts w:hint="eastAsia" w:ascii="宋体" w:hAnsi="宋体" w:eastAsia="宋体" w:cs="宋体"/>
          <w:sz w:val="24"/>
          <w:szCs w:val="24"/>
        </w:rPr>
        <w:t>和“</w:t>
      </w:r>
      <w:r>
        <w:rPr>
          <w:rFonts w:hint="eastAsia" w:ascii="宋体" w:hAnsi="宋体" w:eastAsia="宋体" w:cs="宋体"/>
          <w:sz w:val="24"/>
          <w:szCs w:val="24"/>
          <w:lang w:val="en-US" w:eastAsia="zh-CN"/>
        </w:rPr>
        <w:t>泉州南京大学环保产业研究院科技成果</w:t>
      </w:r>
      <w:r>
        <w:rPr>
          <w:rFonts w:hint="eastAsia" w:ascii="宋体" w:hAnsi="宋体" w:eastAsia="宋体" w:cs="宋体"/>
          <w:sz w:val="24"/>
          <w:szCs w:val="24"/>
        </w:rPr>
        <w:t>”</w:t>
      </w:r>
      <w:r>
        <w:rPr>
          <w:rFonts w:hint="eastAsia" w:ascii="宋体" w:hAnsi="宋体" w:cs="宋体"/>
          <w:sz w:val="24"/>
          <w:szCs w:val="24"/>
          <w:lang w:val="en-US" w:eastAsia="zh-CN"/>
        </w:rPr>
        <w:t>六</w:t>
      </w:r>
      <w:r>
        <w:rPr>
          <w:rFonts w:hint="eastAsia" w:ascii="宋体" w:hAnsi="宋体" w:eastAsia="宋体" w:cs="宋体"/>
          <w:sz w:val="24"/>
          <w:szCs w:val="24"/>
        </w:rPr>
        <w:t>个三级指标。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园区入驻率</w:t>
      </w:r>
      <w:r>
        <w:rPr>
          <w:rFonts w:hint="eastAsia" w:ascii="宋体" w:hAnsi="宋体" w:eastAsia="宋体" w:cs="宋体"/>
          <w:sz w:val="24"/>
          <w:szCs w:val="24"/>
        </w:rPr>
        <w:t>”得</w:t>
      </w:r>
      <w:r>
        <w:rPr>
          <w:rFonts w:hint="eastAsia" w:ascii="宋体" w:hAnsi="宋体" w:cs="宋体"/>
          <w:sz w:val="24"/>
          <w:szCs w:val="24"/>
          <w:lang w:val="en-US" w:eastAsia="zh-CN"/>
        </w:rPr>
        <w:t>3</w:t>
      </w:r>
      <w:r>
        <w:rPr>
          <w:rFonts w:hint="eastAsia" w:ascii="宋体" w:hAnsi="宋体" w:eastAsia="宋体" w:cs="宋体"/>
          <w:sz w:val="24"/>
          <w:szCs w:val="24"/>
        </w:rPr>
        <w:t>分（满分</w:t>
      </w:r>
      <w:r>
        <w:rPr>
          <w:rFonts w:hint="eastAsia" w:ascii="宋体" w:hAnsi="宋体" w:cs="宋体"/>
          <w:sz w:val="24"/>
          <w:szCs w:val="24"/>
          <w:lang w:val="en-US" w:eastAsia="zh-CN"/>
        </w:rPr>
        <w:t>4</w:t>
      </w:r>
      <w:r>
        <w:rPr>
          <w:rFonts w:hint="eastAsia" w:ascii="宋体" w:hAnsi="宋体" w:eastAsia="宋体" w:cs="宋体"/>
          <w:sz w:val="24"/>
          <w:szCs w:val="24"/>
        </w:rPr>
        <w:t>分）</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园区入驻率</w:t>
      </w:r>
      <w:r>
        <w:rPr>
          <w:rFonts w:hint="eastAsia" w:ascii="宋体" w:hAnsi="宋体" w:eastAsia="宋体" w:cs="宋体"/>
          <w:sz w:val="24"/>
          <w:szCs w:val="24"/>
        </w:rPr>
        <w:t>”指标用于评价</w:t>
      </w:r>
      <w:r>
        <w:rPr>
          <w:rFonts w:hint="eastAsia" w:ascii="宋体" w:hAnsi="宋体" w:cs="宋体"/>
          <w:sz w:val="24"/>
          <w:szCs w:val="24"/>
          <w:lang w:val="en-US" w:eastAsia="zh-CN"/>
        </w:rPr>
        <w:t>泉州市丰泽区华创园和北峰数控园区企业的入驻情况</w:t>
      </w:r>
      <w:r>
        <w:rPr>
          <w:rFonts w:hint="eastAsia" w:ascii="宋体" w:hAnsi="宋体" w:eastAsia="宋体" w:cs="宋体"/>
          <w:sz w:val="24"/>
          <w:szCs w:val="24"/>
        </w:rPr>
        <w:t>。根据</w:t>
      </w:r>
      <w:r>
        <w:rPr>
          <w:rFonts w:hint="eastAsia" w:ascii="宋体" w:hAnsi="宋体" w:cs="宋体"/>
          <w:sz w:val="24"/>
          <w:szCs w:val="24"/>
          <w:lang w:val="en-US" w:eastAsia="zh-CN"/>
        </w:rPr>
        <w:t>这两个产业园区提供的数据资料，2019年华创园入驻企业149家，入驻率为94%；北峰数控园区入驻企业6家，入驻率为28%，与2018年度持平</w:t>
      </w:r>
      <w:r>
        <w:rPr>
          <w:rFonts w:hint="eastAsia" w:ascii="宋体" w:hAnsi="宋体" w:eastAsia="宋体" w:cs="宋体"/>
          <w:sz w:val="24"/>
          <w:szCs w:val="24"/>
        </w:rPr>
        <w:t>。根据评分标准，</w:t>
      </w:r>
      <w:r>
        <w:rPr>
          <w:rFonts w:hint="eastAsia" w:ascii="宋体" w:hAnsi="宋体" w:cs="宋体"/>
          <w:sz w:val="24"/>
          <w:szCs w:val="24"/>
          <w:lang w:val="en-US" w:eastAsia="zh-CN"/>
        </w:rPr>
        <w:t>华创园入驻率得2分，北峰数控园区入驻率得1分，最后，</w:t>
      </w:r>
      <w:r>
        <w:rPr>
          <w:rFonts w:hint="eastAsia" w:ascii="宋体" w:hAnsi="宋体" w:eastAsia="宋体" w:cs="宋体"/>
          <w:sz w:val="24"/>
          <w:szCs w:val="24"/>
        </w:rPr>
        <w:t>“</w:t>
      </w:r>
      <w:r>
        <w:rPr>
          <w:rFonts w:hint="eastAsia" w:ascii="宋体" w:hAnsi="宋体" w:eastAsia="宋体" w:cs="宋体"/>
          <w:sz w:val="24"/>
          <w:szCs w:val="24"/>
          <w:lang w:val="en-US" w:eastAsia="zh-CN"/>
        </w:rPr>
        <w:t>园区入驻率</w:t>
      </w:r>
      <w:r>
        <w:rPr>
          <w:rFonts w:hint="eastAsia" w:ascii="宋体" w:hAnsi="宋体" w:eastAsia="宋体" w:cs="宋体"/>
          <w:sz w:val="24"/>
          <w:szCs w:val="24"/>
        </w:rPr>
        <w:t>”得</w:t>
      </w:r>
      <w:r>
        <w:rPr>
          <w:rFonts w:hint="eastAsia" w:ascii="宋体" w:hAnsi="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kern w:val="0"/>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高新技术企业和科技小巨人领军企业数</w:t>
      </w:r>
      <w:r>
        <w:rPr>
          <w:rFonts w:hint="eastAsia" w:ascii="宋体" w:hAnsi="宋体" w:eastAsia="宋体" w:cs="宋体"/>
          <w:sz w:val="24"/>
          <w:szCs w:val="24"/>
        </w:rPr>
        <w:t>”得</w:t>
      </w:r>
      <w:r>
        <w:rPr>
          <w:rFonts w:hint="eastAsia" w:ascii="宋体" w:hAnsi="宋体" w:cs="宋体"/>
          <w:sz w:val="24"/>
          <w:szCs w:val="24"/>
          <w:lang w:val="en-US" w:eastAsia="zh-CN"/>
        </w:rPr>
        <w:t>4</w:t>
      </w:r>
      <w:r>
        <w:rPr>
          <w:rFonts w:hint="eastAsia" w:ascii="宋体" w:hAnsi="宋体" w:eastAsia="宋体" w:cs="宋体"/>
          <w:sz w:val="24"/>
          <w:szCs w:val="24"/>
        </w:rPr>
        <w:t>分（满分</w:t>
      </w:r>
      <w:r>
        <w:rPr>
          <w:rFonts w:hint="eastAsia" w:ascii="宋体" w:hAnsi="宋体" w:cs="宋体"/>
          <w:sz w:val="24"/>
          <w:szCs w:val="24"/>
          <w:lang w:val="en-US" w:eastAsia="zh-CN"/>
        </w:rPr>
        <w:t>4</w:t>
      </w:r>
      <w:r>
        <w:rPr>
          <w:rFonts w:hint="eastAsia" w:ascii="宋体" w:hAnsi="宋体" w:eastAsia="宋体" w:cs="宋体"/>
          <w:sz w:val="24"/>
          <w:szCs w:val="24"/>
        </w:rPr>
        <w:t>分）</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高新技术企业和科技小巨人领军企业数</w:t>
      </w:r>
      <w:r>
        <w:rPr>
          <w:rFonts w:hint="eastAsia" w:ascii="宋体" w:hAnsi="宋体" w:eastAsia="宋体" w:cs="宋体"/>
          <w:sz w:val="24"/>
          <w:szCs w:val="24"/>
        </w:rPr>
        <w:t>”指标用于评价201</w:t>
      </w:r>
      <w:r>
        <w:rPr>
          <w:rFonts w:hint="eastAsia" w:ascii="宋体" w:hAnsi="宋体" w:cs="宋体"/>
          <w:sz w:val="24"/>
          <w:szCs w:val="24"/>
          <w:lang w:val="en-US" w:eastAsia="zh-CN"/>
        </w:rPr>
        <w:t>9</w:t>
      </w:r>
      <w:r>
        <w:rPr>
          <w:rFonts w:hint="eastAsia" w:ascii="宋体" w:hAnsi="宋体" w:eastAsia="宋体" w:cs="宋体"/>
          <w:sz w:val="24"/>
          <w:szCs w:val="24"/>
        </w:rPr>
        <w:t>年</w:t>
      </w:r>
      <w:r>
        <w:rPr>
          <w:rFonts w:hint="eastAsia" w:ascii="宋体" w:hAnsi="宋体" w:cs="宋体"/>
          <w:sz w:val="24"/>
          <w:szCs w:val="24"/>
          <w:lang w:val="en-US" w:eastAsia="zh-CN"/>
        </w:rPr>
        <w:t>泉州市丰泽区</w:t>
      </w:r>
      <w:r>
        <w:rPr>
          <w:rFonts w:hint="eastAsia" w:ascii="宋体" w:hAnsi="宋体" w:eastAsia="宋体" w:cs="宋体"/>
          <w:sz w:val="24"/>
          <w:szCs w:val="24"/>
          <w:lang w:val="en-US" w:eastAsia="zh-CN"/>
        </w:rPr>
        <w:t>国家、省级高新技术企业和省级科技小巨人领军企业</w:t>
      </w:r>
      <w:r>
        <w:rPr>
          <w:rFonts w:hint="eastAsia" w:ascii="宋体" w:hAnsi="宋体" w:cs="宋体"/>
          <w:sz w:val="24"/>
          <w:szCs w:val="24"/>
          <w:lang w:val="en-US" w:eastAsia="zh-CN"/>
        </w:rPr>
        <w:t>数量的增长情况</w:t>
      </w:r>
      <w:r>
        <w:rPr>
          <w:rFonts w:hint="eastAsia" w:ascii="宋体" w:hAnsi="宋体" w:eastAsia="宋体" w:cs="宋体"/>
          <w:sz w:val="24"/>
          <w:szCs w:val="24"/>
        </w:rPr>
        <w:t>。根据</w:t>
      </w:r>
      <w:r>
        <w:rPr>
          <w:rFonts w:hint="eastAsia" w:ascii="宋体" w:hAnsi="宋体" w:cs="宋体"/>
          <w:sz w:val="24"/>
          <w:szCs w:val="24"/>
          <w:lang w:val="en-US" w:eastAsia="zh-CN"/>
        </w:rPr>
        <w:t>丰泽区工业信息化和科技局</w:t>
      </w:r>
      <w:r>
        <w:rPr>
          <w:rFonts w:hint="eastAsia" w:ascii="宋体" w:hAnsi="宋体" w:eastAsia="宋体" w:cs="宋体"/>
          <w:sz w:val="24"/>
          <w:szCs w:val="24"/>
        </w:rPr>
        <w:t>提供的数据</w:t>
      </w:r>
      <w:r>
        <w:rPr>
          <w:rFonts w:hint="eastAsia" w:ascii="宋体" w:hAnsi="宋体" w:cs="宋体"/>
          <w:sz w:val="24"/>
          <w:szCs w:val="24"/>
          <w:lang w:val="en-US" w:eastAsia="zh-CN"/>
        </w:rPr>
        <w:t>资料</w:t>
      </w:r>
      <w:r>
        <w:rPr>
          <w:rFonts w:hint="eastAsia" w:ascii="宋体" w:hAnsi="宋体" w:eastAsia="宋体" w:cs="宋体"/>
          <w:sz w:val="24"/>
          <w:szCs w:val="24"/>
        </w:rPr>
        <w:t>，</w:t>
      </w:r>
      <w:r>
        <w:rPr>
          <w:rFonts w:hint="eastAsia" w:ascii="宋体" w:hAnsi="宋体" w:cs="宋体"/>
          <w:sz w:val="24"/>
          <w:szCs w:val="24"/>
          <w:lang w:val="en-US" w:eastAsia="zh-CN"/>
        </w:rPr>
        <w:t>2019年丰泽区拥有国家高新技术企业83家、省级高新技术企业67家、省级科技小巨人领军企业34家，分别比2018年增加27家、45家、6家，合计增加78家（具体数据详见图1）。</w:t>
      </w:r>
      <w:r>
        <w:rPr>
          <w:rFonts w:hint="eastAsia" w:ascii="宋体" w:hAnsi="宋体" w:eastAsia="宋体" w:cs="宋体"/>
          <w:sz w:val="24"/>
          <w:szCs w:val="24"/>
        </w:rPr>
        <w:t>根据评分标准，“</w:t>
      </w:r>
      <w:r>
        <w:rPr>
          <w:rFonts w:hint="eastAsia" w:ascii="宋体" w:hAnsi="宋体" w:eastAsia="宋体" w:cs="宋体"/>
          <w:sz w:val="24"/>
          <w:szCs w:val="24"/>
          <w:lang w:val="en-US" w:eastAsia="zh-CN"/>
        </w:rPr>
        <w:t>高新技术企业和科技小巨人领军企业数</w:t>
      </w:r>
      <w:r>
        <w:rPr>
          <w:rFonts w:hint="eastAsia" w:ascii="宋体" w:hAnsi="宋体" w:eastAsia="宋体" w:cs="宋体"/>
          <w:sz w:val="24"/>
          <w:szCs w:val="24"/>
        </w:rPr>
        <w:t>”得</w:t>
      </w:r>
      <w:r>
        <w:rPr>
          <w:rFonts w:hint="eastAsia" w:ascii="宋体" w:hAnsi="宋体" w:cs="宋体"/>
          <w:sz w:val="24"/>
          <w:szCs w:val="24"/>
          <w:lang w:val="en-US" w:eastAsia="zh-CN"/>
        </w:rPr>
        <w:t>4</w:t>
      </w:r>
      <w:r>
        <w:rPr>
          <w:rFonts w:hint="eastAsia" w:ascii="宋体" w:hAnsi="宋体" w:eastAsia="宋体" w:cs="宋体"/>
          <w:sz w:val="24"/>
          <w:szCs w:val="24"/>
        </w:rPr>
        <w:t>分</w:t>
      </w:r>
      <w:r>
        <w:rPr>
          <w:rFonts w:hint="eastAsia" w:ascii="宋体" w:hAnsi="宋体" w:eastAsia="宋体" w:cs="宋体"/>
          <w:kern w:val="0"/>
          <w:sz w:val="24"/>
          <w:szCs w:val="24"/>
        </w:rPr>
        <w:t>。</w:t>
      </w:r>
    </w:p>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hint="eastAsia" w:ascii="宋体" w:hAnsi="宋体" w:eastAsia="宋体" w:cs="宋体"/>
          <w:b/>
          <w:bCs/>
          <w:sz w:val="24"/>
          <w:szCs w:val="24"/>
        </w:rPr>
      </w:pPr>
      <w:r>
        <w:drawing>
          <wp:inline distT="0" distB="0" distL="114300" distR="114300">
            <wp:extent cx="5647690" cy="1943100"/>
            <wp:effectExtent l="4445" t="4445" r="12065" b="8255"/>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hint="default" w:ascii="宋体" w:hAnsi="宋体" w:eastAsia="宋体" w:cs="宋体"/>
          <w:b/>
          <w:bCs/>
          <w:sz w:val="24"/>
          <w:szCs w:val="24"/>
          <w:lang w:val="en-US"/>
        </w:rPr>
      </w:pPr>
      <w:r>
        <w:rPr>
          <w:rFonts w:hint="eastAsia" w:ascii="宋体" w:hAnsi="宋体" w:eastAsia="宋体" w:cs="宋体"/>
          <w:b/>
          <w:bCs/>
          <w:sz w:val="24"/>
          <w:szCs w:val="24"/>
        </w:rPr>
        <w:t>图</w:t>
      </w:r>
      <w:r>
        <w:rPr>
          <w:rFonts w:hint="eastAsia" w:ascii="宋体" w:hAnsi="宋体" w:cs="宋体"/>
          <w:b/>
          <w:bCs/>
          <w:sz w:val="24"/>
          <w:szCs w:val="24"/>
          <w:lang w:val="en-US" w:eastAsia="zh-CN"/>
        </w:rPr>
        <w:t xml:space="preserve">1 </w:t>
      </w:r>
      <w:r>
        <w:rPr>
          <w:rFonts w:hint="eastAsia" w:ascii="宋体" w:hAnsi="宋体" w:eastAsia="宋体" w:cs="宋体"/>
          <w:b/>
          <w:bCs/>
          <w:sz w:val="24"/>
          <w:szCs w:val="24"/>
          <w:lang w:val="en-US" w:eastAsia="zh-CN"/>
        </w:rPr>
        <w:t xml:space="preserve"> </w:t>
      </w:r>
      <w:r>
        <w:rPr>
          <w:rFonts w:hint="eastAsia" w:ascii="宋体" w:hAnsi="宋体" w:cs="宋体"/>
          <w:b/>
          <w:bCs/>
          <w:sz w:val="24"/>
          <w:szCs w:val="24"/>
          <w:lang w:val="en-US" w:eastAsia="zh-CN"/>
        </w:rPr>
        <w:t>2018-2019年泉州市丰泽区</w:t>
      </w:r>
      <w:r>
        <w:rPr>
          <w:rFonts w:hint="eastAsia" w:ascii="宋体" w:hAnsi="宋体" w:eastAsia="宋体" w:cs="宋体"/>
          <w:b/>
          <w:bCs/>
          <w:sz w:val="24"/>
          <w:szCs w:val="24"/>
          <w:lang w:val="en-US" w:eastAsia="zh-CN"/>
        </w:rPr>
        <w:t>高新技术企业和科技小巨人领军企业</w:t>
      </w:r>
      <w:r>
        <w:rPr>
          <w:rFonts w:hint="eastAsia" w:ascii="宋体" w:hAnsi="宋体" w:cs="宋体"/>
          <w:b/>
          <w:bCs/>
          <w:sz w:val="24"/>
          <w:szCs w:val="24"/>
          <w:lang w:val="en-US" w:eastAsia="zh-CN"/>
        </w:rPr>
        <w:t>数一览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孵化器和众创空间数</w:t>
      </w:r>
      <w:r>
        <w:rPr>
          <w:rFonts w:hint="eastAsia" w:ascii="宋体" w:hAnsi="宋体" w:eastAsia="宋体" w:cs="宋体"/>
          <w:sz w:val="24"/>
          <w:szCs w:val="24"/>
        </w:rPr>
        <w:t>”得4分（满分4分）</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孵化器和众创空间数</w:t>
      </w:r>
      <w:r>
        <w:rPr>
          <w:rFonts w:hint="eastAsia" w:ascii="宋体" w:hAnsi="宋体" w:eastAsia="宋体" w:cs="宋体"/>
          <w:sz w:val="24"/>
          <w:szCs w:val="24"/>
        </w:rPr>
        <w:t>”指标用于评价201</w:t>
      </w:r>
      <w:r>
        <w:rPr>
          <w:rFonts w:hint="eastAsia" w:ascii="宋体" w:hAnsi="宋体" w:cs="宋体"/>
          <w:sz w:val="24"/>
          <w:szCs w:val="24"/>
          <w:lang w:val="en-US" w:eastAsia="zh-CN"/>
        </w:rPr>
        <w:t>9</w:t>
      </w:r>
      <w:r>
        <w:rPr>
          <w:rFonts w:hint="eastAsia" w:ascii="宋体" w:hAnsi="宋体" w:eastAsia="宋体" w:cs="宋体"/>
          <w:sz w:val="24"/>
          <w:szCs w:val="24"/>
        </w:rPr>
        <w:t>年</w:t>
      </w:r>
      <w:r>
        <w:rPr>
          <w:rFonts w:hint="eastAsia" w:ascii="宋体" w:hAnsi="宋体" w:cs="宋体"/>
          <w:sz w:val="24"/>
          <w:szCs w:val="24"/>
          <w:lang w:val="en-US" w:eastAsia="zh-CN"/>
        </w:rPr>
        <w:t>泉州市丰泽区国家级、省级、市级科技企业孵化器和众创空间，以及</w:t>
      </w:r>
      <w:r>
        <w:rPr>
          <w:rFonts w:hint="eastAsia" w:ascii="宋体" w:hAnsi="宋体" w:eastAsia="宋体" w:cs="宋体"/>
          <w:sz w:val="24"/>
          <w:szCs w:val="24"/>
          <w:lang w:val="en-US" w:eastAsia="zh-CN"/>
        </w:rPr>
        <w:t>省级互联网孵化器</w:t>
      </w:r>
      <w:r>
        <w:rPr>
          <w:rFonts w:hint="eastAsia" w:ascii="宋体" w:hAnsi="宋体" w:cs="宋体"/>
          <w:sz w:val="24"/>
          <w:szCs w:val="24"/>
          <w:lang w:val="en-US" w:eastAsia="zh-CN"/>
        </w:rPr>
        <w:t>的增长情况</w:t>
      </w:r>
      <w:r>
        <w:rPr>
          <w:rFonts w:hint="eastAsia" w:ascii="宋体" w:hAnsi="宋体" w:eastAsia="宋体" w:cs="宋体"/>
          <w:sz w:val="24"/>
          <w:szCs w:val="24"/>
        </w:rPr>
        <w:t>。根据</w:t>
      </w:r>
      <w:r>
        <w:rPr>
          <w:rFonts w:hint="eastAsia" w:ascii="宋体" w:hAnsi="宋体" w:cs="宋体"/>
          <w:sz w:val="24"/>
          <w:szCs w:val="24"/>
          <w:lang w:val="en-US" w:eastAsia="zh-CN"/>
        </w:rPr>
        <w:t>丰泽区工业信息化和科技局</w:t>
      </w:r>
      <w:r>
        <w:rPr>
          <w:rFonts w:hint="eastAsia" w:ascii="宋体" w:hAnsi="宋体" w:eastAsia="宋体" w:cs="宋体"/>
          <w:sz w:val="24"/>
          <w:szCs w:val="24"/>
        </w:rPr>
        <w:t>提供的数据</w:t>
      </w:r>
      <w:r>
        <w:rPr>
          <w:rFonts w:hint="eastAsia" w:ascii="宋体" w:hAnsi="宋体" w:cs="宋体"/>
          <w:sz w:val="24"/>
          <w:szCs w:val="24"/>
          <w:lang w:val="en-US" w:eastAsia="zh-CN"/>
        </w:rPr>
        <w:t>资料</w:t>
      </w:r>
      <w:r>
        <w:rPr>
          <w:rFonts w:hint="eastAsia" w:ascii="宋体" w:hAnsi="宋体" w:eastAsia="宋体" w:cs="宋体"/>
          <w:sz w:val="24"/>
          <w:szCs w:val="24"/>
        </w:rPr>
        <w:t>，</w:t>
      </w:r>
      <w:r>
        <w:rPr>
          <w:rFonts w:hint="eastAsia" w:ascii="宋体" w:hAnsi="宋体" w:cs="宋体"/>
          <w:sz w:val="24"/>
          <w:szCs w:val="24"/>
          <w:lang w:val="en-US" w:eastAsia="zh-CN"/>
        </w:rPr>
        <w:t>2019年丰泽区拥有国家级、省级、市级科技企业孵化器分别为2家、4家、6家，省级互联网孵化器2家，国家级、省级、市级众创空间分别为5家、12家、17家，</w:t>
      </w:r>
      <w:r>
        <w:rPr>
          <w:rFonts w:hint="eastAsia" w:ascii="宋体" w:hAnsi="宋体" w:eastAsia="宋体" w:cs="宋体"/>
          <w:sz w:val="24"/>
          <w:szCs w:val="24"/>
          <w:lang w:val="en-US" w:eastAsia="zh-CN"/>
        </w:rPr>
        <w:t>孵化器和众创空间数</w:t>
      </w:r>
      <w:r>
        <w:rPr>
          <w:rFonts w:hint="eastAsia" w:ascii="宋体" w:hAnsi="宋体" w:cs="宋体"/>
          <w:sz w:val="24"/>
          <w:szCs w:val="24"/>
          <w:lang w:val="en-US" w:eastAsia="zh-CN"/>
        </w:rPr>
        <w:t>合计48家；而2018年丰泽区拥有国家级、省级、市级科技企业孵化器11家，省级互联网孵化器2家，国家级、省级、市级众创空间31家，</w:t>
      </w:r>
      <w:r>
        <w:rPr>
          <w:rFonts w:hint="eastAsia" w:ascii="宋体" w:hAnsi="宋体" w:eastAsia="宋体" w:cs="宋体"/>
          <w:sz w:val="24"/>
          <w:szCs w:val="24"/>
          <w:lang w:val="en-US" w:eastAsia="zh-CN"/>
        </w:rPr>
        <w:t>孵化器和众创空间数</w:t>
      </w:r>
      <w:r>
        <w:rPr>
          <w:rFonts w:hint="eastAsia" w:ascii="宋体" w:hAnsi="宋体" w:cs="宋体"/>
          <w:sz w:val="24"/>
          <w:szCs w:val="24"/>
          <w:lang w:val="en-US" w:eastAsia="zh-CN"/>
        </w:rPr>
        <w:t>合计44家；2019年</w:t>
      </w:r>
      <w:r>
        <w:rPr>
          <w:rFonts w:hint="eastAsia" w:ascii="宋体" w:hAnsi="宋体" w:eastAsia="宋体" w:cs="宋体"/>
          <w:sz w:val="24"/>
          <w:szCs w:val="24"/>
          <w:lang w:val="en-US" w:eastAsia="zh-CN"/>
        </w:rPr>
        <w:t>孵化器和众创空间数</w:t>
      </w:r>
      <w:r>
        <w:rPr>
          <w:rFonts w:hint="eastAsia" w:ascii="宋体" w:hAnsi="宋体" w:cs="宋体"/>
          <w:sz w:val="24"/>
          <w:szCs w:val="24"/>
          <w:lang w:val="en-US" w:eastAsia="zh-CN"/>
        </w:rPr>
        <w:t>增加4家（具体数据详见表3）。</w:t>
      </w:r>
      <w:r>
        <w:rPr>
          <w:rFonts w:hint="eastAsia" w:ascii="宋体" w:hAnsi="宋体" w:eastAsia="宋体" w:cs="宋体"/>
          <w:sz w:val="24"/>
          <w:szCs w:val="24"/>
        </w:rPr>
        <w:t>根据评分标准，“</w:t>
      </w:r>
      <w:r>
        <w:rPr>
          <w:rFonts w:hint="eastAsia" w:ascii="宋体" w:hAnsi="宋体" w:eastAsia="宋体" w:cs="宋体"/>
          <w:sz w:val="24"/>
          <w:szCs w:val="24"/>
          <w:lang w:val="en-US" w:eastAsia="zh-CN"/>
        </w:rPr>
        <w:t>孵化器和众创空间数</w:t>
      </w:r>
      <w:r>
        <w:rPr>
          <w:rFonts w:hint="eastAsia" w:ascii="宋体" w:hAnsi="宋体" w:eastAsia="宋体" w:cs="宋体"/>
          <w:sz w:val="24"/>
          <w:szCs w:val="24"/>
        </w:rPr>
        <w:t>”得</w:t>
      </w:r>
      <w:r>
        <w:rPr>
          <w:rFonts w:hint="eastAsia" w:ascii="宋体" w:hAnsi="宋体" w:cs="宋体"/>
          <w:sz w:val="24"/>
          <w:szCs w:val="24"/>
          <w:lang w:val="en-US" w:eastAsia="zh-CN"/>
        </w:rPr>
        <w:t>4</w:t>
      </w:r>
      <w:r>
        <w:rPr>
          <w:rFonts w:hint="eastAsia" w:ascii="宋体" w:hAnsi="宋体" w:eastAsia="宋体" w:cs="宋体"/>
          <w:sz w:val="24"/>
          <w:szCs w:val="24"/>
        </w:rPr>
        <w:t>分</w:t>
      </w:r>
      <w:r>
        <w:rPr>
          <w:rFonts w:hint="eastAsia" w:ascii="宋体" w:hAnsi="宋体" w:eastAsia="宋体" w:cs="宋体"/>
          <w:kern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1"/>
          <w:szCs w:val="21"/>
          <w:lang w:val="en-US" w:eastAsia="zh-CN"/>
        </w:rPr>
      </w:pPr>
      <w:r>
        <w:rPr>
          <w:rFonts w:hint="eastAsia" w:ascii="宋体" w:hAnsi="宋体" w:eastAsia="宋体" w:cs="宋体"/>
          <w:b/>
          <w:bCs/>
          <w:sz w:val="24"/>
          <w:szCs w:val="24"/>
        </w:rPr>
        <w:t>表</w:t>
      </w:r>
      <w:r>
        <w:rPr>
          <w:rFonts w:hint="eastAsia" w:ascii="宋体" w:hAnsi="宋体" w:cs="宋体"/>
          <w:b/>
          <w:bCs/>
          <w:sz w:val="24"/>
          <w:szCs w:val="24"/>
          <w:lang w:val="en-US" w:eastAsia="zh-CN"/>
        </w:rPr>
        <w:t>3</w:t>
      </w:r>
      <w:r>
        <w:rPr>
          <w:rFonts w:hint="eastAsia" w:ascii="宋体" w:hAnsi="宋体" w:eastAsia="宋体" w:cs="宋体"/>
          <w:b/>
          <w:bCs/>
          <w:sz w:val="24"/>
          <w:szCs w:val="24"/>
        </w:rPr>
        <w:t xml:space="preserve"> </w:t>
      </w:r>
      <w:r>
        <w:rPr>
          <w:rFonts w:hint="eastAsia" w:ascii="宋体" w:hAnsi="宋体" w:cs="宋体"/>
          <w:b/>
          <w:bCs/>
          <w:sz w:val="24"/>
          <w:szCs w:val="24"/>
          <w:lang w:val="en-US" w:eastAsia="zh-CN"/>
        </w:rPr>
        <w:t xml:space="preserve"> 2018-2019年泉州市丰泽区孵化器和众创空间数一览     </w:t>
      </w:r>
      <w:r>
        <w:rPr>
          <w:rFonts w:hint="eastAsia" w:ascii="宋体" w:hAnsi="宋体" w:cs="宋体"/>
          <w:b w:val="0"/>
          <w:bCs w:val="0"/>
          <w:sz w:val="21"/>
          <w:szCs w:val="21"/>
          <w:lang w:val="en-US" w:eastAsia="zh-CN"/>
        </w:rPr>
        <w:t>单位：家</w:t>
      </w:r>
    </w:p>
    <w:tbl>
      <w:tblPr>
        <w:tblStyle w:val="14"/>
        <w:tblW w:w="0" w:type="auto"/>
        <w:tblInd w:w="3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4"/>
        <w:gridCol w:w="1875"/>
        <w:gridCol w:w="1875"/>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024" w:type="dxa"/>
            <w:tcBorders>
              <w:tl2br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ind w:left="840" w:hanging="840" w:hangingChars="40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年份</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指标</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2018</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2019</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2019年增加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02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国家级科技企业孵化器</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宋体" w:hAnsi="宋体" w:eastAsia="宋体" w:cs="宋体"/>
                <w:sz w:val="21"/>
                <w:szCs w:val="21"/>
                <w:lang w:val="en-US" w:eastAsia="zh-CN"/>
              </w:rPr>
            </w:pPr>
            <w:r>
              <w:rPr>
                <w:rFonts w:hint="eastAsia" w:ascii="宋体" w:hAnsi="宋体" w:cs="宋体"/>
                <w:sz w:val="21"/>
                <w:szCs w:val="21"/>
                <w:lang w:val="en-US" w:eastAsia="zh-CN"/>
              </w:rPr>
              <w:t>1</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宋体" w:hAnsi="宋体" w:eastAsia="宋体" w:cs="宋体"/>
                <w:sz w:val="21"/>
                <w:szCs w:val="21"/>
                <w:lang w:val="en-US" w:eastAsia="zh-CN"/>
              </w:rPr>
            </w:pPr>
            <w:r>
              <w:rPr>
                <w:rFonts w:hint="eastAsia" w:ascii="宋体" w:hAnsi="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02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省级科技企业孵化器</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02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市级科技企业孵化器</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02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省级互联网孵化器</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02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国家级众创空间</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02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省级众创空间</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02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市级众创空间</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02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合计</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 sum(B2:B8) \* MERGEFORMAT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44</w:t>
            </w:r>
            <w:r>
              <w:rPr>
                <w:rFonts w:hint="eastAsia" w:ascii="宋体" w:hAnsi="宋体" w:eastAsia="宋体" w:cs="宋体"/>
                <w:sz w:val="21"/>
                <w:szCs w:val="21"/>
                <w:lang w:val="en-US" w:eastAsia="zh-CN"/>
              </w:rPr>
              <w:fldChar w:fldCharType="end"/>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 sum(C2:C8) \* MERGEFORMAT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48</w:t>
            </w:r>
            <w:r>
              <w:rPr>
                <w:rFonts w:hint="eastAsia" w:ascii="宋体" w:hAnsi="宋体" w:eastAsia="宋体" w:cs="宋体"/>
                <w:sz w:val="21"/>
                <w:szCs w:val="21"/>
                <w:lang w:val="en-US" w:eastAsia="zh-CN"/>
              </w:rPr>
              <w:fldChar w:fldCharType="end"/>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宋体" w:hAnsi="宋体" w:eastAsia="宋体" w:cs="宋体"/>
                <w:sz w:val="21"/>
                <w:szCs w:val="21"/>
                <w:lang w:val="en-US" w:eastAsia="zh-CN"/>
              </w:rPr>
            </w:pPr>
            <w:r>
              <w:rPr>
                <w:rFonts w:hint="eastAsia" w:ascii="宋体" w:hAnsi="宋体" w:cs="宋体"/>
                <w:sz w:val="21"/>
                <w:szCs w:val="21"/>
                <w:lang w:val="en-US" w:eastAsia="zh-CN"/>
              </w:rPr>
              <w:t>4</w:t>
            </w:r>
          </w:p>
        </w:tc>
      </w:tr>
    </w:tbl>
    <w:p>
      <w:pPr>
        <w:spacing w:line="240" w:lineRule="auto"/>
        <w:ind w:firstLine="420" w:firstLineChars="200"/>
        <w:rPr>
          <w:rFonts w:hint="eastAsia" w:ascii="宋体" w:hAnsi="宋体" w:eastAsia="宋体" w:cs="宋体"/>
          <w:kern w:val="0"/>
          <w:sz w:val="21"/>
          <w:szCs w:val="21"/>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4</w:t>
      </w:r>
      <w:r>
        <w:rPr>
          <w:rFonts w:hint="eastAsia" w:ascii="宋体" w:hAnsi="宋体" w:eastAsia="宋体" w:cs="宋体"/>
          <w:sz w:val="24"/>
          <w:szCs w:val="24"/>
        </w:rPr>
        <w:t>）“</w:t>
      </w:r>
      <w:r>
        <w:rPr>
          <w:rFonts w:hint="eastAsia" w:ascii="宋体" w:hAnsi="宋体" w:cs="宋体"/>
          <w:sz w:val="24"/>
          <w:szCs w:val="24"/>
          <w:lang w:val="en-US" w:eastAsia="zh-CN"/>
        </w:rPr>
        <w:t>科技创新平台数</w:t>
      </w:r>
      <w:r>
        <w:rPr>
          <w:rFonts w:hint="eastAsia" w:ascii="宋体" w:hAnsi="宋体" w:eastAsia="宋体" w:cs="宋体"/>
          <w:sz w:val="24"/>
          <w:szCs w:val="24"/>
        </w:rPr>
        <w:t>”得</w:t>
      </w:r>
      <w:r>
        <w:rPr>
          <w:rFonts w:hint="eastAsia" w:ascii="宋体" w:hAnsi="宋体" w:cs="宋体"/>
          <w:sz w:val="24"/>
          <w:szCs w:val="24"/>
          <w:lang w:val="en-US" w:eastAsia="zh-CN"/>
        </w:rPr>
        <w:t>1</w:t>
      </w:r>
      <w:r>
        <w:rPr>
          <w:rFonts w:hint="eastAsia" w:ascii="宋体" w:hAnsi="宋体" w:eastAsia="宋体" w:cs="宋体"/>
          <w:sz w:val="24"/>
          <w:szCs w:val="24"/>
        </w:rPr>
        <w:t>分（满分</w:t>
      </w:r>
      <w:r>
        <w:rPr>
          <w:rFonts w:hint="eastAsia" w:ascii="宋体" w:hAnsi="宋体" w:cs="宋体"/>
          <w:sz w:val="24"/>
          <w:szCs w:val="24"/>
          <w:lang w:val="en-US" w:eastAsia="zh-CN"/>
        </w:rPr>
        <w:t>3</w:t>
      </w:r>
      <w:r>
        <w:rPr>
          <w:rFonts w:hint="eastAsia" w:ascii="宋体" w:hAnsi="宋体" w:eastAsia="宋体" w:cs="宋体"/>
          <w:sz w:val="24"/>
          <w:szCs w:val="24"/>
        </w:rPr>
        <w:t>分）</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科技创新平台数</w:t>
      </w:r>
      <w:r>
        <w:rPr>
          <w:rFonts w:hint="eastAsia" w:ascii="宋体" w:hAnsi="宋体" w:eastAsia="宋体" w:cs="宋体"/>
          <w:sz w:val="24"/>
          <w:szCs w:val="24"/>
        </w:rPr>
        <w:t>”指标用于评价201</w:t>
      </w:r>
      <w:r>
        <w:rPr>
          <w:rFonts w:hint="eastAsia" w:ascii="宋体" w:hAnsi="宋体" w:cs="宋体"/>
          <w:sz w:val="24"/>
          <w:szCs w:val="24"/>
          <w:lang w:val="en-US" w:eastAsia="zh-CN"/>
        </w:rPr>
        <w:t>9</w:t>
      </w:r>
      <w:r>
        <w:rPr>
          <w:rFonts w:hint="eastAsia" w:ascii="宋体" w:hAnsi="宋体" w:eastAsia="宋体" w:cs="宋体"/>
          <w:sz w:val="24"/>
          <w:szCs w:val="24"/>
        </w:rPr>
        <w:t>年</w:t>
      </w:r>
      <w:r>
        <w:rPr>
          <w:rFonts w:hint="eastAsia" w:ascii="宋体" w:hAnsi="宋体" w:cs="宋体"/>
          <w:sz w:val="24"/>
          <w:szCs w:val="24"/>
          <w:lang w:val="en-US" w:eastAsia="zh-CN"/>
        </w:rPr>
        <w:t>泉州市丰泽区国家级、省级、市级科技创新平台的增长情况</w:t>
      </w:r>
      <w:r>
        <w:rPr>
          <w:rFonts w:hint="eastAsia" w:ascii="宋体" w:hAnsi="宋体" w:eastAsia="宋体" w:cs="宋体"/>
          <w:sz w:val="24"/>
          <w:szCs w:val="24"/>
        </w:rPr>
        <w:t>。根据</w:t>
      </w:r>
      <w:r>
        <w:rPr>
          <w:rFonts w:hint="eastAsia" w:ascii="宋体" w:hAnsi="宋体" w:cs="宋体"/>
          <w:sz w:val="24"/>
          <w:szCs w:val="24"/>
          <w:lang w:val="en-US" w:eastAsia="zh-CN"/>
        </w:rPr>
        <w:t>丰泽区工业信息化和科技局</w:t>
      </w:r>
      <w:r>
        <w:rPr>
          <w:rFonts w:hint="eastAsia" w:ascii="宋体" w:hAnsi="宋体" w:eastAsia="宋体" w:cs="宋体"/>
          <w:sz w:val="24"/>
          <w:szCs w:val="24"/>
        </w:rPr>
        <w:t>提供的数据</w:t>
      </w:r>
      <w:r>
        <w:rPr>
          <w:rFonts w:hint="eastAsia" w:ascii="宋体" w:hAnsi="宋体" w:cs="宋体"/>
          <w:sz w:val="24"/>
          <w:szCs w:val="24"/>
          <w:lang w:val="en-US" w:eastAsia="zh-CN"/>
        </w:rPr>
        <w:t>资料</w:t>
      </w:r>
      <w:r>
        <w:rPr>
          <w:rFonts w:hint="eastAsia" w:ascii="宋体" w:hAnsi="宋体" w:eastAsia="宋体" w:cs="宋体"/>
          <w:sz w:val="24"/>
          <w:szCs w:val="24"/>
        </w:rPr>
        <w:t>，</w:t>
      </w:r>
      <w:r>
        <w:rPr>
          <w:rFonts w:hint="eastAsia" w:ascii="宋体" w:hAnsi="宋体" w:cs="宋体"/>
          <w:sz w:val="24"/>
          <w:szCs w:val="24"/>
          <w:lang w:val="en-US" w:eastAsia="zh-CN"/>
        </w:rPr>
        <w:t>2019年丰泽区拥有省级重点实验室1家，省级企业工程技术研究中心4家，省级、市级新型研发机构分别为2家、8家，科技创新平台数合计为15家；而2018年丰泽区拥有省级重点实验室1家，省级企业工程技术研究中心4家，省级、市级新型研发机构分别为2家、7家，科技创新平台数合计为14家；2019年科技创新平台数增加1家（具体数据详见表4）。</w:t>
      </w:r>
      <w:r>
        <w:rPr>
          <w:rFonts w:hint="eastAsia" w:ascii="宋体" w:hAnsi="宋体" w:eastAsia="宋体" w:cs="宋体"/>
          <w:sz w:val="24"/>
          <w:szCs w:val="24"/>
        </w:rPr>
        <w:t>根据评分标准，“</w:t>
      </w:r>
      <w:r>
        <w:rPr>
          <w:rFonts w:hint="eastAsia" w:ascii="宋体" w:hAnsi="宋体" w:cs="宋体"/>
          <w:sz w:val="24"/>
          <w:szCs w:val="24"/>
          <w:lang w:val="en-US" w:eastAsia="zh-CN"/>
        </w:rPr>
        <w:t>科技创新平台数</w:t>
      </w:r>
      <w:r>
        <w:rPr>
          <w:rFonts w:hint="eastAsia" w:ascii="宋体" w:hAnsi="宋体" w:eastAsia="宋体" w:cs="宋体"/>
          <w:sz w:val="24"/>
          <w:szCs w:val="24"/>
        </w:rPr>
        <w:t>”得</w:t>
      </w:r>
      <w:r>
        <w:rPr>
          <w:rFonts w:hint="eastAsia" w:ascii="宋体" w:hAnsi="宋体" w:cs="宋体"/>
          <w:sz w:val="24"/>
          <w:szCs w:val="24"/>
          <w:lang w:val="en-US" w:eastAsia="zh-CN"/>
        </w:rPr>
        <w:t>1</w:t>
      </w:r>
      <w:r>
        <w:rPr>
          <w:rFonts w:hint="eastAsia" w:ascii="宋体" w:hAnsi="宋体" w:eastAsia="宋体" w:cs="宋体"/>
          <w:sz w:val="24"/>
          <w:szCs w:val="24"/>
        </w:rPr>
        <w:t>分</w:t>
      </w:r>
      <w:r>
        <w:rPr>
          <w:rFonts w:hint="eastAsia" w:ascii="宋体" w:hAnsi="宋体" w:eastAsia="宋体" w:cs="宋体"/>
          <w:kern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1"/>
          <w:szCs w:val="21"/>
          <w:lang w:val="en-US" w:eastAsia="zh-CN"/>
        </w:rPr>
      </w:pPr>
      <w:r>
        <w:rPr>
          <w:rFonts w:hint="eastAsia" w:ascii="宋体" w:hAnsi="宋体" w:eastAsia="宋体" w:cs="宋体"/>
          <w:b/>
          <w:bCs/>
          <w:sz w:val="24"/>
          <w:szCs w:val="24"/>
        </w:rPr>
        <w:t>表</w:t>
      </w:r>
      <w:r>
        <w:rPr>
          <w:rFonts w:hint="eastAsia" w:ascii="宋体" w:hAnsi="宋体" w:cs="宋体"/>
          <w:b/>
          <w:bCs/>
          <w:sz w:val="24"/>
          <w:szCs w:val="24"/>
          <w:lang w:val="en-US" w:eastAsia="zh-CN"/>
        </w:rPr>
        <w:t>4</w:t>
      </w:r>
      <w:r>
        <w:rPr>
          <w:rFonts w:hint="eastAsia" w:ascii="宋体" w:hAnsi="宋体" w:eastAsia="宋体" w:cs="宋体"/>
          <w:b/>
          <w:bCs/>
          <w:sz w:val="24"/>
          <w:szCs w:val="24"/>
        </w:rPr>
        <w:t xml:space="preserve"> </w:t>
      </w:r>
      <w:r>
        <w:rPr>
          <w:rFonts w:hint="eastAsia" w:ascii="宋体" w:hAnsi="宋体" w:cs="宋体"/>
          <w:b/>
          <w:bCs/>
          <w:sz w:val="24"/>
          <w:szCs w:val="24"/>
          <w:lang w:val="en-US" w:eastAsia="zh-CN"/>
        </w:rPr>
        <w:t xml:space="preserve"> 2018-2019年泉州市丰泽区科技创新平台数一览     </w:t>
      </w:r>
      <w:r>
        <w:rPr>
          <w:rFonts w:hint="eastAsia" w:ascii="宋体" w:hAnsi="宋体" w:cs="宋体"/>
          <w:b w:val="0"/>
          <w:bCs w:val="0"/>
          <w:sz w:val="21"/>
          <w:szCs w:val="21"/>
          <w:lang w:val="en-US" w:eastAsia="zh-CN"/>
        </w:rPr>
        <w:t>单位：家</w:t>
      </w:r>
    </w:p>
    <w:tbl>
      <w:tblPr>
        <w:tblStyle w:val="14"/>
        <w:tblW w:w="0" w:type="auto"/>
        <w:tblInd w:w="3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4"/>
        <w:gridCol w:w="1875"/>
        <w:gridCol w:w="1875"/>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3024" w:type="dxa"/>
            <w:tcBorders>
              <w:tl2br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ind w:left="840" w:hanging="840" w:hangingChars="40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年份</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指标</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2018</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2019</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2019年增加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02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省级重点实验室</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宋体" w:hAnsi="宋体" w:eastAsia="宋体" w:cs="宋体"/>
                <w:sz w:val="21"/>
                <w:szCs w:val="21"/>
                <w:lang w:val="en-US" w:eastAsia="zh-CN"/>
              </w:rPr>
            </w:pPr>
            <w:r>
              <w:rPr>
                <w:rFonts w:hint="eastAsia" w:ascii="宋体" w:hAnsi="宋体" w:cs="宋体"/>
                <w:sz w:val="21"/>
                <w:szCs w:val="21"/>
                <w:lang w:val="en-US" w:eastAsia="zh-CN"/>
              </w:rPr>
              <w:t>1</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宋体" w:hAnsi="宋体" w:eastAsia="宋体" w:cs="宋体"/>
                <w:sz w:val="21"/>
                <w:szCs w:val="21"/>
                <w:lang w:val="en-US" w:eastAsia="zh-CN"/>
              </w:rPr>
            </w:pPr>
            <w:r>
              <w:rPr>
                <w:rFonts w:hint="eastAsia" w:ascii="宋体" w:hAnsi="宋体" w:cs="宋体"/>
                <w:sz w:val="21"/>
                <w:szCs w:val="21"/>
                <w:lang w:val="en-US" w:eastAsia="zh-CN"/>
              </w:rPr>
              <w:t>1</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宋体" w:hAnsi="宋体" w:eastAsia="宋体" w:cs="宋体"/>
                <w:sz w:val="21"/>
                <w:szCs w:val="21"/>
                <w:lang w:val="en-US" w:eastAsia="zh-CN"/>
              </w:rPr>
            </w:pPr>
            <w:r>
              <w:rPr>
                <w:rFonts w:hint="eastAsia" w:ascii="宋体" w:hAnsi="宋体" w:cs="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02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省级企业工程技术研究中心</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02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省级新型研发机构</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宋体" w:hAnsi="宋体" w:eastAsia="宋体" w:cs="宋体"/>
                <w:sz w:val="21"/>
                <w:szCs w:val="21"/>
                <w:lang w:val="en-US" w:eastAsia="zh-CN"/>
              </w:rPr>
            </w:pPr>
            <w:r>
              <w:rPr>
                <w:rFonts w:hint="eastAsia" w:ascii="宋体" w:hAnsi="宋体" w:cs="宋体"/>
                <w:sz w:val="21"/>
                <w:szCs w:val="21"/>
                <w:lang w:val="en-US" w:eastAsia="zh-CN"/>
              </w:rPr>
              <w:t>2</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02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市级新型研发机构</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7</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宋体" w:hAnsi="宋体" w:eastAsia="宋体" w:cs="宋体"/>
                <w:sz w:val="21"/>
                <w:szCs w:val="21"/>
                <w:lang w:val="en-US" w:eastAsia="zh-CN"/>
              </w:rPr>
            </w:pPr>
            <w:r>
              <w:rPr>
                <w:rFonts w:hint="eastAsia" w:ascii="宋体" w:hAnsi="宋体" w:cs="宋体"/>
                <w:sz w:val="21"/>
                <w:szCs w:val="21"/>
                <w:lang w:val="en-US" w:eastAsia="zh-CN"/>
              </w:rPr>
              <w:t>8</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宋体" w:hAnsi="宋体" w:eastAsia="宋体" w:cs="宋体"/>
                <w:sz w:val="21"/>
                <w:szCs w:val="21"/>
                <w:lang w:val="en-US" w:eastAsia="zh-CN"/>
              </w:rPr>
            </w:pPr>
            <w:r>
              <w:rPr>
                <w:rFonts w:hint="eastAsia" w:ascii="宋体" w:hAnsi="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02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合计</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 sum(B2:B5) \* MERGEFORMAT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14</w:t>
            </w:r>
            <w:r>
              <w:rPr>
                <w:rFonts w:hint="eastAsia" w:ascii="宋体" w:hAnsi="宋体" w:eastAsia="宋体" w:cs="宋体"/>
                <w:sz w:val="21"/>
                <w:szCs w:val="21"/>
                <w:lang w:val="en-US" w:eastAsia="zh-CN"/>
              </w:rPr>
              <w:fldChar w:fldCharType="end"/>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 sum(C2:C5) \* MERGEFORMAT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15</w:t>
            </w:r>
            <w:r>
              <w:rPr>
                <w:rFonts w:hint="eastAsia" w:ascii="宋体" w:hAnsi="宋体" w:eastAsia="宋体" w:cs="宋体"/>
                <w:sz w:val="21"/>
                <w:szCs w:val="21"/>
                <w:lang w:val="en-US" w:eastAsia="zh-CN"/>
              </w:rPr>
              <w:fldChar w:fldCharType="end"/>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宋体" w:hAnsi="宋体" w:eastAsia="宋体" w:cs="宋体"/>
                <w:sz w:val="21"/>
                <w:szCs w:val="21"/>
                <w:lang w:val="en-US" w:eastAsia="zh-CN"/>
              </w:rPr>
            </w:pPr>
            <w:r>
              <w:rPr>
                <w:rFonts w:hint="eastAsia" w:ascii="宋体" w:hAnsi="宋体" w:cs="宋体"/>
                <w:sz w:val="21"/>
                <w:szCs w:val="21"/>
                <w:lang w:val="en-US" w:eastAsia="zh-CN"/>
              </w:rPr>
              <w:t>1</w:t>
            </w:r>
          </w:p>
        </w:tc>
      </w:tr>
    </w:tbl>
    <w:p>
      <w:pPr>
        <w:spacing w:line="240" w:lineRule="auto"/>
        <w:ind w:firstLine="480" w:firstLineChars="200"/>
        <w:rPr>
          <w:rFonts w:hint="eastAsia" w:ascii="宋体" w:hAnsi="宋体" w:cs="宋体"/>
          <w:sz w:val="24"/>
          <w:szCs w:val="24"/>
          <w:lang w:val="en-US" w:eastAsia="zh-CN"/>
        </w:rPr>
      </w:pP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5</w:t>
      </w:r>
      <w:r>
        <w:rPr>
          <w:rFonts w:hint="eastAsia" w:ascii="宋体" w:hAnsi="宋体" w:eastAsia="宋体" w:cs="宋体"/>
          <w:sz w:val="24"/>
          <w:szCs w:val="24"/>
        </w:rPr>
        <w:t>）“</w:t>
      </w:r>
      <w:r>
        <w:rPr>
          <w:rFonts w:hint="eastAsia" w:ascii="宋体" w:hAnsi="宋体" w:cs="宋体"/>
          <w:sz w:val="24"/>
          <w:szCs w:val="24"/>
          <w:lang w:val="en-US" w:eastAsia="zh-CN"/>
        </w:rPr>
        <w:t>专利授权数</w:t>
      </w:r>
      <w:r>
        <w:rPr>
          <w:rFonts w:hint="eastAsia" w:ascii="宋体" w:hAnsi="宋体" w:eastAsia="宋体" w:cs="宋体"/>
          <w:sz w:val="24"/>
          <w:szCs w:val="24"/>
        </w:rPr>
        <w:t>”得</w:t>
      </w:r>
      <w:r>
        <w:rPr>
          <w:rFonts w:hint="eastAsia" w:ascii="宋体" w:hAnsi="宋体" w:cs="宋体"/>
          <w:sz w:val="24"/>
          <w:szCs w:val="24"/>
          <w:lang w:val="en-US" w:eastAsia="zh-CN"/>
        </w:rPr>
        <w:t>3</w:t>
      </w:r>
      <w:r>
        <w:rPr>
          <w:rFonts w:hint="eastAsia" w:ascii="宋体" w:hAnsi="宋体" w:eastAsia="宋体" w:cs="宋体"/>
          <w:sz w:val="24"/>
          <w:szCs w:val="24"/>
        </w:rPr>
        <w:t>分（满分</w:t>
      </w:r>
      <w:r>
        <w:rPr>
          <w:rFonts w:hint="eastAsia" w:ascii="宋体" w:hAnsi="宋体" w:cs="宋体"/>
          <w:sz w:val="24"/>
          <w:szCs w:val="24"/>
          <w:lang w:val="en-US" w:eastAsia="zh-CN"/>
        </w:rPr>
        <w:t>3</w:t>
      </w:r>
      <w:r>
        <w:rPr>
          <w:rFonts w:hint="eastAsia" w:ascii="宋体" w:hAnsi="宋体" w:eastAsia="宋体" w:cs="宋体"/>
          <w:sz w:val="24"/>
          <w:szCs w:val="24"/>
        </w:rPr>
        <w:t>分）</w:t>
      </w:r>
    </w:p>
    <w:p>
      <w:pPr>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专利授权数</w:t>
      </w:r>
      <w:r>
        <w:rPr>
          <w:rFonts w:hint="eastAsia" w:ascii="宋体" w:hAnsi="宋体" w:eastAsia="宋体" w:cs="宋体"/>
          <w:sz w:val="24"/>
          <w:szCs w:val="24"/>
        </w:rPr>
        <w:t>”指标用于评价201</w:t>
      </w:r>
      <w:r>
        <w:rPr>
          <w:rFonts w:hint="eastAsia" w:ascii="宋体" w:hAnsi="宋体" w:cs="宋体"/>
          <w:sz w:val="24"/>
          <w:szCs w:val="24"/>
          <w:lang w:val="en-US" w:eastAsia="zh-CN"/>
        </w:rPr>
        <w:t>9</w:t>
      </w:r>
      <w:r>
        <w:rPr>
          <w:rFonts w:hint="eastAsia" w:ascii="宋体" w:hAnsi="宋体" w:eastAsia="宋体" w:cs="宋体"/>
          <w:sz w:val="24"/>
          <w:szCs w:val="24"/>
        </w:rPr>
        <w:t>年</w:t>
      </w:r>
      <w:r>
        <w:rPr>
          <w:rFonts w:hint="eastAsia" w:ascii="宋体" w:hAnsi="宋体" w:cs="宋体"/>
          <w:sz w:val="24"/>
          <w:szCs w:val="24"/>
          <w:lang w:val="en-US" w:eastAsia="zh-CN"/>
        </w:rPr>
        <w:t>泉州市丰泽区专利授权数的增长情况</w:t>
      </w:r>
      <w:r>
        <w:rPr>
          <w:rFonts w:hint="eastAsia" w:ascii="宋体" w:hAnsi="宋体" w:eastAsia="宋体" w:cs="宋体"/>
          <w:sz w:val="24"/>
          <w:szCs w:val="24"/>
        </w:rPr>
        <w:t>。根据</w:t>
      </w:r>
      <w:r>
        <w:rPr>
          <w:rFonts w:hint="eastAsia" w:ascii="宋体" w:hAnsi="宋体" w:cs="宋体"/>
          <w:sz w:val="24"/>
          <w:szCs w:val="24"/>
          <w:lang w:val="en-US" w:eastAsia="zh-CN"/>
        </w:rPr>
        <w:t>丰泽区工业信息化和科技局</w:t>
      </w:r>
      <w:r>
        <w:rPr>
          <w:rFonts w:hint="eastAsia" w:ascii="宋体" w:hAnsi="宋体" w:eastAsia="宋体" w:cs="宋体"/>
          <w:sz w:val="24"/>
          <w:szCs w:val="24"/>
        </w:rPr>
        <w:t>提供的数据</w:t>
      </w:r>
      <w:r>
        <w:rPr>
          <w:rFonts w:hint="eastAsia" w:ascii="宋体" w:hAnsi="宋体" w:cs="宋体"/>
          <w:sz w:val="24"/>
          <w:szCs w:val="24"/>
          <w:lang w:val="en-US" w:eastAsia="zh-CN"/>
        </w:rPr>
        <w:t>资料</w:t>
      </w:r>
      <w:r>
        <w:rPr>
          <w:rFonts w:hint="eastAsia" w:ascii="宋体" w:hAnsi="宋体" w:eastAsia="宋体" w:cs="宋体"/>
          <w:sz w:val="24"/>
          <w:szCs w:val="24"/>
        </w:rPr>
        <w:t>，</w:t>
      </w:r>
      <w:r>
        <w:rPr>
          <w:rFonts w:hint="eastAsia" w:ascii="宋体" w:hAnsi="宋体" w:cs="宋体"/>
          <w:sz w:val="24"/>
          <w:szCs w:val="24"/>
          <w:lang w:val="en-US" w:eastAsia="zh-CN"/>
        </w:rPr>
        <w:t>2019年丰泽区专利授权数为2475件（</w:t>
      </w:r>
      <w:r>
        <w:rPr>
          <w:rFonts w:hint="eastAsia" w:ascii="宋体" w:hAnsi="宋体"/>
          <w:sz w:val="24"/>
          <w:szCs w:val="24"/>
        </w:rPr>
        <w:t>其中发明269件、实用新型1385件、外观821件</w:t>
      </w:r>
      <w:r>
        <w:rPr>
          <w:rFonts w:hint="eastAsia" w:ascii="宋体" w:hAnsi="宋体" w:cs="宋体"/>
          <w:sz w:val="24"/>
          <w:szCs w:val="24"/>
          <w:lang w:val="en-US" w:eastAsia="zh-CN"/>
        </w:rPr>
        <w:t>），比2018年的2104件（</w:t>
      </w:r>
      <w:r>
        <w:rPr>
          <w:rFonts w:hint="eastAsia" w:ascii="宋体" w:hAnsi="宋体"/>
          <w:sz w:val="24"/>
          <w:szCs w:val="24"/>
        </w:rPr>
        <w:t>其中发明289件、实用新型1232件、外观583件</w:t>
      </w:r>
      <w:r>
        <w:rPr>
          <w:rFonts w:hint="eastAsia" w:ascii="宋体" w:hAnsi="宋体" w:cs="宋体"/>
          <w:sz w:val="24"/>
          <w:szCs w:val="24"/>
          <w:lang w:val="en-US" w:eastAsia="zh-CN"/>
        </w:rPr>
        <w:t>）增加17.63%。</w:t>
      </w:r>
      <w:r>
        <w:rPr>
          <w:rFonts w:hint="eastAsia" w:ascii="宋体" w:hAnsi="宋体" w:eastAsia="宋体" w:cs="宋体"/>
          <w:sz w:val="24"/>
          <w:szCs w:val="24"/>
        </w:rPr>
        <w:t>根据评分标准，“</w:t>
      </w:r>
      <w:r>
        <w:rPr>
          <w:rFonts w:hint="eastAsia" w:ascii="宋体" w:hAnsi="宋体" w:cs="宋体"/>
          <w:sz w:val="24"/>
          <w:szCs w:val="24"/>
          <w:lang w:val="en-US" w:eastAsia="zh-CN"/>
        </w:rPr>
        <w:t>专利授权数</w:t>
      </w:r>
      <w:r>
        <w:rPr>
          <w:rFonts w:hint="eastAsia" w:ascii="宋体" w:hAnsi="宋体" w:eastAsia="宋体" w:cs="宋体"/>
          <w:sz w:val="24"/>
          <w:szCs w:val="24"/>
        </w:rPr>
        <w:t>”得</w:t>
      </w:r>
      <w:r>
        <w:rPr>
          <w:rFonts w:hint="eastAsia" w:ascii="宋体" w:hAnsi="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kern w:val="0"/>
          <w:sz w:val="24"/>
          <w:szCs w:val="24"/>
        </w:rPr>
        <w:t>。</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泉州南京大学环保产业研究院科技成果</w:t>
      </w:r>
      <w:r>
        <w:rPr>
          <w:rFonts w:hint="eastAsia" w:ascii="宋体" w:hAnsi="宋体" w:eastAsia="宋体" w:cs="宋体"/>
          <w:sz w:val="24"/>
          <w:szCs w:val="24"/>
        </w:rPr>
        <w:t>”得</w:t>
      </w:r>
      <w:r>
        <w:rPr>
          <w:rFonts w:hint="eastAsia" w:ascii="宋体" w:hAnsi="宋体" w:cs="宋体"/>
          <w:sz w:val="24"/>
          <w:szCs w:val="24"/>
          <w:lang w:val="en-US" w:eastAsia="zh-CN"/>
        </w:rPr>
        <w:t>2</w:t>
      </w:r>
      <w:r>
        <w:rPr>
          <w:rFonts w:hint="eastAsia" w:ascii="宋体" w:hAnsi="宋体" w:eastAsia="宋体" w:cs="宋体"/>
          <w:sz w:val="24"/>
          <w:szCs w:val="24"/>
        </w:rPr>
        <w:t>分（满分</w:t>
      </w:r>
      <w:r>
        <w:rPr>
          <w:rFonts w:hint="eastAsia" w:ascii="宋体" w:hAnsi="宋体" w:cs="宋体"/>
          <w:sz w:val="24"/>
          <w:szCs w:val="24"/>
          <w:lang w:val="en-US" w:eastAsia="zh-CN"/>
        </w:rPr>
        <w:t>2</w:t>
      </w:r>
      <w:r>
        <w:rPr>
          <w:rFonts w:hint="eastAsia" w:ascii="宋体" w:hAnsi="宋体" w:eastAsia="宋体" w:cs="宋体"/>
          <w:sz w:val="24"/>
          <w:szCs w:val="24"/>
        </w:rPr>
        <w:t>分）</w:t>
      </w:r>
    </w:p>
    <w:p>
      <w:pPr>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泉州南京大学环保产业研究院科技成果</w:t>
      </w:r>
      <w:r>
        <w:rPr>
          <w:rFonts w:hint="eastAsia" w:ascii="宋体" w:hAnsi="宋体" w:eastAsia="宋体" w:cs="宋体"/>
          <w:sz w:val="24"/>
          <w:szCs w:val="24"/>
        </w:rPr>
        <w:t>”指标用于评价201</w:t>
      </w:r>
      <w:r>
        <w:rPr>
          <w:rFonts w:hint="eastAsia" w:ascii="宋体" w:hAnsi="宋体" w:cs="宋体"/>
          <w:sz w:val="24"/>
          <w:szCs w:val="24"/>
          <w:lang w:val="en-US" w:eastAsia="zh-CN"/>
        </w:rPr>
        <w:t>9</w:t>
      </w:r>
      <w:r>
        <w:rPr>
          <w:rFonts w:hint="eastAsia" w:ascii="宋体" w:hAnsi="宋体" w:eastAsia="宋体" w:cs="宋体"/>
          <w:sz w:val="24"/>
          <w:szCs w:val="24"/>
        </w:rPr>
        <w:t>年</w:t>
      </w:r>
      <w:r>
        <w:rPr>
          <w:rFonts w:hint="eastAsia" w:ascii="宋体" w:hAnsi="宋体" w:eastAsia="宋体" w:cs="宋体"/>
          <w:sz w:val="24"/>
          <w:szCs w:val="24"/>
          <w:lang w:val="en-US" w:eastAsia="zh-CN"/>
        </w:rPr>
        <w:t>泉州南京大学环保产业研究院</w:t>
      </w:r>
      <w:r>
        <w:rPr>
          <w:rFonts w:hint="eastAsia" w:ascii="宋体" w:hAnsi="宋体" w:cs="宋体"/>
          <w:sz w:val="24"/>
          <w:szCs w:val="24"/>
          <w:lang w:val="en-US" w:eastAsia="zh-CN"/>
        </w:rPr>
        <w:t>取得的</w:t>
      </w:r>
      <w:r>
        <w:rPr>
          <w:rFonts w:hint="eastAsia" w:ascii="宋体" w:hAnsi="宋体" w:eastAsia="宋体" w:cs="宋体"/>
          <w:sz w:val="24"/>
          <w:szCs w:val="24"/>
          <w:lang w:val="en-US" w:eastAsia="zh-CN"/>
        </w:rPr>
        <w:t>科技成果</w:t>
      </w:r>
      <w:r>
        <w:rPr>
          <w:rFonts w:hint="eastAsia" w:ascii="宋体" w:hAnsi="宋体" w:cs="宋体"/>
          <w:sz w:val="24"/>
          <w:szCs w:val="24"/>
          <w:lang w:val="en-US" w:eastAsia="zh-CN"/>
        </w:rPr>
        <w:t>是否达到合作协议约定的任务目标（每年实施1个以上重大科技专项，取得4项以上自主知识产权成果，孵化2家以上科技型企业）</w:t>
      </w:r>
      <w:r>
        <w:rPr>
          <w:rFonts w:hint="eastAsia" w:ascii="宋体" w:hAnsi="宋体" w:eastAsia="宋体" w:cs="宋体"/>
          <w:sz w:val="24"/>
          <w:szCs w:val="24"/>
        </w:rPr>
        <w:t>。根据</w:t>
      </w:r>
      <w:r>
        <w:rPr>
          <w:rFonts w:hint="eastAsia" w:ascii="宋体" w:hAnsi="宋体" w:cs="宋体"/>
          <w:sz w:val="24"/>
          <w:szCs w:val="24"/>
          <w:lang w:val="en-US" w:eastAsia="zh-CN"/>
        </w:rPr>
        <w:t>丰泽区工业信息化和科技局</w:t>
      </w:r>
      <w:r>
        <w:rPr>
          <w:rFonts w:hint="eastAsia" w:ascii="宋体" w:hAnsi="宋体" w:eastAsia="宋体" w:cs="宋体"/>
          <w:sz w:val="24"/>
          <w:szCs w:val="24"/>
        </w:rPr>
        <w:t>提供的数据</w:t>
      </w:r>
      <w:r>
        <w:rPr>
          <w:rFonts w:hint="eastAsia" w:ascii="宋体" w:hAnsi="宋体" w:cs="宋体"/>
          <w:sz w:val="24"/>
          <w:szCs w:val="24"/>
          <w:lang w:val="en-US" w:eastAsia="zh-CN"/>
        </w:rPr>
        <w:t>资料</w:t>
      </w:r>
      <w:r>
        <w:rPr>
          <w:rFonts w:hint="eastAsia" w:ascii="宋体" w:hAnsi="宋体" w:eastAsia="宋体" w:cs="宋体"/>
          <w:sz w:val="24"/>
          <w:szCs w:val="24"/>
        </w:rPr>
        <w:t>，</w:t>
      </w:r>
      <w:r>
        <w:rPr>
          <w:rFonts w:hint="eastAsia" w:ascii="宋体" w:hAnsi="宋体" w:cs="宋体"/>
          <w:sz w:val="24"/>
          <w:szCs w:val="24"/>
          <w:lang w:val="en-US" w:eastAsia="zh-CN"/>
        </w:rPr>
        <w:t>2019年</w:t>
      </w:r>
      <w:r>
        <w:rPr>
          <w:rFonts w:hint="eastAsia" w:ascii="宋体" w:hAnsi="宋体" w:cs="宋体"/>
          <w:kern w:val="0"/>
          <w:sz w:val="24"/>
          <w:szCs w:val="24"/>
        </w:rPr>
        <w:t>泉州南京大学环保产业研究院</w:t>
      </w:r>
      <w:r>
        <w:rPr>
          <w:rFonts w:hint="eastAsia" w:ascii="宋体" w:hAnsi="宋体" w:cs="宋体"/>
          <w:kern w:val="0"/>
          <w:sz w:val="24"/>
          <w:szCs w:val="24"/>
          <w:lang w:val="en-US" w:eastAsia="zh-CN"/>
        </w:rPr>
        <w:t>实施了2个</w:t>
      </w:r>
      <w:r>
        <w:rPr>
          <w:rFonts w:hint="eastAsia" w:ascii="宋体" w:hAnsi="宋体" w:cs="宋体"/>
          <w:kern w:val="0"/>
          <w:sz w:val="24"/>
          <w:szCs w:val="24"/>
        </w:rPr>
        <w:t>重大科技专项</w:t>
      </w:r>
      <w:r>
        <w:rPr>
          <w:rFonts w:hint="eastAsia" w:ascii="宋体" w:hAnsi="宋体" w:cs="宋体"/>
          <w:kern w:val="0"/>
          <w:sz w:val="24"/>
          <w:szCs w:val="24"/>
          <w:lang w:eastAsia="zh-CN"/>
        </w:rPr>
        <w:t>，</w:t>
      </w:r>
      <w:r>
        <w:rPr>
          <w:rFonts w:hint="eastAsia" w:ascii="宋体" w:hAnsi="宋体" w:cs="宋体"/>
          <w:kern w:val="0"/>
          <w:sz w:val="24"/>
          <w:szCs w:val="24"/>
        </w:rPr>
        <w:t>取得</w:t>
      </w:r>
      <w:r>
        <w:rPr>
          <w:rFonts w:hint="eastAsia" w:ascii="宋体" w:hAnsi="宋体" w:cs="宋体"/>
          <w:kern w:val="0"/>
          <w:sz w:val="24"/>
          <w:szCs w:val="24"/>
          <w:lang w:val="en-US" w:eastAsia="zh-CN"/>
        </w:rPr>
        <w:t>了6项</w:t>
      </w:r>
      <w:r>
        <w:rPr>
          <w:rFonts w:hint="eastAsia" w:ascii="宋体" w:hAnsi="宋体" w:cs="宋体"/>
          <w:kern w:val="0"/>
          <w:sz w:val="24"/>
          <w:szCs w:val="24"/>
        </w:rPr>
        <w:t>自主知识产权成果</w:t>
      </w:r>
      <w:r>
        <w:rPr>
          <w:rFonts w:hint="eastAsia" w:ascii="宋体" w:hAnsi="宋体" w:cs="宋体"/>
          <w:kern w:val="0"/>
          <w:sz w:val="24"/>
          <w:szCs w:val="24"/>
          <w:lang w:eastAsia="zh-CN"/>
        </w:rPr>
        <w:t>，</w:t>
      </w:r>
      <w:r>
        <w:rPr>
          <w:rFonts w:hint="eastAsia" w:ascii="宋体" w:hAnsi="宋体" w:cs="宋体"/>
          <w:kern w:val="0"/>
          <w:sz w:val="24"/>
          <w:szCs w:val="24"/>
        </w:rPr>
        <w:t>孵化</w:t>
      </w:r>
      <w:r>
        <w:rPr>
          <w:rFonts w:hint="eastAsia" w:ascii="宋体" w:hAnsi="宋体" w:cs="宋体"/>
          <w:kern w:val="0"/>
          <w:sz w:val="24"/>
          <w:szCs w:val="24"/>
          <w:lang w:val="en-US" w:eastAsia="zh-CN"/>
        </w:rPr>
        <w:t>了2家</w:t>
      </w:r>
      <w:r>
        <w:rPr>
          <w:rFonts w:hint="eastAsia" w:ascii="宋体" w:hAnsi="宋体" w:cs="宋体"/>
          <w:kern w:val="0"/>
          <w:sz w:val="24"/>
          <w:szCs w:val="24"/>
        </w:rPr>
        <w:t>科技型企业</w:t>
      </w:r>
      <w:r>
        <w:rPr>
          <w:rFonts w:hint="eastAsia" w:ascii="宋体" w:hAnsi="宋体" w:cs="宋体"/>
          <w:kern w:val="0"/>
          <w:sz w:val="24"/>
          <w:szCs w:val="24"/>
          <w:lang w:eastAsia="zh-CN"/>
        </w:rPr>
        <w:t>。</w:t>
      </w:r>
      <w:r>
        <w:rPr>
          <w:rFonts w:hint="eastAsia" w:ascii="宋体" w:hAnsi="宋体" w:eastAsia="宋体" w:cs="宋体"/>
          <w:sz w:val="24"/>
          <w:szCs w:val="24"/>
        </w:rPr>
        <w:t>根据评分标准，“</w:t>
      </w:r>
      <w:r>
        <w:rPr>
          <w:rFonts w:hint="eastAsia" w:ascii="宋体" w:hAnsi="宋体" w:eastAsia="宋体" w:cs="宋体"/>
          <w:sz w:val="24"/>
          <w:szCs w:val="24"/>
          <w:lang w:val="en-US" w:eastAsia="zh-CN"/>
        </w:rPr>
        <w:t>泉州南京大学环保产业研究院科技成果</w:t>
      </w:r>
      <w:r>
        <w:rPr>
          <w:rFonts w:hint="eastAsia" w:ascii="宋体" w:hAnsi="宋体" w:eastAsia="宋体" w:cs="宋体"/>
          <w:sz w:val="24"/>
          <w:szCs w:val="24"/>
        </w:rPr>
        <w:t>”得</w:t>
      </w:r>
      <w:r>
        <w:rPr>
          <w:rFonts w:hint="eastAsia" w:ascii="宋体" w:hAnsi="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kern w:val="0"/>
          <w:sz w:val="24"/>
          <w:szCs w:val="24"/>
        </w:rPr>
        <w:t>。</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产出数量指标合计得1</w:t>
      </w:r>
      <w:r>
        <w:rPr>
          <w:rFonts w:hint="eastAsia" w:ascii="宋体" w:hAnsi="宋体" w:cs="宋体"/>
          <w:kern w:val="0"/>
          <w:sz w:val="24"/>
          <w:szCs w:val="24"/>
          <w:lang w:val="en-US" w:eastAsia="zh-CN"/>
        </w:rPr>
        <w:t>7</w:t>
      </w:r>
      <w:r>
        <w:rPr>
          <w:rFonts w:hint="eastAsia" w:ascii="宋体" w:hAnsi="宋体" w:eastAsia="宋体" w:cs="宋体"/>
          <w:kern w:val="0"/>
          <w:sz w:val="24"/>
          <w:szCs w:val="24"/>
        </w:rPr>
        <w:t>分。</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2.产出质量得1</w:t>
      </w:r>
      <w:r>
        <w:rPr>
          <w:rFonts w:hint="eastAsia" w:ascii="宋体" w:hAnsi="宋体" w:cs="宋体"/>
          <w:b/>
          <w:bCs/>
          <w:sz w:val="24"/>
          <w:szCs w:val="24"/>
          <w:lang w:val="en-US" w:eastAsia="zh-CN"/>
        </w:rPr>
        <w:t>0</w:t>
      </w:r>
      <w:r>
        <w:rPr>
          <w:rFonts w:hint="eastAsia" w:ascii="宋体" w:hAnsi="宋体" w:eastAsia="宋体" w:cs="宋体"/>
          <w:b/>
          <w:bCs/>
          <w:sz w:val="24"/>
          <w:szCs w:val="24"/>
        </w:rPr>
        <w:t>分（共1</w:t>
      </w:r>
      <w:r>
        <w:rPr>
          <w:rFonts w:hint="eastAsia" w:ascii="宋体" w:hAnsi="宋体" w:cs="宋体"/>
          <w:b/>
          <w:bCs/>
          <w:sz w:val="24"/>
          <w:szCs w:val="24"/>
          <w:lang w:val="en-US" w:eastAsia="zh-CN"/>
        </w:rPr>
        <w:t>0</w:t>
      </w:r>
      <w:r>
        <w:rPr>
          <w:rFonts w:hint="eastAsia" w:ascii="宋体" w:hAnsi="宋体" w:eastAsia="宋体" w:cs="宋体"/>
          <w:b/>
          <w:bCs/>
          <w:sz w:val="24"/>
          <w:szCs w:val="24"/>
        </w:rPr>
        <w:t>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“产出质量”分解为“</w:t>
      </w:r>
      <w:r>
        <w:rPr>
          <w:rFonts w:hint="eastAsia" w:ascii="宋体" w:hAnsi="宋体" w:eastAsia="宋体" w:cs="宋体"/>
          <w:sz w:val="24"/>
          <w:szCs w:val="24"/>
          <w:lang w:val="en-US" w:eastAsia="zh-CN"/>
        </w:rPr>
        <w:t>区级科技计划项目验收合格率</w:t>
      </w:r>
      <w:r>
        <w:rPr>
          <w:rFonts w:hint="eastAsia" w:ascii="宋体" w:hAnsi="宋体" w:eastAsia="宋体" w:cs="宋体"/>
          <w:sz w:val="24"/>
          <w:szCs w:val="24"/>
        </w:rPr>
        <w:t>”“</w:t>
      </w:r>
      <w:r>
        <w:rPr>
          <w:rFonts w:hint="eastAsia" w:ascii="宋体" w:hAnsi="宋体" w:eastAsia="宋体" w:cs="宋体"/>
          <w:sz w:val="24"/>
          <w:szCs w:val="24"/>
          <w:lang w:val="en-US" w:eastAsia="zh-CN"/>
        </w:rPr>
        <w:t>项目质量合格情况</w:t>
      </w:r>
      <w:r>
        <w:rPr>
          <w:rFonts w:hint="eastAsia" w:ascii="宋体" w:hAnsi="宋体" w:eastAsia="宋体" w:cs="宋体"/>
          <w:sz w:val="24"/>
          <w:szCs w:val="24"/>
        </w:rPr>
        <w:t>”和“</w:t>
      </w:r>
      <w:r>
        <w:rPr>
          <w:rFonts w:hint="eastAsia" w:ascii="宋体" w:hAnsi="宋体" w:eastAsia="宋体" w:cs="宋体"/>
          <w:sz w:val="24"/>
          <w:szCs w:val="24"/>
          <w:lang w:val="en-US" w:eastAsia="zh-CN"/>
        </w:rPr>
        <w:t>奖励扶持项目合规性</w:t>
      </w:r>
      <w:r>
        <w:rPr>
          <w:rFonts w:hint="eastAsia" w:ascii="宋体" w:hAnsi="宋体" w:eastAsia="宋体" w:cs="宋体"/>
          <w:sz w:val="24"/>
          <w:szCs w:val="24"/>
        </w:rPr>
        <w:t>”三个三级指标。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区级科技计划项目验收合格率</w:t>
      </w:r>
      <w:r>
        <w:rPr>
          <w:rFonts w:hint="eastAsia" w:ascii="宋体" w:hAnsi="宋体" w:eastAsia="宋体" w:cs="宋体"/>
          <w:sz w:val="24"/>
          <w:szCs w:val="24"/>
        </w:rPr>
        <w:t>”得</w:t>
      </w:r>
      <w:r>
        <w:rPr>
          <w:rFonts w:hint="eastAsia" w:ascii="宋体" w:hAnsi="宋体" w:cs="宋体"/>
          <w:sz w:val="24"/>
          <w:szCs w:val="24"/>
          <w:lang w:val="en-US" w:eastAsia="zh-CN"/>
        </w:rPr>
        <w:t>3</w:t>
      </w:r>
      <w:r>
        <w:rPr>
          <w:rFonts w:hint="eastAsia" w:ascii="宋体" w:hAnsi="宋体" w:eastAsia="宋体" w:cs="宋体"/>
          <w:sz w:val="24"/>
          <w:szCs w:val="24"/>
        </w:rPr>
        <w:t>分（满分</w:t>
      </w:r>
      <w:r>
        <w:rPr>
          <w:rFonts w:hint="eastAsia" w:ascii="宋体" w:hAnsi="宋体" w:cs="宋体"/>
          <w:sz w:val="24"/>
          <w:szCs w:val="24"/>
          <w:lang w:val="en-US" w:eastAsia="zh-CN"/>
        </w:rPr>
        <w:t>3</w:t>
      </w:r>
      <w:r>
        <w:rPr>
          <w:rFonts w:hint="eastAsia" w:ascii="宋体" w:hAnsi="宋体" w:eastAsia="宋体" w:cs="宋体"/>
          <w:sz w:val="24"/>
          <w:szCs w:val="24"/>
        </w:rPr>
        <w:t>分）</w:t>
      </w:r>
    </w:p>
    <w:p>
      <w:pPr>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区级科技计划项目验收合格率</w:t>
      </w:r>
      <w:r>
        <w:rPr>
          <w:rFonts w:hint="eastAsia" w:ascii="宋体" w:hAnsi="宋体" w:eastAsia="宋体" w:cs="宋体"/>
          <w:sz w:val="24"/>
          <w:szCs w:val="24"/>
        </w:rPr>
        <w:t>”指标用于评价</w:t>
      </w:r>
      <w:r>
        <w:rPr>
          <w:rFonts w:hint="eastAsia" w:ascii="宋体" w:hAnsi="宋体" w:cs="宋体"/>
          <w:sz w:val="24"/>
          <w:szCs w:val="24"/>
          <w:lang w:val="en-US" w:eastAsia="zh-CN"/>
        </w:rPr>
        <w:t>2017和</w:t>
      </w:r>
      <w:r>
        <w:rPr>
          <w:rFonts w:hint="eastAsia" w:ascii="宋体" w:hAnsi="宋体" w:eastAsia="宋体" w:cs="宋体"/>
          <w:sz w:val="24"/>
          <w:szCs w:val="24"/>
        </w:rPr>
        <w:t>2018年</w:t>
      </w:r>
      <w:r>
        <w:rPr>
          <w:rFonts w:hint="eastAsia" w:ascii="宋体" w:hAnsi="宋体" w:cs="宋体"/>
          <w:sz w:val="24"/>
          <w:szCs w:val="24"/>
          <w:lang w:val="en-US" w:eastAsia="zh-CN"/>
        </w:rPr>
        <w:t>度泉州市丰泽区</w:t>
      </w:r>
      <w:r>
        <w:rPr>
          <w:rFonts w:hint="eastAsia" w:ascii="宋体" w:hAnsi="宋体" w:eastAsia="宋体" w:cs="宋体"/>
          <w:sz w:val="24"/>
          <w:szCs w:val="24"/>
          <w:lang w:val="en-US" w:eastAsia="zh-CN"/>
        </w:rPr>
        <w:t>区级科技计划项目</w:t>
      </w:r>
      <w:r>
        <w:rPr>
          <w:rFonts w:hint="eastAsia" w:ascii="宋体" w:hAnsi="宋体" w:cs="宋体"/>
          <w:sz w:val="24"/>
          <w:szCs w:val="24"/>
          <w:lang w:val="en-US" w:eastAsia="zh-CN"/>
        </w:rPr>
        <w:t>的</w:t>
      </w:r>
      <w:r>
        <w:rPr>
          <w:rFonts w:hint="eastAsia" w:ascii="宋体" w:hAnsi="宋体" w:eastAsia="宋体" w:cs="宋体"/>
          <w:sz w:val="24"/>
          <w:szCs w:val="24"/>
          <w:lang w:val="en-US" w:eastAsia="zh-CN"/>
        </w:rPr>
        <w:t>验收合格</w:t>
      </w:r>
      <w:r>
        <w:rPr>
          <w:rFonts w:hint="eastAsia" w:ascii="宋体" w:hAnsi="宋体" w:cs="宋体"/>
          <w:sz w:val="24"/>
          <w:szCs w:val="24"/>
          <w:lang w:val="en-US" w:eastAsia="zh-CN"/>
        </w:rPr>
        <w:t>情况。</w:t>
      </w:r>
      <w:r>
        <w:rPr>
          <w:rFonts w:hint="eastAsia" w:ascii="宋体" w:hAnsi="宋体" w:eastAsia="宋体" w:cs="宋体"/>
          <w:sz w:val="24"/>
          <w:szCs w:val="24"/>
        </w:rPr>
        <w:t>根据</w:t>
      </w:r>
      <w:r>
        <w:rPr>
          <w:rFonts w:hint="eastAsia" w:ascii="宋体" w:hAnsi="宋体" w:cs="宋体"/>
          <w:sz w:val="24"/>
          <w:szCs w:val="24"/>
          <w:lang w:val="en-US" w:eastAsia="zh-CN"/>
        </w:rPr>
        <w:t>丰泽区工业信息化和科技局</w:t>
      </w:r>
      <w:r>
        <w:rPr>
          <w:rFonts w:hint="eastAsia" w:ascii="宋体" w:hAnsi="宋体" w:eastAsia="宋体" w:cs="宋体"/>
          <w:sz w:val="24"/>
          <w:szCs w:val="24"/>
        </w:rPr>
        <w:t>提供的数据</w:t>
      </w:r>
      <w:r>
        <w:rPr>
          <w:rFonts w:hint="eastAsia" w:ascii="宋体" w:hAnsi="宋体" w:cs="宋体"/>
          <w:sz w:val="24"/>
          <w:szCs w:val="24"/>
          <w:lang w:val="en-US" w:eastAsia="zh-CN"/>
        </w:rPr>
        <w:t>资料</w:t>
      </w:r>
      <w:r>
        <w:rPr>
          <w:rFonts w:hint="eastAsia" w:ascii="宋体" w:hAnsi="宋体" w:eastAsia="宋体" w:cs="宋体"/>
          <w:sz w:val="24"/>
          <w:szCs w:val="24"/>
        </w:rPr>
        <w:t>，</w:t>
      </w:r>
      <w:r>
        <w:rPr>
          <w:rFonts w:hint="eastAsia" w:ascii="宋体" w:hAnsi="宋体" w:cs="宋体"/>
          <w:sz w:val="24"/>
          <w:szCs w:val="24"/>
          <w:lang w:val="en-US" w:eastAsia="zh-CN"/>
        </w:rPr>
        <w:t>2017和</w:t>
      </w:r>
      <w:r>
        <w:rPr>
          <w:rFonts w:hint="eastAsia" w:ascii="宋体" w:hAnsi="宋体" w:eastAsia="宋体" w:cs="宋体"/>
          <w:sz w:val="24"/>
          <w:szCs w:val="24"/>
        </w:rPr>
        <w:t>2018年</w:t>
      </w:r>
      <w:r>
        <w:rPr>
          <w:rFonts w:hint="eastAsia" w:ascii="宋体" w:hAnsi="宋体" w:cs="宋体"/>
          <w:sz w:val="24"/>
          <w:szCs w:val="24"/>
          <w:lang w:val="en-US" w:eastAsia="zh-CN"/>
        </w:rPr>
        <w:t>度丰泽区</w:t>
      </w:r>
      <w:r>
        <w:rPr>
          <w:rFonts w:hint="eastAsia" w:ascii="宋体" w:hAnsi="宋体" w:eastAsia="宋体" w:cs="宋体"/>
          <w:sz w:val="24"/>
          <w:szCs w:val="24"/>
          <w:lang w:val="en-US" w:eastAsia="zh-CN"/>
        </w:rPr>
        <w:t>区级科技计划项目</w:t>
      </w:r>
      <w:r>
        <w:rPr>
          <w:rFonts w:hint="eastAsia" w:ascii="宋体" w:hAnsi="宋体" w:cs="宋体"/>
          <w:sz w:val="24"/>
          <w:szCs w:val="24"/>
          <w:lang w:val="en-US" w:eastAsia="zh-CN"/>
        </w:rPr>
        <w:t>数分别为51个、46个，通过验收的项目数分别为49个、45个，</w:t>
      </w:r>
      <w:r>
        <w:rPr>
          <w:rFonts w:hint="eastAsia" w:ascii="宋体" w:hAnsi="宋体" w:eastAsia="宋体" w:cs="宋体"/>
          <w:sz w:val="24"/>
          <w:szCs w:val="24"/>
          <w:lang w:val="en-US" w:eastAsia="zh-CN"/>
        </w:rPr>
        <w:t>区级科技计划项目验收合格率</w:t>
      </w:r>
      <w:r>
        <w:rPr>
          <w:rFonts w:hint="eastAsia" w:ascii="宋体" w:hAnsi="宋体" w:cs="宋体"/>
          <w:sz w:val="24"/>
          <w:szCs w:val="24"/>
          <w:lang w:val="en-US" w:eastAsia="zh-CN"/>
        </w:rPr>
        <w:t>为96.9%。</w:t>
      </w:r>
      <w:r>
        <w:rPr>
          <w:rFonts w:hint="eastAsia" w:ascii="宋体" w:hAnsi="宋体" w:eastAsia="宋体" w:cs="宋体"/>
          <w:sz w:val="24"/>
          <w:szCs w:val="24"/>
        </w:rPr>
        <w:t>根据评分标准，“</w:t>
      </w:r>
      <w:r>
        <w:rPr>
          <w:rFonts w:hint="eastAsia" w:ascii="宋体" w:hAnsi="宋体" w:eastAsia="宋体" w:cs="宋体"/>
          <w:sz w:val="24"/>
          <w:szCs w:val="24"/>
          <w:lang w:val="en-US" w:eastAsia="zh-CN"/>
        </w:rPr>
        <w:t>区级科技计划项目验收合格率</w:t>
      </w:r>
      <w:r>
        <w:rPr>
          <w:rFonts w:hint="eastAsia" w:ascii="宋体" w:hAnsi="宋体" w:eastAsia="宋体" w:cs="宋体"/>
          <w:sz w:val="24"/>
          <w:szCs w:val="24"/>
        </w:rPr>
        <w:t>”得</w:t>
      </w:r>
      <w:r>
        <w:rPr>
          <w:rFonts w:hint="eastAsia" w:ascii="宋体" w:hAnsi="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kern w:val="0"/>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项目质量合格情况</w:t>
      </w:r>
      <w:r>
        <w:rPr>
          <w:rFonts w:hint="eastAsia" w:ascii="宋体" w:hAnsi="宋体" w:eastAsia="宋体" w:cs="宋体"/>
          <w:sz w:val="24"/>
          <w:szCs w:val="24"/>
        </w:rPr>
        <w:t>”得</w:t>
      </w:r>
      <w:r>
        <w:rPr>
          <w:rFonts w:hint="eastAsia" w:ascii="宋体" w:hAnsi="宋体" w:cs="宋体"/>
          <w:sz w:val="24"/>
          <w:szCs w:val="24"/>
          <w:lang w:val="en-US" w:eastAsia="zh-CN"/>
        </w:rPr>
        <w:t>3</w:t>
      </w:r>
      <w:r>
        <w:rPr>
          <w:rFonts w:hint="eastAsia" w:ascii="宋体" w:hAnsi="宋体" w:eastAsia="宋体" w:cs="宋体"/>
          <w:sz w:val="24"/>
          <w:szCs w:val="24"/>
        </w:rPr>
        <w:t>分（满分</w:t>
      </w:r>
      <w:r>
        <w:rPr>
          <w:rFonts w:hint="eastAsia" w:ascii="宋体" w:hAnsi="宋体" w:cs="宋体"/>
          <w:sz w:val="24"/>
          <w:szCs w:val="24"/>
          <w:lang w:val="en-US" w:eastAsia="zh-CN"/>
        </w:rPr>
        <w:t>3</w:t>
      </w:r>
      <w:r>
        <w:rPr>
          <w:rFonts w:hint="eastAsia" w:ascii="宋体" w:hAnsi="宋体" w:eastAsia="宋体" w:cs="宋体"/>
          <w:sz w:val="24"/>
          <w:szCs w:val="24"/>
        </w:rPr>
        <w:t>分）</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项目质量合格情况</w:t>
      </w:r>
      <w:r>
        <w:rPr>
          <w:rFonts w:hint="eastAsia" w:ascii="宋体" w:hAnsi="宋体" w:eastAsia="宋体" w:cs="宋体"/>
          <w:sz w:val="24"/>
          <w:szCs w:val="24"/>
        </w:rPr>
        <w:t>”指标用于评价</w:t>
      </w:r>
      <w:r>
        <w:rPr>
          <w:rFonts w:hint="eastAsia" w:ascii="宋体" w:hAnsi="宋体" w:cs="宋体"/>
          <w:color w:val="000000"/>
          <w:sz w:val="24"/>
          <w:szCs w:val="24"/>
          <w:lang w:val="en-US" w:eastAsia="zh-CN"/>
        </w:rPr>
        <w:t>泉州市丰泽区</w:t>
      </w:r>
      <w:r>
        <w:rPr>
          <w:rFonts w:hint="eastAsia" w:ascii="宋体" w:hAnsi="宋体" w:eastAsia="宋体" w:cs="宋体"/>
          <w:sz w:val="24"/>
          <w:szCs w:val="24"/>
        </w:rPr>
        <w:t>201</w:t>
      </w:r>
      <w:r>
        <w:rPr>
          <w:rFonts w:hint="eastAsia" w:ascii="宋体" w:hAnsi="宋体" w:cs="宋体"/>
          <w:sz w:val="24"/>
          <w:szCs w:val="24"/>
          <w:lang w:val="en-US" w:eastAsia="zh-CN"/>
        </w:rPr>
        <w:t>9</w:t>
      </w:r>
      <w:r>
        <w:rPr>
          <w:rFonts w:hint="eastAsia" w:ascii="宋体" w:hAnsi="宋体" w:eastAsia="宋体" w:cs="宋体"/>
          <w:sz w:val="24"/>
          <w:szCs w:val="24"/>
        </w:rPr>
        <w:t>年</w:t>
      </w:r>
      <w:r>
        <w:rPr>
          <w:rFonts w:hint="eastAsia" w:ascii="宋体" w:hAnsi="宋体" w:cs="宋体"/>
          <w:sz w:val="24"/>
          <w:szCs w:val="24"/>
          <w:lang w:val="en-US" w:eastAsia="zh-CN"/>
        </w:rPr>
        <w:t>度扶持企业科技基金及扶持企业发展专项基金扶持的</w:t>
      </w:r>
      <w:r>
        <w:rPr>
          <w:rFonts w:hint="eastAsia" w:ascii="宋体" w:hAnsi="宋体" w:eastAsia="宋体" w:cs="宋体"/>
          <w:sz w:val="24"/>
          <w:szCs w:val="24"/>
          <w:lang w:val="en-US" w:eastAsia="zh-CN"/>
        </w:rPr>
        <w:t>华创园3个建设项目和公安局</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个建设项目</w:t>
      </w:r>
      <w:r>
        <w:rPr>
          <w:rFonts w:hint="eastAsia" w:ascii="宋体" w:hAnsi="宋体" w:cs="宋体"/>
          <w:sz w:val="24"/>
          <w:szCs w:val="24"/>
          <w:lang w:val="en-US" w:eastAsia="zh-CN"/>
        </w:rPr>
        <w:t>是否</w:t>
      </w:r>
      <w:r>
        <w:rPr>
          <w:rFonts w:hint="eastAsia" w:ascii="宋体" w:hAnsi="宋体" w:eastAsia="宋体" w:cs="宋体"/>
          <w:sz w:val="24"/>
          <w:szCs w:val="24"/>
          <w:lang w:val="en-US" w:eastAsia="zh-CN"/>
        </w:rPr>
        <w:t>验收合格</w:t>
      </w:r>
      <w:r>
        <w:rPr>
          <w:rFonts w:hint="eastAsia" w:ascii="宋体" w:hAnsi="宋体" w:eastAsia="宋体" w:cs="宋体"/>
          <w:sz w:val="24"/>
          <w:szCs w:val="24"/>
        </w:rPr>
        <w:t>。根据泉州市丰泽</w:t>
      </w:r>
      <w:r>
        <w:rPr>
          <w:rFonts w:hint="eastAsia" w:ascii="宋体" w:hAnsi="宋体" w:cs="宋体"/>
          <w:sz w:val="24"/>
          <w:szCs w:val="24"/>
          <w:lang w:val="en-US" w:eastAsia="zh-CN"/>
        </w:rPr>
        <w:t>区财政局</w:t>
      </w:r>
      <w:r>
        <w:rPr>
          <w:rFonts w:hint="eastAsia" w:ascii="宋体" w:hAnsi="宋体" w:eastAsia="宋体" w:cs="宋体"/>
          <w:sz w:val="24"/>
          <w:szCs w:val="24"/>
        </w:rPr>
        <w:t>提供的资料及绩效评价工作组的调研，</w:t>
      </w:r>
      <w:r>
        <w:rPr>
          <w:rFonts w:hint="eastAsia" w:ascii="宋体" w:hAnsi="宋体" w:eastAsia="宋体" w:cs="宋体"/>
          <w:kern w:val="0"/>
          <w:sz w:val="24"/>
          <w:szCs w:val="24"/>
        </w:rPr>
        <w:t>华侨大学（丰泽）创新创业园智能化系统项目</w:t>
      </w:r>
      <w:r>
        <w:rPr>
          <w:rFonts w:hint="eastAsia" w:ascii="宋体" w:hAnsi="宋体" w:cs="宋体"/>
          <w:kern w:val="0"/>
          <w:sz w:val="24"/>
          <w:szCs w:val="24"/>
          <w:lang w:eastAsia="zh-CN"/>
        </w:rPr>
        <w:t>、</w:t>
      </w:r>
      <w:r>
        <w:rPr>
          <w:rFonts w:hint="eastAsia" w:ascii="宋体" w:hAnsi="宋体" w:eastAsia="宋体" w:cs="宋体"/>
          <w:kern w:val="0"/>
          <w:sz w:val="24"/>
          <w:szCs w:val="24"/>
        </w:rPr>
        <w:t>华创园外立面改造及其配套工程</w:t>
      </w:r>
      <w:r>
        <w:rPr>
          <w:rFonts w:hint="eastAsia" w:ascii="宋体" w:hAnsi="宋体" w:cs="宋体"/>
          <w:kern w:val="0"/>
          <w:sz w:val="24"/>
          <w:szCs w:val="24"/>
          <w:lang w:eastAsia="zh-CN"/>
        </w:rPr>
        <w:t>、</w:t>
      </w:r>
      <w:r>
        <w:rPr>
          <w:rFonts w:hint="eastAsia" w:ascii="宋体" w:hAnsi="宋体" w:eastAsia="宋体" w:cs="宋体"/>
          <w:kern w:val="0"/>
          <w:sz w:val="24"/>
          <w:szCs w:val="24"/>
        </w:rPr>
        <w:t>华创园众创空间及一层公共部位分体式空调采购及安装服务项目</w:t>
      </w:r>
      <w:r>
        <w:rPr>
          <w:rFonts w:hint="eastAsia" w:ascii="宋体" w:hAnsi="宋体" w:cs="宋体"/>
          <w:kern w:val="0"/>
          <w:sz w:val="24"/>
          <w:szCs w:val="24"/>
          <w:lang w:eastAsia="zh-CN"/>
        </w:rPr>
        <w:t>、</w:t>
      </w:r>
      <w:r>
        <w:rPr>
          <w:rFonts w:hint="eastAsia" w:ascii="宋体" w:hAnsi="宋体" w:eastAsia="宋体" w:cs="宋体"/>
          <w:kern w:val="0"/>
          <w:sz w:val="24"/>
          <w:szCs w:val="24"/>
        </w:rPr>
        <w:t>丰泽区电子物证勘验中心</w:t>
      </w:r>
      <w:r>
        <w:rPr>
          <w:rFonts w:hint="eastAsia" w:ascii="宋体" w:hAnsi="宋体" w:cs="宋体"/>
          <w:kern w:val="0"/>
          <w:sz w:val="24"/>
          <w:szCs w:val="24"/>
          <w:lang w:val="en-US" w:eastAsia="zh-CN"/>
        </w:rPr>
        <w:t>都验收合格</w:t>
      </w:r>
      <w:r>
        <w:rPr>
          <w:rFonts w:hint="eastAsia" w:ascii="宋体" w:hAnsi="宋体" w:eastAsia="宋体" w:cs="宋体"/>
          <w:sz w:val="24"/>
          <w:szCs w:val="24"/>
        </w:rPr>
        <w:t>。根据评分标准，“</w:t>
      </w:r>
      <w:r>
        <w:rPr>
          <w:rFonts w:hint="eastAsia" w:ascii="宋体" w:hAnsi="宋体" w:eastAsia="宋体" w:cs="宋体"/>
          <w:sz w:val="24"/>
          <w:szCs w:val="24"/>
          <w:lang w:val="en-US" w:eastAsia="zh-CN"/>
        </w:rPr>
        <w:t>项目质量合格情况</w:t>
      </w:r>
      <w:r>
        <w:rPr>
          <w:rFonts w:hint="eastAsia" w:ascii="宋体" w:hAnsi="宋体" w:eastAsia="宋体" w:cs="宋体"/>
          <w:sz w:val="24"/>
          <w:szCs w:val="24"/>
        </w:rPr>
        <w:t>”得</w:t>
      </w:r>
      <w:r>
        <w:rPr>
          <w:rFonts w:hint="eastAsia" w:ascii="宋体" w:hAnsi="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kern w:val="0"/>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奖励扶持项目合规性</w:t>
      </w:r>
      <w:r>
        <w:rPr>
          <w:rFonts w:hint="eastAsia" w:ascii="宋体" w:hAnsi="宋体" w:eastAsia="宋体" w:cs="宋体"/>
          <w:sz w:val="24"/>
          <w:szCs w:val="24"/>
        </w:rPr>
        <w:t>”得4分（满分4分）</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奖励扶持项目合规性</w:t>
      </w:r>
      <w:r>
        <w:rPr>
          <w:rFonts w:hint="eastAsia" w:ascii="宋体" w:hAnsi="宋体" w:eastAsia="宋体" w:cs="宋体"/>
          <w:sz w:val="24"/>
          <w:szCs w:val="24"/>
        </w:rPr>
        <w:t>”指标用于评价</w:t>
      </w:r>
      <w:r>
        <w:rPr>
          <w:rFonts w:hint="eastAsia" w:ascii="宋体" w:hAnsi="宋体" w:cs="宋体"/>
          <w:color w:val="000000"/>
          <w:sz w:val="24"/>
          <w:szCs w:val="24"/>
          <w:lang w:val="en-US" w:eastAsia="zh-CN"/>
        </w:rPr>
        <w:t>泉州市丰泽区</w:t>
      </w:r>
      <w:r>
        <w:rPr>
          <w:rFonts w:hint="eastAsia" w:ascii="宋体" w:hAnsi="宋体" w:eastAsia="宋体" w:cs="宋体"/>
          <w:sz w:val="24"/>
          <w:szCs w:val="24"/>
        </w:rPr>
        <w:t>201</w:t>
      </w:r>
      <w:r>
        <w:rPr>
          <w:rFonts w:hint="eastAsia" w:ascii="宋体" w:hAnsi="宋体" w:cs="宋体"/>
          <w:sz w:val="24"/>
          <w:szCs w:val="24"/>
          <w:lang w:val="en-US" w:eastAsia="zh-CN"/>
        </w:rPr>
        <w:t>9</w:t>
      </w:r>
      <w:r>
        <w:rPr>
          <w:rFonts w:hint="eastAsia" w:ascii="宋体" w:hAnsi="宋体" w:eastAsia="宋体" w:cs="宋体"/>
          <w:sz w:val="24"/>
          <w:szCs w:val="24"/>
        </w:rPr>
        <w:t>年</w:t>
      </w:r>
      <w:r>
        <w:rPr>
          <w:rFonts w:hint="eastAsia" w:ascii="宋体" w:hAnsi="宋体" w:cs="宋体"/>
          <w:sz w:val="24"/>
          <w:szCs w:val="24"/>
          <w:lang w:val="en-US" w:eastAsia="zh-CN"/>
        </w:rPr>
        <w:t>度扶持企业科技基金及扶持企业发展专项基金</w:t>
      </w:r>
      <w:r>
        <w:rPr>
          <w:rFonts w:hint="eastAsia" w:ascii="宋体" w:hAnsi="宋体" w:eastAsia="宋体" w:cs="宋体"/>
          <w:sz w:val="24"/>
          <w:szCs w:val="24"/>
          <w:lang w:val="en-US" w:eastAsia="zh-CN"/>
        </w:rPr>
        <w:t>奖励扶持</w:t>
      </w:r>
      <w:r>
        <w:rPr>
          <w:rFonts w:hint="eastAsia" w:ascii="宋体" w:hAnsi="宋体" w:cs="宋体"/>
          <w:sz w:val="24"/>
          <w:szCs w:val="24"/>
          <w:lang w:val="en-US" w:eastAsia="zh-CN"/>
        </w:rPr>
        <w:t>的</w:t>
      </w:r>
      <w:r>
        <w:rPr>
          <w:rFonts w:hint="eastAsia" w:ascii="宋体" w:hAnsi="宋体" w:eastAsia="宋体" w:cs="宋体"/>
          <w:sz w:val="24"/>
          <w:szCs w:val="24"/>
          <w:lang w:val="en-US" w:eastAsia="zh-CN"/>
        </w:rPr>
        <w:t>项目</w:t>
      </w:r>
      <w:r>
        <w:rPr>
          <w:rFonts w:hint="eastAsia" w:ascii="宋体" w:hAnsi="宋体" w:cs="宋体"/>
          <w:sz w:val="24"/>
          <w:szCs w:val="24"/>
          <w:lang w:val="en-US" w:eastAsia="zh-CN"/>
        </w:rPr>
        <w:t>是否</w:t>
      </w:r>
      <w:r>
        <w:rPr>
          <w:rFonts w:hint="eastAsia" w:ascii="宋体" w:hAnsi="宋体" w:eastAsia="宋体" w:cs="宋体"/>
          <w:sz w:val="24"/>
          <w:szCs w:val="24"/>
          <w:lang w:val="en-US" w:eastAsia="zh-CN"/>
        </w:rPr>
        <w:t>都合规</w:t>
      </w:r>
      <w:r>
        <w:rPr>
          <w:rFonts w:hint="eastAsia" w:ascii="宋体" w:hAnsi="宋体" w:cs="宋体"/>
          <w:sz w:val="24"/>
          <w:szCs w:val="24"/>
          <w:lang w:val="en-US" w:eastAsia="zh-CN"/>
        </w:rPr>
        <w:t>。</w:t>
      </w:r>
      <w:r>
        <w:rPr>
          <w:rFonts w:hint="eastAsia" w:ascii="宋体" w:hAnsi="宋体" w:eastAsia="宋体" w:cs="宋体"/>
          <w:sz w:val="24"/>
          <w:szCs w:val="24"/>
        </w:rPr>
        <w:t>根据泉州市丰泽</w:t>
      </w:r>
      <w:r>
        <w:rPr>
          <w:rFonts w:hint="eastAsia" w:ascii="宋体" w:hAnsi="宋体" w:cs="宋体"/>
          <w:sz w:val="24"/>
          <w:szCs w:val="24"/>
          <w:lang w:val="en-US" w:eastAsia="zh-CN"/>
        </w:rPr>
        <w:t>区财政局</w:t>
      </w:r>
      <w:r>
        <w:rPr>
          <w:rFonts w:hint="eastAsia" w:ascii="宋体" w:hAnsi="宋体" w:eastAsia="宋体" w:cs="宋体"/>
          <w:sz w:val="24"/>
          <w:szCs w:val="24"/>
        </w:rPr>
        <w:t>提供的资料及绩效评价工作组的调研，201</w:t>
      </w:r>
      <w:r>
        <w:rPr>
          <w:rFonts w:hint="eastAsia" w:ascii="宋体" w:hAnsi="宋体" w:cs="宋体"/>
          <w:sz w:val="24"/>
          <w:szCs w:val="24"/>
          <w:lang w:val="en-US" w:eastAsia="zh-CN"/>
        </w:rPr>
        <w:t>9</w:t>
      </w:r>
      <w:r>
        <w:rPr>
          <w:rFonts w:hint="eastAsia" w:ascii="宋体" w:hAnsi="宋体" w:eastAsia="宋体" w:cs="宋体"/>
          <w:sz w:val="24"/>
          <w:szCs w:val="24"/>
        </w:rPr>
        <w:t>年</w:t>
      </w:r>
      <w:r>
        <w:rPr>
          <w:rFonts w:hint="eastAsia" w:ascii="宋体" w:hAnsi="宋体" w:cs="宋体"/>
          <w:sz w:val="24"/>
          <w:szCs w:val="24"/>
          <w:lang w:val="en-US" w:eastAsia="zh-CN"/>
        </w:rPr>
        <w:t>度扶持企业科技基金及扶持企业发展专项基金</w:t>
      </w:r>
      <w:r>
        <w:rPr>
          <w:rFonts w:hint="eastAsia" w:ascii="宋体" w:hAnsi="宋体" w:eastAsia="宋体" w:cs="宋体"/>
          <w:sz w:val="24"/>
          <w:szCs w:val="24"/>
          <w:lang w:val="en-US" w:eastAsia="zh-CN"/>
        </w:rPr>
        <w:t>奖励扶持</w:t>
      </w:r>
      <w:r>
        <w:rPr>
          <w:rFonts w:hint="eastAsia" w:ascii="宋体" w:hAnsi="宋体" w:cs="宋体"/>
          <w:sz w:val="24"/>
          <w:szCs w:val="24"/>
          <w:lang w:val="en-US" w:eastAsia="zh-CN"/>
        </w:rPr>
        <w:t>的项目主要有2018年度区工信局负责的区级惠企政策奖励、2018年度区级创意产业政策奖励、泉州网商（虚拟）产业园扶持政策区级奖励、2019年数字经济发展专项区级配套资金、2019年度泉州市加快机械装备产业和两化融合发展专项资金（第二批）区级配套资金、2017年度区级科技计划项目第二笔扶持资金、2018年省级高新技术企业入库出库奖补区级配套资金、2019年度区级科技计划项目首笔扶持资金、2018年度科技优惠政策奖励、人才“港湾计划”促进人才优先发展政策资金（区工信科技局负责兑现），这些</w:t>
      </w:r>
      <w:r>
        <w:rPr>
          <w:rFonts w:hint="eastAsia" w:ascii="宋体" w:hAnsi="宋体" w:eastAsia="宋体" w:cs="宋体"/>
          <w:sz w:val="24"/>
          <w:szCs w:val="24"/>
          <w:lang w:val="en-US" w:eastAsia="zh-CN"/>
        </w:rPr>
        <w:t>奖励扶持</w:t>
      </w:r>
      <w:r>
        <w:rPr>
          <w:rFonts w:hint="eastAsia" w:ascii="宋体" w:hAnsi="宋体" w:cs="宋体"/>
          <w:sz w:val="24"/>
          <w:szCs w:val="24"/>
          <w:lang w:val="en-US" w:eastAsia="zh-CN"/>
        </w:rPr>
        <w:t>项目未发现有不合规的情况</w:t>
      </w:r>
      <w:r>
        <w:rPr>
          <w:rFonts w:hint="eastAsia" w:ascii="宋体" w:hAnsi="宋体" w:eastAsia="宋体" w:cs="宋体"/>
          <w:sz w:val="24"/>
          <w:szCs w:val="24"/>
        </w:rPr>
        <w:t>。根据评分标准，“</w:t>
      </w:r>
      <w:r>
        <w:rPr>
          <w:rFonts w:hint="eastAsia" w:ascii="宋体" w:hAnsi="宋体" w:eastAsia="宋体" w:cs="宋体"/>
          <w:sz w:val="24"/>
          <w:szCs w:val="24"/>
          <w:lang w:val="en-US" w:eastAsia="zh-CN"/>
        </w:rPr>
        <w:t>奖励扶持项目合规性</w:t>
      </w:r>
      <w:r>
        <w:rPr>
          <w:rFonts w:hint="eastAsia" w:ascii="宋体" w:hAnsi="宋体" w:eastAsia="宋体" w:cs="宋体"/>
          <w:sz w:val="24"/>
          <w:szCs w:val="24"/>
        </w:rPr>
        <w:t>”得</w:t>
      </w:r>
      <w:r>
        <w:rPr>
          <w:rFonts w:hint="eastAsia" w:ascii="宋体" w:hAnsi="宋体" w:cs="宋体"/>
          <w:sz w:val="24"/>
          <w:szCs w:val="24"/>
          <w:lang w:val="en-US" w:eastAsia="zh-CN"/>
        </w:rPr>
        <w:t>4</w:t>
      </w:r>
      <w:r>
        <w:rPr>
          <w:rFonts w:hint="eastAsia" w:ascii="宋体" w:hAnsi="宋体" w:eastAsia="宋体" w:cs="宋体"/>
          <w:sz w:val="24"/>
          <w:szCs w:val="24"/>
        </w:rPr>
        <w:t>分</w:t>
      </w:r>
      <w:r>
        <w:rPr>
          <w:rFonts w:hint="eastAsia" w:ascii="宋体" w:hAnsi="宋体" w:eastAsia="宋体" w:cs="宋体"/>
          <w:kern w:val="0"/>
          <w:sz w:val="24"/>
          <w:szCs w:val="24"/>
        </w:rPr>
        <w:t>。</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产出质量指标合计得1</w:t>
      </w:r>
      <w:r>
        <w:rPr>
          <w:rFonts w:hint="eastAsia" w:ascii="宋体" w:hAnsi="宋体" w:cs="宋体"/>
          <w:kern w:val="0"/>
          <w:sz w:val="24"/>
          <w:szCs w:val="24"/>
          <w:lang w:val="en-US" w:eastAsia="zh-CN"/>
        </w:rPr>
        <w:t>0</w:t>
      </w:r>
      <w:r>
        <w:rPr>
          <w:rFonts w:hint="eastAsia" w:ascii="宋体" w:hAnsi="宋体" w:eastAsia="宋体" w:cs="宋体"/>
          <w:kern w:val="0"/>
          <w:sz w:val="24"/>
          <w:szCs w:val="24"/>
        </w:rPr>
        <w:t>分。</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3.产出时效得</w:t>
      </w:r>
      <w:r>
        <w:rPr>
          <w:rFonts w:hint="eastAsia" w:ascii="宋体" w:hAnsi="宋体" w:cs="宋体"/>
          <w:b/>
          <w:bCs/>
          <w:sz w:val="24"/>
          <w:szCs w:val="24"/>
          <w:lang w:val="en-US" w:eastAsia="zh-CN"/>
        </w:rPr>
        <w:t>5</w:t>
      </w:r>
      <w:r>
        <w:rPr>
          <w:rFonts w:hint="eastAsia" w:ascii="宋体" w:hAnsi="宋体" w:eastAsia="宋体" w:cs="宋体"/>
          <w:b/>
          <w:bCs/>
          <w:sz w:val="24"/>
          <w:szCs w:val="24"/>
        </w:rPr>
        <w:t>分（共</w:t>
      </w:r>
      <w:r>
        <w:rPr>
          <w:rFonts w:hint="eastAsia" w:ascii="宋体" w:hAnsi="宋体" w:cs="宋体"/>
          <w:b/>
          <w:bCs/>
          <w:sz w:val="24"/>
          <w:szCs w:val="24"/>
          <w:lang w:val="en-US" w:eastAsia="zh-CN"/>
        </w:rPr>
        <w:t>6</w:t>
      </w:r>
      <w:r>
        <w:rPr>
          <w:rFonts w:hint="eastAsia" w:ascii="宋体" w:hAnsi="宋体" w:eastAsia="宋体" w:cs="宋体"/>
          <w:b/>
          <w:bCs/>
          <w:sz w:val="24"/>
          <w:szCs w:val="24"/>
        </w:rPr>
        <w:t>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“产出时效”分解为“</w:t>
      </w:r>
      <w:r>
        <w:rPr>
          <w:rFonts w:hint="eastAsia" w:ascii="宋体" w:hAnsi="宋体" w:cs="宋体"/>
          <w:sz w:val="24"/>
          <w:szCs w:val="24"/>
          <w:lang w:val="en-US" w:eastAsia="zh-CN"/>
        </w:rPr>
        <w:t>资金拨付</w:t>
      </w:r>
      <w:r>
        <w:rPr>
          <w:rFonts w:hint="eastAsia" w:ascii="宋体" w:hAnsi="宋体" w:eastAsia="宋体" w:cs="宋体"/>
          <w:sz w:val="24"/>
          <w:szCs w:val="24"/>
        </w:rPr>
        <w:t>及时性”和“</w:t>
      </w:r>
      <w:r>
        <w:rPr>
          <w:rFonts w:hint="eastAsia" w:ascii="宋体" w:hAnsi="宋体" w:cs="宋体"/>
          <w:sz w:val="24"/>
          <w:szCs w:val="24"/>
          <w:lang w:val="en-US" w:eastAsia="zh-CN"/>
        </w:rPr>
        <w:t>项目开展</w:t>
      </w:r>
      <w:r>
        <w:rPr>
          <w:rFonts w:hint="eastAsia" w:ascii="宋体" w:hAnsi="宋体" w:eastAsia="宋体" w:cs="宋体"/>
          <w:sz w:val="24"/>
          <w:szCs w:val="24"/>
        </w:rPr>
        <w:t>及时性”</w:t>
      </w:r>
      <w:r>
        <w:rPr>
          <w:rFonts w:hint="eastAsia" w:ascii="宋体" w:hAnsi="宋体" w:cs="宋体"/>
          <w:sz w:val="24"/>
          <w:szCs w:val="24"/>
          <w:lang w:val="en-US" w:eastAsia="zh-CN"/>
        </w:rPr>
        <w:t>两</w:t>
      </w:r>
      <w:r>
        <w:rPr>
          <w:rFonts w:hint="eastAsia" w:ascii="宋体" w:hAnsi="宋体" w:eastAsia="宋体" w:cs="宋体"/>
          <w:sz w:val="24"/>
          <w:szCs w:val="24"/>
        </w:rPr>
        <w:t>个三级指标。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资金拨付</w:t>
      </w:r>
      <w:r>
        <w:rPr>
          <w:rFonts w:hint="eastAsia" w:ascii="宋体" w:hAnsi="宋体" w:eastAsia="宋体" w:cs="宋体"/>
          <w:sz w:val="24"/>
          <w:szCs w:val="24"/>
        </w:rPr>
        <w:t>及时性”得</w:t>
      </w:r>
      <w:r>
        <w:rPr>
          <w:rFonts w:hint="eastAsia" w:ascii="宋体" w:hAnsi="宋体" w:cs="宋体"/>
          <w:sz w:val="24"/>
          <w:szCs w:val="24"/>
          <w:lang w:val="en-US" w:eastAsia="zh-CN"/>
        </w:rPr>
        <w:t>2</w:t>
      </w:r>
      <w:r>
        <w:rPr>
          <w:rFonts w:hint="eastAsia" w:ascii="宋体" w:hAnsi="宋体" w:eastAsia="宋体" w:cs="宋体"/>
          <w:sz w:val="24"/>
          <w:szCs w:val="24"/>
        </w:rPr>
        <w:t>分（满分3分）</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资金拨付</w:t>
      </w:r>
      <w:r>
        <w:rPr>
          <w:rFonts w:hint="eastAsia" w:ascii="宋体" w:hAnsi="宋体" w:eastAsia="宋体" w:cs="宋体"/>
          <w:sz w:val="24"/>
          <w:szCs w:val="24"/>
        </w:rPr>
        <w:t>及时性”指标用于评价</w:t>
      </w:r>
      <w:r>
        <w:rPr>
          <w:rFonts w:hint="eastAsia" w:ascii="宋体" w:hAnsi="宋体" w:cs="宋体"/>
          <w:color w:val="000000"/>
          <w:sz w:val="24"/>
          <w:szCs w:val="24"/>
          <w:lang w:val="en-US" w:eastAsia="zh-CN"/>
        </w:rPr>
        <w:t>泉州市丰泽区</w:t>
      </w:r>
      <w:r>
        <w:rPr>
          <w:rFonts w:hint="eastAsia" w:ascii="宋体" w:hAnsi="宋体" w:eastAsia="宋体" w:cs="宋体"/>
          <w:sz w:val="24"/>
          <w:szCs w:val="24"/>
        </w:rPr>
        <w:t>201</w:t>
      </w:r>
      <w:r>
        <w:rPr>
          <w:rFonts w:hint="eastAsia" w:ascii="宋体" w:hAnsi="宋体" w:cs="宋体"/>
          <w:sz w:val="24"/>
          <w:szCs w:val="24"/>
          <w:lang w:val="en-US" w:eastAsia="zh-CN"/>
        </w:rPr>
        <w:t>9</w:t>
      </w:r>
      <w:r>
        <w:rPr>
          <w:rFonts w:hint="eastAsia" w:ascii="宋体" w:hAnsi="宋体" w:eastAsia="宋体" w:cs="宋体"/>
          <w:sz w:val="24"/>
          <w:szCs w:val="24"/>
        </w:rPr>
        <w:t>年</w:t>
      </w:r>
      <w:r>
        <w:rPr>
          <w:rFonts w:hint="eastAsia" w:ascii="宋体" w:hAnsi="宋体" w:cs="宋体"/>
          <w:sz w:val="24"/>
          <w:szCs w:val="24"/>
          <w:lang w:val="en-US" w:eastAsia="zh-CN"/>
        </w:rPr>
        <w:t>度扶持企业科技基金及扶持企业发展专项基金是否均按计划、合同或有关规定及时拨付资金。</w:t>
      </w:r>
      <w:r>
        <w:rPr>
          <w:rFonts w:hint="eastAsia" w:ascii="宋体" w:hAnsi="宋体" w:eastAsia="宋体" w:cs="宋体"/>
          <w:sz w:val="24"/>
          <w:szCs w:val="24"/>
        </w:rPr>
        <w:t>根据泉州市丰泽</w:t>
      </w:r>
      <w:r>
        <w:rPr>
          <w:rFonts w:hint="eastAsia" w:ascii="宋体" w:hAnsi="宋体" w:cs="宋体"/>
          <w:sz w:val="24"/>
          <w:szCs w:val="24"/>
          <w:lang w:val="en-US" w:eastAsia="zh-CN"/>
        </w:rPr>
        <w:t>区财政局</w:t>
      </w:r>
      <w:r>
        <w:rPr>
          <w:rFonts w:hint="eastAsia" w:ascii="宋体" w:hAnsi="宋体" w:eastAsia="宋体" w:cs="宋体"/>
          <w:sz w:val="24"/>
          <w:szCs w:val="24"/>
        </w:rPr>
        <w:t>提供的资料及绩效评价工作组的调研，201</w:t>
      </w:r>
      <w:r>
        <w:rPr>
          <w:rFonts w:hint="eastAsia" w:ascii="宋体" w:hAnsi="宋体" w:cs="宋体"/>
          <w:sz w:val="24"/>
          <w:szCs w:val="24"/>
          <w:lang w:val="en-US" w:eastAsia="zh-CN"/>
        </w:rPr>
        <w:t>9</w:t>
      </w:r>
      <w:r>
        <w:rPr>
          <w:rFonts w:hint="eastAsia" w:ascii="宋体" w:hAnsi="宋体" w:eastAsia="宋体" w:cs="宋体"/>
          <w:sz w:val="24"/>
          <w:szCs w:val="24"/>
        </w:rPr>
        <w:t>年</w:t>
      </w:r>
      <w:r>
        <w:rPr>
          <w:rFonts w:hint="eastAsia" w:ascii="宋体" w:hAnsi="宋体" w:cs="宋体"/>
          <w:sz w:val="24"/>
          <w:szCs w:val="24"/>
          <w:lang w:val="en-US" w:eastAsia="zh-CN"/>
        </w:rPr>
        <w:t>度扶持企业科技基金及扶持企业发展专项基金扶持的项目中有的资金拨付不及时，比如华创园2018和2019年的基本运营费。根据《华侨大学（丰泽）创新创业园运营商招标采购承包合同书》，2018和2019年度的基本运营费应分别在2018年2月1日前、2019年2月1日前付款，可实际上，2018和2019年的基本运营费是2019年7月4日才从区财政局拨付出去（泉丰财指标［2019］311号）。</w:t>
      </w:r>
      <w:r>
        <w:rPr>
          <w:rFonts w:hint="eastAsia" w:ascii="宋体" w:hAnsi="宋体" w:eastAsia="宋体" w:cs="宋体"/>
          <w:sz w:val="24"/>
          <w:szCs w:val="24"/>
        </w:rPr>
        <w:t>根据评分标准，</w:t>
      </w:r>
      <w:r>
        <w:rPr>
          <w:rFonts w:hint="eastAsia" w:ascii="宋体" w:hAnsi="宋体" w:cs="宋体"/>
          <w:sz w:val="24"/>
          <w:szCs w:val="24"/>
          <w:lang w:val="en-US" w:eastAsia="zh-CN"/>
        </w:rPr>
        <w:t>酌情扣1分，</w:t>
      </w:r>
      <w:r>
        <w:rPr>
          <w:rFonts w:hint="eastAsia" w:ascii="宋体" w:hAnsi="宋体" w:eastAsia="宋体" w:cs="宋体"/>
          <w:sz w:val="24"/>
          <w:szCs w:val="24"/>
        </w:rPr>
        <w:t>“</w:t>
      </w:r>
      <w:r>
        <w:rPr>
          <w:rFonts w:hint="eastAsia" w:ascii="宋体" w:hAnsi="宋体" w:cs="宋体"/>
          <w:sz w:val="24"/>
          <w:szCs w:val="24"/>
          <w:lang w:val="en-US" w:eastAsia="zh-CN"/>
        </w:rPr>
        <w:t>资金拨付</w:t>
      </w:r>
      <w:r>
        <w:rPr>
          <w:rFonts w:hint="eastAsia" w:ascii="宋体" w:hAnsi="宋体" w:eastAsia="宋体" w:cs="宋体"/>
          <w:sz w:val="24"/>
          <w:szCs w:val="24"/>
        </w:rPr>
        <w:t>及时性”得</w:t>
      </w:r>
      <w:r>
        <w:rPr>
          <w:rFonts w:hint="eastAsia" w:ascii="宋体" w:hAnsi="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kern w:val="0"/>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项目开展</w:t>
      </w:r>
      <w:r>
        <w:rPr>
          <w:rFonts w:hint="eastAsia" w:ascii="宋体" w:hAnsi="宋体" w:eastAsia="宋体" w:cs="宋体"/>
          <w:sz w:val="24"/>
          <w:szCs w:val="24"/>
        </w:rPr>
        <w:t>及时性”得</w:t>
      </w:r>
      <w:r>
        <w:rPr>
          <w:rFonts w:hint="eastAsia" w:ascii="宋体" w:hAnsi="宋体" w:cs="宋体"/>
          <w:sz w:val="24"/>
          <w:szCs w:val="24"/>
          <w:lang w:val="en-US" w:eastAsia="zh-CN"/>
        </w:rPr>
        <w:t>3</w:t>
      </w:r>
      <w:r>
        <w:rPr>
          <w:rFonts w:hint="eastAsia" w:ascii="宋体" w:hAnsi="宋体" w:eastAsia="宋体" w:cs="宋体"/>
          <w:sz w:val="24"/>
          <w:szCs w:val="24"/>
        </w:rPr>
        <w:t>分（满分</w:t>
      </w:r>
      <w:r>
        <w:rPr>
          <w:rFonts w:hint="eastAsia" w:ascii="宋体" w:hAnsi="宋体" w:cs="宋体"/>
          <w:sz w:val="24"/>
          <w:szCs w:val="24"/>
          <w:lang w:val="en-US" w:eastAsia="zh-CN"/>
        </w:rPr>
        <w:t>3</w:t>
      </w:r>
      <w:r>
        <w:rPr>
          <w:rFonts w:hint="eastAsia" w:ascii="宋体" w:hAnsi="宋体" w:eastAsia="宋体" w:cs="宋体"/>
          <w:sz w:val="24"/>
          <w:szCs w:val="24"/>
        </w:rPr>
        <w:t>分）</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项目开展</w:t>
      </w:r>
      <w:r>
        <w:rPr>
          <w:rFonts w:hint="eastAsia" w:ascii="宋体" w:hAnsi="宋体" w:eastAsia="宋体" w:cs="宋体"/>
          <w:sz w:val="24"/>
          <w:szCs w:val="24"/>
        </w:rPr>
        <w:t>及时性”指标用于评价</w:t>
      </w:r>
      <w:r>
        <w:rPr>
          <w:rFonts w:hint="eastAsia" w:ascii="宋体" w:hAnsi="宋体" w:cs="宋体"/>
          <w:color w:val="000000"/>
          <w:sz w:val="24"/>
          <w:szCs w:val="24"/>
          <w:lang w:val="en-US" w:eastAsia="zh-CN"/>
        </w:rPr>
        <w:t>泉州市丰泽区</w:t>
      </w:r>
      <w:r>
        <w:rPr>
          <w:rFonts w:hint="eastAsia" w:ascii="宋体" w:hAnsi="宋体" w:eastAsia="宋体" w:cs="宋体"/>
          <w:sz w:val="24"/>
          <w:szCs w:val="24"/>
        </w:rPr>
        <w:t>201</w:t>
      </w:r>
      <w:r>
        <w:rPr>
          <w:rFonts w:hint="eastAsia" w:ascii="宋体" w:hAnsi="宋体" w:cs="宋体"/>
          <w:sz w:val="24"/>
          <w:szCs w:val="24"/>
          <w:lang w:val="en-US" w:eastAsia="zh-CN"/>
        </w:rPr>
        <w:t>9</w:t>
      </w:r>
      <w:r>
        <w:rPr>
          <w:rFonts w:hint="eastAsia" w:ascii="宋体" w:hAnsi="宋体" w:eastAsia="宋体" w:cs="宋体"/>
          <w:sz w:val="24"/>
          <w:szCs w:val="24"/>
        </w:rPr>
        <w:t>年</w:t>
      </w:r>
      <w:r>
        <w:rPr>
          <w:rFonts w:hint="eastAsia" w:ascii="宋体" w:hAnsi="宋体" w:cs="宋体"/>
          <w:sz w:val="24"/>
          <w:szCs w:val="24"/>
          <w:lang w:val="en-US" w:eastAsia="zh-CN"/>
        </w:rPr>
        <w:t>度扶持企业科技基金及扶持企业发展专项基金扶持的</w:t>
      </w:r>
      <w:r>
        <w:rPr>
          <w:rFonts w:hint="eastAsia" w:ascii="宋体" w:hAnsi="宋体" w:eastAsia="宋体" w:cs="宋体"/>
          <w:sz w:val="24"/>
          <w:szCs w:val="24"/>
          <w:lang w:val="en-US" w:eastAsia="zh-CN"/>
        </w:rPr>
        <w:t>建设项目或活动</w:t>
      </w:r>
      <w:r>
        <w:rPr>
          <w:rFonts w:hint="eastAsia" w:ascii="宋体" w:hAnsi="宋体" w:cs="宋体"/>
          <w:sz w:val="24"/>
          <w:szCs w:val="24"/>
          <w:lang w:val="en-US" w:eastAsia="zh-CN"/>
        </w:rPr>
        <w:t>是否按计划开展。</w:t>
      </w:r>
      <w:r>
        <w:rPr>
          <w:rFonts w:hint="eastAsia" w:ascii="宋体" w:hAnsi="宋体" w:eastAsia="宋体" w:cs="宋体"/>
          <w:sz w:val="24"/>
          <w:szCs w:val="24"/>
        </w:rPr>
        <w:t>根据泉州市丰泽</w:t>
      </w:r>
      <w:r>
        <w:rPr>
          <w:rFonts w:hint="eastAsia" w:ascii="宋体" w:hAnsi="宋体" w:cs="宋体"/>
          <w:sz w:val="24"/>
          <w:szCs w:val="24"/>
          <w:lang w:val="en-US" w:eastAsia="zh-CN"/>
        </w:rPr>
        <w:t>区财政局</w:t>
      </w:r>
      <w:r>
        <w:rPr>
          <w:rFonts w:hint="eastAsia" w:ascii="宋体" w:hAnsi="宋体" w:eastAsia="宋体" w:cs="宋体"/>
          <w:sz w:val="24"/>
          <w:szCs w:val="24"/>
        </w:rPr>
        <w:t>提供的资料及绩效评价工作组的调研，201</w:t>
      </w:r>
      <w:r>
        <w:rPr>
          <w:rFonts w:hint="eastAsia" w:ascii="宋体" w:hAnsi="宋体" w:cs="宋体"/>
          <w:sz w:val="24"/>
          <w:szCs w:val="24"/>
          <w:lang w:val="en-US" w:eastAsia="zh-CN"/>
        </w:rPr>
        <w:t>9</w:t>
      </w:r>
      <w:r>
        <w:rPr>
          <w:rFonts w:hint="eastAsia" w:ascii="宋体" w:hAnsi="宋体" w:eastAsia="宋体" w:cs="宋体"/>
          <w:sz w:val="24"/>
          <w:szCs w:val="24"/>
        </w:rPr>
        <w:t>年</w:t>
      </w:r>
      <w:r>
        <w:rPr>
          <w:rFonts w:hint="eastAsia" w:ascii="宋体" w:hAnsi="宋体" w:cs="宋体"/>
          <w:sz w:val="24"/>
          <w:szCs w:val="24"/>
          <w:lang w:val="en-US" w:eastAsia="zh-CN"/>
        </w:rPr>
        <w:t>度扶持企业科技基金及扶持企业发展专项基金共扶持了4个建设项目（其中</w:t>
      </w:r>
      <w:r>
        <w:rPr>
          <w:rFonts w:hint="eastAsia" w:ascii="宋体" w:hAnsi="宋体" w:eastAsia="宋体" w:cs="宋体"/>
          <w:sz w:val="24"/>
          <w:szCs w:val="24"/>
          <w:lang w:val="en-US" w:eastAsia="zh-CN"/>
        </w:rPr>
        <w:t>华创园3个</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公安局</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个</w:t>
      </w:r>
      <w:r>
        <w:rPr>
          <w:rFonts w:hint="eastAsia" w:ascii="宋体" w:hAnsi="宋体" w:cs="宋体"/>
          <w:sz w:val="24"/>
          <w:szCs w:val="24"/>
          <w:lang w:val="en-US" w:eastAsia="zh-CN"/>
        </w:rPr>
        <w:t>）和2项活动（2018年“创响中国”泉州丰泽站暨海上丝绸之路国际数字商业创新节活动、丰泽区科技成果转化与企业技术需求对接会），这些建设项目或活动均按计划完成了建设或开展了活动。</w:t>
      </w:r>
      <w:r>
        <w:rPr>
          <w:rFonts w:hint="eastAsia" w:ascii="宋体" w:hAnsi="宋体" w:eastAsia="宋体" w:cs="宋体"/>
          <w:sz w:val="24"/>
          <w:szCs w:val="24"/>
        </w:rPr>
        <w:t>根据评分标准，“</w:t>
      </w:r>
      <w:r>
        <w:rPr>
          <w:rFonts w:hint="eastAsia" w:ascii="宋体" w:hAnsi="宋体" w:eastAsia="宋体" w:cs="宋体"/>
          <w:sz w:val="24"/>
          <w:szCs w:val="24"/>
          <w:lang w:val="en-US" w:eastAsia="zh-CN"/>
        </w:rPr>
        <w:t>项目开展</w:t>
      </w:r>
      <w:r>
        <w:rPr>
          <w:rFonts w:hint="eastAsia" w:ascii="宋体" w:hAnsi="宋体" w:eastAsia="宋体" w:cs="宋体"/>
          <w:sz w:val="24"/>
          <w:szCs w:val="24"/>
        </w:rPr>
        <w:t>及时性”得</w:t>
      </w:r>
      <w:r>
        <w:rPr>
          <w:rFonts w:hint="eastAsia" w:ascii="宋体" w:hAnsi="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kern w:val="0"/>
          <w:sz w:val="24"/>
          <w:szCs w:val="24"/>
        </w:rPr>
        <w:t>。</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产出时效指标合计得</w:t>
      </w:r>
      <w:r>
        <w:rPr>
          <w:rFonts w:hint="eastAsia" w:ascii="宋体" w:hAnsi="宋体" w:cs="宋体"/>
          <w:kern w:val="0"/>
          <w:sz w:val="24"/>
          <w:szCs w:val="24"/>
          <w:lang w:val="en-US" w:eastAsia="zh-CN"/>
        </w:rPr>
        <w:t>5</w:t>
      </w:r>
      <w:r>
        <w:rPr>
          <w:rFonts w:hint="eastAsia" w:ascii="宋体" w:hAnsi="宋体" w:eastAsia="宋体" w:cs="宋体"/>
          <w:kern w:val="0"/>
          <w:sz w:val="24"/>
          <w:szCs w:val="24"/>
        </w:rPr>
        <w:t>分。</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4.产出成本得</w:t>
      </w:r>
      <w:r>
        <w:rPr>
          <w:rFonts w:hint="eastAsia" w:ascii="宋体" w:hAnsi="宋体" w:cs="宋体"/>
          <w:b/>
          <w:bCs/>
          <w:sz w:val="24"/>
          <w:szCs w:val="24"/>
          <w:lang w:val="en-US" w:eastAsia="zh-CN"/>
        </w:rPr>
        <w:t>4</w:t>
      </w:r>
      <w:r>
        <w:rPr>
          <w:rFonts w:hint="eastAsia" w:ascii="宋体" w:hAnsi="宋体" w:eastAsia="宋体" w:cs="宋体"/>
          <w:b/>
          <w:bCs/>
          <w:sz w:val="24"/>
          <w:szCs w:val="24"/>
        </w:rPr>
        <w:t>分（共</w:t>
      </w:r>
      <w:r>
        <w:rPr>
          <w:rFonts w:hint="eastAsia" w:ascii="宋体" w:hAnsi="宋体" w:cs="宋体"/>
          <w:b/>
          <w:bCs/>
          <w:sz w:val="24"/>
          <w:szCs w:val="24"/>
          <w:lang w:val="en-US" w:eastAsia="zh-CN"/>
        </w:rPr>
        <w:t>4</w:t>
      </w:r>
      <w:r>
        <w:rPr>
          <w:rFonts w:hint="eastAsia" w:ascii="宋体" w:hAnsi="宋体" w:eastAsia="宋体" w:cs="宋体"/>
          <w:b/>
          <w:bCs/>
          <w:sz w:val="24"/>
          <w:szCs w:val="24"/>
        </w:rPr>
        <w:t>分）</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“产出成本”</w:t>
      </w:r>
      <w:r>
        <w:rPr>
          <w:rFonts w:hint="eastAsia" w:ascii="宋体" w:hAnsi="宋体" w:cs="宋体"/>
          <w:sz w:val="24"/>
          <w:szCs w:val="24"/>
          <w:lang w:val="en-US" w:eastAsia="zh-CN"/>
        </w:rPr>
        <w:t>通过</w:t>
      </w:r>
      <w:r>
        <w:rPr>
          <w:rFonts w:hint="eastAsia" w:ascii="宋体" w:hAnsi="宋体" w:eastAsia="宋体" w:cs="宋体"/>
          <w:sz w:val="24"/>
          <w:szCs w:val="24"/>
        </w:rPr>
        <w:t>“成本</w:t>
      </w:r>
      <w:r>
        <w:rPr>
          <w:rFonts w:hint="eastAsia" w:ascii="宋体" w:hAnsi="宋体" w:eastAsia="宋体" w:cs="宋体"/>
          <w:sz w:val="24"/>
          <w:szCs w:val="24"/>
          <w:lang w:val="en-US" w:eastAsia="zh-CN"/>
        </w:rPr>
        <w:t>节约情况</w:t>
      </w:r>
      <w:r>
        <w:rPr>
          <w:rFonts w:hint="eastAsia" w:ascii="宋体" w:hAnsi="宋体" w:eastAsia="宋体" w:cs="宋体"/>
          <w:sz w:val="24"/>
          <w:szCs w:val="24"/>
        </w:rPr>
        <w:t>”</w:t>
      </w:r>
      <w:r>
        <w:rPr>
          <w:rFonts w:hint="eastAsia" w:ascii="宋体" w:hAnsi="宋体" w:cs="宋体"/>
          <w:sz w:val="24"/>
          <w:szCs w:val="24"/>
          <w:lang w:val="en-US" w:eastAsia="zh-CN"/>
        </w:rPr>
        <w:t>这</w:t>
      </w:r>
      <w:r>
        <w:rPr>
          <w:rFonts w:hint="eastAsia" w:ascii="宋体" w:hAnsi="宋体" w:eastAsia="宋体" w:cs="宋体"/>
          <w:sz w:val="24"/>
          <w:szCs w:val="24"/>
        </w:rPr>
        <w:t>个三级指标</w:t>
      </w:r>
      <w:r>
        <w:rPr>
          <w:rFonts w:hint="eastAsia" w:ascii="宋体" w:hAnsi="宋体" w:cs="宋体"/>
          <w:sz w:val="24"/>
          <w:szCs w:val="24"/>
          <w:lang w:val="en-US" w:eastAsia="zh-CN"/>
        </w:rPr>
        <w:t>来评价</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“成本</w:t>
      </w:r>
      <w:r>
        <w:rPr>
          <w:rFonts w:hint="eastAsia" w:ascii="宋体" w:hAnsi="宋体" w:eastAsia="宋体" w:cs="宋体"/>
          <w:sz w:val="24"/>
          <w:szCs w:val="24"/>
          <w:lang w:val="en-US" w:eastAsia="zh-CN"/>
        </w:rPr>
        <w:t>节约情况</w:t>
      </w:r>
      <w:r>
        <w:rPr>
          <w:rFonts w:hint="eastAsia" w:ascii="宋体" w:hAnsi="宋体" w:eastAsia="宋体" w:cs="宋体"/>
          <w:sz w:val="24"/>
          <w:szCs w:val="24"/>
        </w:rPr>
        <w:t>”指标用于评价</w:t>
      </w:r>
      <w:r>
        <w:rPr>
          <w:rFonts w:hint="eastAsia" w:ascii="宋体" w:hAnsi="宋体" w:cs="宋体"/>
          <w:color w:val="000000"/>
          <w:sz w:val="24"/>
          <w:szCs w:val="24"/>
          <w:lang w:val="en-US" w:eastAsia="zh-CN"/>
        </w:rPr>
        <w:t>泉州市丰泽区</w:t>
      </w:r>
      <w:r>
        <w:rPr>
          <w:rFonts w:hint="eastAsia" w:ascii="宋体" w:hAnsi="宋体" w:eastAsia="宋体" w:cs="宋体"/>
          <w:sz w:val="24"/>
          <w:szCs w:val="24"/>
        </w:rPr>
        <w:t>201</w:t>
      </w:r>
      <w:r>
        <w:rPr>
          <w:rFonts w:hint="eastAsia" w:ascii="宋体" w:hAnsi="宋体" w:cs="宋体"/>
          <w:sz w:val="24"/>
          <w:szCs w:val="24"/>
          <w:lang w:val="en-US" w:eastAsia="zh-CN"/>
        </w:rPr>
        <w:t>9</w:t>
      </w:r>
      <w:r>
        <w:rPr>
          <w:rFonts w:hint="eastAsia" w:ascii="宋体" w:hAnsi="宋体" w:eastAsia="宋体" w:cs="宋体"/>
          <w:sz w:val="24"/>
          <w:szCs w:val="24"/>
        </w:rPr>
        <w:t>年</w:t>
      </w:r>
      <w:r>
        <w:rPr>
          <w:rFonts w:hint="eastAsia" w:ascii="宋体" w:hAnsi="宋体" w:cs="宋体"/>
          <w:sz w:val="24"/>
          <w:szCs w:val="24"/>
          <w:lang w:val="en-US" w:eastAsia="zh-CN"/>
        </w:rPr>
        <w:t>度扶持企业科技基金及扶持企业发展专项基金扶持的</w:t>
      </w:r>
      <w:r>
        <w:rPr>
          <w:rFonts w:hint="eastAsia" w:ascii="宋体" w:hAnsi="宋体" w:eastAsia="宋体" w:cs="宋体"/>
          <w:sz w:val="24"/>
          <w:szCs w:val="24"/>
          <w:lang w:val="en-US" w:eastAsia="zh-CN"/>
        </w:rPr>
        <w:t>所有项目实际成本</w:t>
      </w:r>
      <w:r>
        <w:rPr>
          <w:rFonts w:hint="eastAsia" w:ascii="宋体" w:hAnsi="宋体" w:cs="宋体"/>
          <w:sz w:val="24"/>
          <w:szCs w:val="24"/>
          <w:lang w:val="en-US" w:eastAsia="zh-CN"/>
        </w:rPr>
        <w:t>是否</w:t>
      </w:r>
      <w:r>
        <w:rPr>
          <w:rFonts w:hint="eastAsia" w:ascii="宋体" w:hAnsi="宋体" w:eastAsia="宋体" w:cs="宋体"/>
          <w:sz w:val="24"/>
          <w:szCs w:val="24"/>
          <w:lang w:val="en-US" w:eastAsia="zh-CN"/>
        </w:rPr>
        <w:t>超过计划或预算成本</w:t>
      </w:r>
      <w:r>
        <w:rPr>
          <w:rFonts w:hint="eastAsia" w:ascii="宋体" w:hAnsi="宋体" w:cs="宋体"/>
          <w:sz w:val="24"/>
          <w:szCs w:val="24"/>
          <w:lang w:val="en-US" w:eastAsia="zh-CN"/>
        </w:rPr>
        <w:t>。</w:t>
      </w:r>
      <w:r>
        <w:rPr>
          <w:rFonts w:hint="eastAsia" w:ascii="宋体" w:hAnsi="宋体" w:eastAsia="宋体" w:cs="宋体"/>
          <w:sz w:val="24"/>
          <w:szCs w:val="24"/>
        </w:rPr>
        <w:t>根据泉州市丰泽</w:t>
      </w:r>
      <w:r>
        <w:rPr>
          <w:rFonts w:hint="eastAsia" w:ascii="宋体" w:hAnsi="宋体" w:cs="宋体"/>
          <w:sz w:val="24"/>
          <w:szCs w:val="24"/>
          <w:lang w:val="en-US" w:eastAsia="zh-CN"/>
        </w:rPr>
        <w:t>区财政局</w:t>
      </w:r>
      <w:r>
        <w:rPr>
          <w:rFonts w:hint="eastAsia" w:ascii="宋体" w:hAnsi="宋体" w:eastAsia="宋体" w:cs="宋体"/>
          <w:sz w:val="24"/>
          <w:szCs w:val="24"/>
        </w:rPr>
        <w:t>提供的资料及绩效评价工作组的调研，201</w:t>
      </w:r>
      <w:r>
        <w:rPr>
          <w:rFonts w:hint="eastAsia" w:ascii="宋体" w:hAnsi="宋体" w:cs="宋体"/>
          <w:sz w:val="24"/>
          <w:szCs w:val="24"/>
          <w:lang w:val="en-US" w:eastAsia="zh-CN"/>
        </w:rPr>
        <w:t>9</w:t>
      </w:r>
      <w:r>
        <w:rPr>
          <w:rFonts w:hint="eastAsia" w:ascii="宋体" w:hAnsi="宋体" w:eastAsia="宋体" w:cs="宋体"/>
          <w:sz w:val="24"/>
          <w:szCs w:val="24"/>
        </w:rPr>
        <w:t>年</w:t>
      </w:r>
      <w:r>
        <w:rPr>
          <w:rFonts w:hint="eastAsia" w:ascii="宋体" w:hAnsi="宋体" w:cs="宋体"/>
          <w:sz w:val="24"/>
          <w:szCs w:val="24"/>
          <w:lang w:val="en-US" w:eastAsia="zh-CN"/>
        </w:rPr>
        <w:t>度扶持企业科技基金及扶持企业发展专项基金主要扶持了2个产业园区的建设和运营、10个奖励扶持（补助）项目、2项活动、泉州南京大学环保产业研究院和区信息中心的部分经费，以及公安局的2个项目，这些项目的实际支出成本均没有</w:t>
      </w:r>
      <w:r>
        <w:rPr>
          <w:rFonts w:hint="eastAsia" w:ascii="宋体" w:hAnsi="宋体" w:eastAsia="宋体" w:cs="宋体"/>
          <w:sz w:val="24"/>
          <w:szCs w:val="24"/>
          <w:lang w:val="en-US" w:eastAsia="zh-CN"/>
        </w:rPr>
        <w:t>超过计划或预算成本</w:t>
      </w:r>
      <w:r>
        <w:rPr>
          <w:rFonts w:hint="eastAsia" w:ascii="宋体" w:hAnsi="宋体" w:cs="宋体"/>
          <w:sz w:val="24"/>
          <w:szCs w:val="24"/>
          <w:lang w:val="en-US" w:eastAsia="zh-CN"/>
        </w:rPr>
        <w:t>。</w:t>
      </w:r>
      <w:r>
        <w:rPr>
          <w:rFonts w:hint="eastAsia" w:ascii="宋体" w:hAnsi="宋体" w:eastAsia="宋体" w:cs="宋体"/>
          <w:sz w:val="24"/>
          <w:szCs w:val="24"/>
        </w:rPr>
        <w:t>根据评分标准，“成本</w:t>
      </w:r>
      <w:r>
        <w:rPr>
          <w:rFonts w:hint="eastAsia" w:ascii="宋体" w:hAnsi="宋体" w:eastAsia="宋体" w:cs="宋体"/>
          <w:sz w:val="24"/>
          <w:szCs w:val="24"/>
          <w:lang w:val="en-US" w:eastAsia="zh-CN"/>
        </w:rPr>
        <w:t>节约情况</w:t>
      </w:r>
      <w:r>
        <w:rPr>
          <w:rFonts w:hint="eastAsia" w:ascii="宋体" w:hAnsi="宋体" w:eastAsia="宋体" w:cs="宋体"/>
          <w:sz w:val="24"/>
          <w:szCs w:val="24"/>
        </w:rPr>
        <w:t>”得</w:t>
      </w:r>
      <w:r>
        <w:rPr>
          <w:rFonts w:hint="eastAsia" w:ascii="宋体" w:hAnsi="宋体" w:cs="宋体"/>
          <w:sz w:val="24"/>
          <w:szCs w:val="24"/>
          <w:lang w:val="en-US" w:eastAsia="zh-CN"/>
        </w:rPr>
        <w:t>4</w:t>
      </w:r>
      <w:r>
        <w:rPr>
          <w:rFonts w:hint="eastAsia" w:ascii="宋体" w:hAnsi="宋体" w:eastAsia="宋体" w:cs="宋体"/>
          <w:sz w:val="24"/>
          <w:szCs w:val="24"/>
        </w:rPr>
        <w:t>分</w:t>
      </w:r>
      <w:r>
        <w:rPr>
          <w:rFonts w:hint="eastAsia" w:ascii="宋体" w:hAnsi="宋体" w:eastAsia="宋体" w:cs="宋体"/>
          <w:kern w:val="0"/>
          <w:sz w:val="24"/>
          <w:szCs w:val="24"/>
        </w:rPr>
        <w:t>。</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产出成本指标合计得</w:t>
      </w:r>
      <w:r>
        <w:rPr>
          <w:rFonts w:hint="eastAsia" w:ascii="宋体" w:hAnsi="宋体" w:cs="宋体"/>
          <w:kern w:val="0"/>
          <w:sz w:val="24"/>
          <w:szCs w:val="24"/>
          <w:lang w:val="en-US" w:eastAsia="zh-CN"/>
        </w:rPr>
        <w:t>4</w:t>
      </w:r>
      <w:r>
        <w:rPr>
          <w:rFonts w:hint="eastAsia" w:ascii="宋体" w:hAnsi="宋体" w:eastAsia="宋体" w:cs="宋体"/>
          <w:kern w:val="0"/>
          <w:sz w:val="24"/>
          <w:szCs w:val="24"/>
        </w:rPr>
        <w:t>分。</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最终，产出指标总得分为</w:t>
      </w:r>
      <w:r>
        <w:rPr>
          <w:rFonts w:hint="eastAsia" w:ascii="宋体" w:hAnsi="宋体" w:cs="宋体"/>
          <w:kern w:val="0"/>
          <w:sz w:val="24"/>
          <w:szCs w:val="24"/>
          <w:lang w:val="en-US" w:eastAsia="zh-CN"/>
        </w:rPr>
        <w:t>36</w:t>
      </w:r>
      <w:r>
        <w:rPr>
          <w:rFonts w:hint="eastAsia" w:ascii="宋体" w:hAnsi="宋体" w:eastAsia="宋体" w:cs="宋体"/>
          <w:kern w:val="0"/>
          <w:sz w:val="24"/>
          <w:szCs w:val="24"/>
        </w:rPr>
        <w:t>分。</w:t>
      </w:r>
    </w:p>
    <w:p>
      <w:pPr>
        <w:pStyle w:val="3"/>
        <w:spacing w:before="0" w:after="0" w:line="360" w:lineRule="auto"/>
        <w:ind w:firstLine="560" w:firstLineChars="200"/>
        <w:rPr>
          <w:rFonts w:ascii="方正小标宋_GBK" w:hAnsi="仿宋" w:eastAsia="方正小标宋_GBK" w:cs="黑体"/>
          <w:sz w:val="28"/>
          <w:szCs w:val="28"/>
        </w:rPr>
      </w:pPr>
      <w:bookmarkStart w:id="56" w:name="_Toc31290"/>
      <w:r>
        <w:rPr>
          <w:rFonts w:hint="eastAsia" w:ascii="方正小标宋_GBK" w:hAnsi="仿宋" w:eastAsia="方正小标宋_GBK" w:cs="黑体"/>
          <w:sz w:val="28"/>
          <w:szCs w:val="28"/>
        </w:rPr>
        <w:t>（</w:t>
      </w:r>
      <w:r>
        <w:rPr>
          <w:rFonts w:hint="eastAsia" w:ascii="方正小标宋_GBK" w:hAnsi="仿宋" w:eastAsia="方正小标宋_GBK" w:cs="黑体"/>
          <w:sz w:val="28"/>
          <w:szCs w:val="28"/>
          <w:lang w:val="en-US" w:eastAsia="zh-CN"/>
        </w:rPr>
        <w:t>四</w:t>
      </w:r>
      <w:r>
        <w:rPr>
          <w:rFonts w:hint="eastAsia" w:ascii="方正小标宋_GBK" w:hAnsi="仿宋" w:eastAsia="方正小标宋_GBK" w:cs="黑体"/>
          <w:sz w:val="28"/>
          <w:szCs w:val="28"/>
        </w:rPr>
        <w:t>）</w:t>
      </w:r>
      <w:r>
        <w:rPr>
          <w:rFonts w:hint="eastAsia" w:ascii="方正小标宋_GBK" w:hAnsi="仿宋" w:eastAsia="方正小标宋_GBK" w:cs="黑体"/>
          <w:sz w:val="28"/>
          <w:szCs w:val="28"/>
          <w:lang w:val="en-US" w:eastAsia="zh-CN"/>
        </w:rPr>
        <w:t>项目</w:t>
      </w:r>
      <w:r>
        <w:rPr>
          <w:rFonts w:hint="eastAsia" w:ascii="方正小标宋_GBK" w:hAnsi="仿宋" w:eastAsia="方正小标宋_GBK" w:cs="黑体"/>
          <w:sz w:val="28"/>
          <w:szCs w:val="28"/>
        </w:rPr>
        <w:t>效益</w:t>
      </w:r>
      <w:r>
        <w:rPr>
          <w:rFonts w:hint="eastAsia" w:ascii="方正小标宋_GBK" w:hAnsi="仿宋" w:eastAsia="方正小标宋_GBK" w:cs="黑体"/>
          <w:sz w:val="28"/>
          <w:szCs w:val="28"/>
          <w:lang w:val="en-US" w:eastAsia="zh-CN"/>
        </w:rPr>
        <w:t>情况</w:t>
      </w:r>
      <w:r>
        <w:rPr>
          <w:rFonts w:hint="eastAsia" w:ascii="方正小标宋_GBK" w:hAnsi="仿宋" w:eastAsia="方正小标宋_GBK" w:cs="黑体"/>
          <w:sz w:val="28"/>
          <w:szCs w:val="28"/>
        </w:rPr>
        <w:t>得2</w:t>
      </w:r>
      <w:r>
        <w:rPr>
          <w:rFonts w:hint="eastAsia" w:ascii="方正小标宋_GBK" w:hAnsi="仿宋" w:eastAsia="方正小标宋_GBK" w:cs="黑体"/>
          <w:sz w:val="28"/>
          <w:szCs w:val="28"/>
          <w:lang w:val="en-US" w:eastAsia="zh-CN"/>
        </w:rPr>
        <w:t>5</w:t>
      </w:r>
      <w:r>
        <w:rPr>
          <w:rFonts w:hint="eastAsia" w:ascii="方正小标宋_GBK" w:hAnsi="仿宋" w:eastAsia="方正小标宋_GBK" w:cs="黑体"/>
          <w:sz w:val="28"/>
          <w:szCs w:val="28"/>
        </w:rPr>
        <w:t>分（共30分）</w:t>
      </w:r>
      <w:bookmarkEnd w:id="56"/>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一级指标“效益”下设“</w:t>
      </w:r>
      <w:r>
        <w:rPr>
          <w:rFonts w:hint="eastAsia" w:ascii="宋体" w:hAnsi="宋体" w:cs="宋体"/>
          <w:sz w:val="24"/>
          <w:szCs w:val="24"/>
          <w:lang w:val="en-US" w:eastAsia="zh-CN"/>
        </w:rPr>
        <w:t>项目</w:t>
      </w:r>
      <w:r>
        <w:rPr>
          <w:rFonts w:hint="eastAsia" w:ascii="宋体" w:hAnsi="宋体" w:eastAsia="宋体" w:cs="宋体"/>
          <w:sz w:val="24"/>
          <w:szCs w:val="24"/>
        </w:rPr>
        <w:t>效益”和“</w:t>
      </w:r>
      <w:r>
        <w:rPr>
          <w:rFonts w:hint="eastAsia" w:ascii="宋体" w:hAnsi="宋体" w:cs="宋体"/>
          <w:sz w:val="24"/>
          <w:szCs w:val="24"/>
          <w:lang w:val="en-US" w:eastAsia="zh-CN"/>
        </w:rPr>
        <w:t>满意度</w:t>
      </w:r>
      <w:r>
        <w:rPr>
          <w:rFonts w:hint="eastAsia" w:ascii="宋体" w:hAnsi="宋体" w:eastAsia="宋体" w:cs="宋体"/>
          <w:sz w:val="24"/>
          <w:szCs w:val="24"/>
        </w:rPr>
        <w:t>”</w:t>
      </w:r>
      <w:r>
        <w:rPr>
          <w:rFonts w:hint="eastAsia" w:ascii="宋体" w:hAnsi="宋体" w:cs="宋体"/>
          <w:sz w:val="24"/>
          <w:szCs w:val="24"/>
          <w:lang w:val="en-US" w:eastAsia="zh-CN"/>
        </w:rPr>
        <w:t>两</w:t>
      </w:r>
      <w:r>
        <w:rPr>
          <w:rFonts w:hint="eastAsia" w:ascii="宋体" w:hAnsi="宋体" w:eastAsia="宋体" w:cs="宋体"/>
          <w:sz w:val="24"/>
          <w:szCs w:val="24"/>
        </w:rPr>
        <w:t>个二级指标。</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cs="宋体"/>
          <w:b/>
          <w:bCs/>
          <w:sz w:val="24"/>
          <w:szCs w:val="24"/>
          <w:lang w:val="en-US" w:eastAsia="zh-CN"/>
        </w:rPr>
        <w:t>项目</w:t>
      </w:r>
      <w:r>
        <w:rPr>
          <w:rFonts w:hint="eastAsia" w:ascii="宋体" w:hAnsi="宋体" w:eastAsia="宋体" w:cs="宋体"/>
          <w:b/>
          <w:bCs/>
          <w:sz w:val="24"/>
          <w:szCs w:val="24"/>
        </w:rPr>
        <w:t>效益得</w:t>
      </w:r>
      <w:r>
        <w:rPr>
          <w:rFonts w:hint="eastAsia" w:ascii="宋体" w:hAnsi="宋体" w:cs="宋体"/>
          <w:b/>
          <w:bCs/>
          <w:sz w:val="24"/>
          <w:szCs w:val="24"/>
          <w:lang w:val="en-US" w:eastAsia="zh-CN"/>
        </w:rPr>
        <w:t>20</w:t>
      </w:r>
      <w:r>
        <w:rPr>
          <w:rFonts w:hint="eastAsia" w:ascii="宋体" w:hAnsi="宋体" w:eastAsia="宋体" w:cs="宋体"/>
          <w:b/>
          <w:bCs/>
          <w:sz w:val="24"/>
          <w:szCs w:val="24"/>
        </w:rPr>
        <w:t>分（共</w:t>
      </w:r>
      <w:r>
        <w:rPr>
          <w:rFonts w:hint="eastAsia" w:ascii="宋体" w:hAnsi="宋体" w:cs="宋体"/>
          <w:b/>
          <w:bCs/>
          <w:sz w:val="24"/>
          <w:szCs w:val="24"/>
          <w:lang w:val="en-US" w:eastAsia="zh-CN"/>
        </w:rPr>
        <w:t>25</w:t>
      </w:r>
      <w:r>
        <w:rPr>
          <w:rFonts w:hint="eastAsia" w:ascii="宋体" w:hAnsi="宋体" w:eastAsia="宋体" w:cs="宋体"/>
          <w:b/>
          <w:bCs/>
          <w:sz w:val="24"/>
          <w:szCs w:val="24"/>
        </w:rPr>
        <w:t>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项目</w:t>
      </w:r>
      <w:r>
        <w:rPr>
          <w:rFonts w:hint="eastAsia" w:ascii="宋体" w:hAnsi="宋体" w:eastAsia="宋体" w:cs="宋体"/>
          <w:sz w:val="24"/>
          <w:szCs w:val="24"/>
        </w:rPr>
        <w:t>效益”分解为“</w:t>
      </w:r>
      <w:r>
        <w:rPr>
          <w:rFonts w:hint="eastAsia" w:ascii="宋体" w:hAnsi="宋体" w:eastAsia="宋体" w:cs="宋体"/>
          <w:sz w:val="24"/>
          <w:szCs w:val="24"/>
          <w:lang w:val="en-US" w:eastAsia="zh-CN"/>
        </w:rPr>
        <w:t>国家高新技术企业实现产值增长率</w:t>
      </w:r>
      <w:r>
        <w:rPr>
          <w:rFonts w:hint="eastAsia" w:ascii="宋体" w:hAnsi="宋体" w:eastAsia="宋体" w:cs="宋体"/>
          <w:sz w:val="24"/>
          <w:szCs w:val="24"/>
        </w:rPr>
        <w:t>”</w:t>
      </w:r>
      <w:r>
        <w:rPr>
          <w:rFonts w:hint="eastAsia" w:ascii="宋体" w:hAnsi="宋体" w:cs="宋体"/>
          <w:sz w:val="24"/>
          <w:szCs w:val="24"/>
          <w:lang w:eastAsia="zh-CN"/>
        </w:rPr>
        <w:t>“</w:t>
      </w:r>
      <w:r>
        <w:rPr>
          <w:rFonts w:hint="eastAsia" w:ascii="宋体" w:hAnsi="宋体" w:cs="宋体"/>
          <w:sz w:val="24"/>
          <w:szCs w:val="24"/>
          <w:lang w:val="en-US" w:eastAsia="zh-CN"/>
        </w:rPr>
        <w:t>园区内企业纳税金额增长率</w:t>
      </w:r>
      <w:r>
        <w:rPr>
          <w:rFonts w:hint="eastAsia" w:ascii="宋体" w:hAnsi="宋体" w:cs="宋体"/>
          <w:sz w:val="24"/>
          <w:szCs w:val="24"/>
          <w:lang w:eastAsia="zh-CN"/>
        </w:rPr>
        <w:t>”“</w:t>
      </w:r>
      <w:r>
        <w:rPr>
          <w:rFonts w:hint="eastAsia" w:ascii="宋体" w:hAnsi="宋体" w:cs="宋体"/>
          <w:sz w:val="24"/>
          <w:szCs w:val="24"/>
          <w:lang w:val="en-US" w:eastAsia="zh-CN"/>
        </w:rPr>
        <w:t>规上工业</w:t>
      </w:r>
      <w:r>
        <w:rPr>
          <w:rFonts w:hint="eastAsia" w:ascii="宋体" w:hAnsi="宋体" w:cs="宋体"/>
          <w:sz w:val="24"/>
          <w:szCs w:val="24"/>
          <w:lang w:eastAsia="zh-CN"/>
        </w:rPr>
        <w:t>R&amp;D</w:t>
      </w:r>
      <w:r>
        <w:rPr>
          <w:rFonts w:hint="eastAsia" w:ascii="宋体" w:hAnsi="宋体" w:cs="宋体"/>
          <w:sz w:val="24"/>
          <w:szCs w:val="24"/>
          <w:lang w:val="en-US" w:eastAsia="zh-CN"/>
        </w:rPr>
        <w:t>经费投入</w:t>
      </w:r>
      <w:r>
        <w:rPr>
          <w:rFonts w:hint="eastAsia" w:ascii="宋体" w:hAnsi="宋体" w:cs="宋体"/>
          <w:sz w:val="24"/>
          <w:szCs w:val="24"/>
          <w:lang w:eastAsia="zh-CN"/>
        </w:rPr>
        <w:t>占</w:t>
      </w:r>
      <w:r>
        <w:rPr>
          <w:rFonts w:hint="eastAsia" w:ascii="宋体" w:hAnsi="宋体" w:cs="宋体"/>
          <w:sz w:val="24"/>
          <w:szCs w:val="24"/>
          <w:lang w:val="en-US" w:eastAsia="zh-CN"/>
        </w:rPr>
        <w:t>规上工业增加值</w:t>
      </w:r>
      <w:r>
        <w:rPr>
          <w:rFonts w:hint="eastAsia" w:ascii="宋体" w:hAnsi="宋体" w:cs="宋体"/>
          <w:sz w:val="24"/>
          <w:szCs w:val="24"/>
          <w:lang w:eastAsia="zh-CN"/>
        </w:rPr>
        <w:t>比</w:t>
      </w:r>
      <w:r>
        <w:rPr>
          <w:rFonts w:hint="eastAsia" w:ascii="宋体" w:hAnsi="宋体" w:cs="宋体"/>
          <w:sz w:val="24"/>
          <w:szCs w:val="24"/>
          <w:lang w:val="en-US" w:eastAsia="zh-CN"/>
        </w:rPr>
        <w:t>重</w:t>
      </w:r>
      <w:r>
        <w:rPr>
          <w:rFonts w:hint="eastAsia" w:ascii="宋体" w:hAnsi="宋体" w:cs="宋体"/>
          <w:sz w:val="24"/>
          <w:szCs w:val="24"/>
          <w:lang w:eastAsia="zh-CN"/>
        </w:rPr>
        <w:t>”“技术改造投资增速”“技术合同</w:t>
      </w:r>
      <w:r>
        <w:rPr>
          <w:rFonts w:hint="eastAsia" w:ascii="宋体" w:hAnsi="宋体" w:cs="宋体"/>
          <w:sz w:val="24"/>
          <w:szCs w:val="24"/>
          <w:lang w:val="en-US" w:eastAsia="zh-CN"/>
        </w:rPr>
        <w:t>成交金</w:t>
      </w:r>
      <w:r>
        <w:rPr>
          <w:rFonts w:hint="eastAsia" w:ascii="宋体" w:hAnsi="宋体" w:cs="宋体"/>
          <w:sz w:val="24"/>
          <w:szCs w:val="24"/>
          <w:lang w:eastAsia="zh-CN"/>
        </w:rPr>
        <w:t>额”“</w:t>
      </w:r>
      <w:r>
        <w:rPr>
          <w:rFonts w:hint="eastAsia" w:ascii="宋体" w:hAnsi="宋体" w:cs="宋体"/>
          <w:sz w:val="24"/>
          <w:szCs w:val="24"/>
          <w:lang w:val="en-US" w:eastAsia="zh-CN"/>
        </w:rPr>
        <w:t>上级政府科技进步奖励</w:t>
      </w:r>
      <w:r>
        <w:rPr>
          <w:rFonts w:hint="eastAsia" w:ascii="宋体" w:hAnsi="宋体" w:cs="宋体"/>
          <w:sz w:val="24"/>
          <w:szCs w:val="24"/>
          <w:lang w:eastAsia="zh-CN"/>
        </w:rPr>
        <w:t>”</w:t>
      </w:r>
      <w:r>
        <w:rPr>
          <w:rFonts w:hint="eastAsia" w:ascii="宋体" w:hAnsi="宋体" w:eastAsia="宋体" w:cs="宋体"/>
          <w:sz w:val="24"/>
          <w:szCs w:val="24"/>
        </w:rPr>
        <w:t>和“</w:t>
      </w:r>
      <w:r>
        <w:rPr>
          <w:rFonts w:hint="eastAsia" w:ascii="宋体" w:hAnsi="宋体" w:eastAsia="宋体" w:cs="宋体"/>
          <w:sz w:val="24"/>
          <w:szCs w:val="24"/>
          <w:lang w:val="en-US" w:eastAsia="zh-CN"/>
        </w:rPr>
        <w:t>高层次</w:t>
      </w:r>
      <w:r>
        <w:rPr>
          <w:rFonts w:hint="eastAsia" w:ascii="宋体" w:hAnsi="宋体" w:eastAsia="宋体" w:cs="宋体"/>
          <w:sz w:val="24"/>
          <w:szCs w:val="24"/>
        </w:rPr>
        <w:t>人才集聚”</w:t>
      </w:r>
      <w:r>
        <w:rPr>
          <w:rFonts w:hint="eastAsia" w:ascii="宋体" w:hAnsi="宋体" w:cs="宋体"/>
          <w:sz w:val="24"/>
          <w:szCs w:val="24"/>
          <w:lang w:val="en-US" w:eastAsia="zh-CN"/>
        </w:rPr>
        <w:t>七</w:t>
      </w:r>
      <w:r>
        <w:rPr>
          <w:rFonts w:hint="eastAsia" w:ascii="宋体" w:hAnsi="宋体" w:eastAsia="宋体" w:cs="宋体"/>
          <w:sz w:val="24"/>
          <w:szCs w:val="24"/>
        </w:rPr>
        <w:t>个三级指标。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国家高新技术企业实现产值增长率</w:t>
      </w:r>
      <w:r>
        <w:rPr>
          <w:rFonts w:hint="eastAsia" w:ascii="宋体" w:hAnsi="宋体" w:eastAsia="宋体" w:cs="宋体"/>
          <w:sz w:val="24"/>
          <w:szCs w:val="24"/>
        </w:rPr>
        <w:t>”得</w:t>
      </w:r>
      <w:r>
        <w:rPr>
          <w:rFonts w:hint="eastAsia" w:ascii="宋体" w:hAnsi="宋体" w:cs="宋体"/>
          <w:sz w:val="24"/>
          <w:szCs w:val="24"/>
          <w:lang w:val="en-US" w:eastAsia="zh-CN"/>
        </w:rPr>
        <w:t>4</w:t>
      </w:r>
      <w:r>
        <w:rPr>
          <w:rFonts w:hint="eastAsia" w:ascii="宋体" w:hAnsi="宋体" w:eastAsia="宋体" w:cs="宋体"/>
          <w:sz w:val="24"/>
          <w:szCs w:val="24"/>
        </w:rPr>
        <w:t>分（满分4分）</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国家高新技术企业实现产值增长率</w:t>
      </w:r>
      <w:r>
        <w:rPr>
          <w:rFonts w:hint="eastAsia" w:ascii="宋体" w:hAnsi="宋体" w:eastAsia="宋体" w:cs="宋体"/>
          <w:sz w:val="24"/>
          <w:szCs w:val="24"/>
        </w:rPr>
        <w:t>”指标用于评价</w:t>
      </w:r>
      <w:r>
        <w:rPr>
          <w:rFonts w:hint="eastAsia" w:ascii="宋体" w:hAnsi="宋体" w:cs="宋体"/>
          <w:sz w:val="24"/>
          <w:szCs w:val="24"/>
          <w:lang w:val="en-US" w:eastAsia="zh-CN"/>
        </w:rPr>
        <w:t>2019年泉州市丰泽区</w:t>
      </w:r>
      <w:r>
        <w:rPr>
          <w:rFonts w:hint="eastAsia" w:ascii="宋体" w:hAnsi="宋体" w:eastAsia="宋体" w:cs="宋体"/>
          <w:sz w:val="24"/>
          <w:szCs w:val="24"/>
          <w:lang w:val="en-US" w:eastAsia="zh-CN"/>
        </w:rPr>
        <w:t>国家高新技术企业实现产值增长</w:t>
      </w:r>
      <w:r>
        <w:rPr>
          <w:rFonts w:hint="eastAsia" w:ascii="宋体" w:hAnsi="宋体" w:cs="宋体"/>
          <w:sz w:val="24"/>
          <w:szCs w:val="24"/>
          <w:lang w:val="en-US" w:eastAsia="zh-CN"/>
        </w:rPr>
        <w:t>情况。</w:t>
      </w:r>
      <w:r>
        <w:rPr>
          <w:rFonts w:hint="eastAsia" w:ascii="宋体" w:hAnsi="宋体" w:eastAsia="宋体" w:cs="宋体"/>
          <w:sz w:val="24"/>
          <w:szCs w:val="24"/>
        </w:rPr>
        <w:t>根据泉州市丰泽</w:t>
      </w:r>
      <w:r>
        <w:rPr>
          <w:rFonts w:hint="eastAsia" w:ascii="宋体" w:hAnsi="宋体" w:cs="宋体"/>
          <w:sz w:val="24"/>
          <w:szCs w:val="24"/>
          <w:lang w:val="en-US" w:eastAsia="zh-CN"/>
        </w:rPr>
        <w:t>区工业信息化和科技局</w:t>
      </w:r>
      <w:r>
        <w:rPr>
          <w:rFonts w:hint="eastAsia" w:ascii="宋体" w:hAnsi="宋体" w:eastAsia="宋体" w:cs="宋体"/>
          <w:sz w:val="24"/>
          <w:szCs w:val="24"/>
        </w:rPr>
        <w:t>提供的</w:t>
      </w:r>
      <w:r>
        <w:rPr>
          <w:rFonts w:hint="eastAsia" w:ascii="宋体" w:hAnsi="宋体" w:cs="宋体"/>
          <w:sz w:val="24"/>
          <w:szCs w:val="24"/>
          <w:lang w:val="en-US" w:eastAsia="zh-CN"/>
        </w:rPr>
        <w:t>数据</w:t>
      </w:r>
      <w:r>
        <w:rPr>
          <w:rFonts w:hint="eastAsia" w:ascii="宋体" w:hAnsi="宋体" w:eastAsia="宋体" w:cs="宋体"/>
          <w:sz w:val="24"/>
          <w:szCs w:val="24"/>
        </w:rPr>
        <w:t>资料</w:t>
      </w:r>
      <w:r>
        <w:rPr>
          <w:rFonts w:hint="eastAsia" w:ascii="宋体" w:hAnsi="宋体" w:cs="宋体"/>
          <w:sz w:val="24"/>
          <w:szCs w:val="24"/>
          <w:lang w:eastAsia="zh-CN"/>
        </w:rPr>
        <w:t>，</w:t>
      </w:r>
      <w:r>
        <w:rPr>
          <w:rFonts w:hint="eastAsia" w:ascii="宋体" w:hAnsi="宋体" w:cs="宋体"/>
          <w:sz w:val="24"/>
          <w:szCs w:val="24"/>
          <w:lang w:val="en-US" w:eastAsia="zh-CN"/>
        </w:rPr>
        <w:t>2019年丰泽区</w:t>
      </w:r>
      <w:r>
        <w:rPr>
          <w:rFonts w:hint="eastAsia" w:ascii="宋体" w:hAnsi="宋体" w:eastAsia="宋体" w:cs="宋体"/>
          <w:sz w:val="24"/>
          <w:szCs w:val="24"/>
          <w:lang w:val="en-US" w:eastAsia="zh-CN"/>
        </w:rPr>
        <w:t>国家高新技术企业实现产值</w:t>
      </w:r>
      <w:r>
        <w:rPr>
          <w:rFonts w:hint="eastAsia" w:ascii="宋体" w:hAnsi="宋体" w:cs="宋体"/>
          <w:sz w:val="24"/>
          <w:szCs w:val="24"/>
          <w:lang w:val="en-US" w:eastAsia="zh-CN"/>
        </w:rPr>
        <w:t>50亿元，比2018年的31亿元增长61.3%，而2019年丰泽区</w:t>
      </w:r>
      <w:r>
        <w:rPr>
          <w:rFonts w:hint="eastAsia" w:ascii="宋体" w:hAnsi="宋体" w:eastAsia="宋体" w:cs="宋体"/>
          <w:sz w:val="24"/>
          <w:szCs w:val="24"/>
          <w:lang w:val="en-US" w:eastAsia="zh-CN"/>
        </w:rPr>
        <w:t>地区生产总值</w:t>
      </w:r>
      <w:r>
        <w:rPr>
          <w:rFonts w:hint="eastAsia" w:ascii="宋体" w:hAnsi="宋体" w:cs="宋体"/>
          <w:sz w:val="24"/>
          <w:szCs w:val="24"/>
          <w:lang w:val="en-US" w:eastAsia="zh-CN"/>
        </w:rPr>
        <w:t>为723.8亿元，增长7.2%</w:t>
      </w:r>
      <w:r>
        <w:rPr>
          <w:rFonts w:hint="eastAsia" w:ascii="宋体" w:hAnsi="宋体" w:eastAsia="宋体" w:cs="宋体"/>
          <w:sz w:val="24"/>
          <w:szCs w:val="24"/>
        </w:rPr>
        <w:t>。</w:t>
      </w:r>
      <w:r>
        <w:rPr>
          <w:rFonts w:hint="eastAsia" w:ascii="宋体" w:hAnsi="宋体" w:cs="宋体"/>
          <w:sz w:val="24"/>
          <w:szCs w:val="24"/>
          <w:lang w:val="en-US" w:eastAsia="zh-CN"/>
        </w:rPr>
        <w:t>可见，2019年丰泽区</w:t>
      </w:r>
      <w:r>
        <w:rPr>
          <w:rFonts w:hint="eastAsia" w:ascii="宋体" w:hAnsi="宋体" w:eastAsia="宋体" w:cs="宋体"/>
          <w:sz w:val="24"/>
          <w:szCs w:val="24"/>
          <w:lang w:val="en-US" w:eastAsia="zh-CN"/>
        </w:rPr>
        <w:t>国家高新技术企业实现产值年增长率</w:t>
      </w:r>
      <w:r>
        <w:rPr>
          <w:rFonts w:hint="eastAsia" w:ascii="宋体" w:hAnsi="宋体" w:cs="宋体"/>
          <w:sz w:val="24"/>
          <w:szCs w:val="24"/>
          <w:lang w:val="en-US" w:eastAsia="zh-CN"/>
        </w:rPr>
        <w:t>远远高于</w:t>
      </w:r>
      <w:r>
        <w:rPr>
          <w:rFonts w:hint="eastAsia" w:ascii="宋体" w:hAnsi="宋体" w:eastAsia="宋体" w:cs="宋体"/>
          <w:sz w:val="24"/>
          <w:szCs w:val="24"/>
          <w:lang w:val="en-US" w:eastAsia="zh-CN"/>
        </w:rPr>
        <w:t>地区生产总值年增长率</w:t>
      </w:r>
      <w:r>
        <w:rPr>
          <w:rFonts w:hint="eastAsia" w:ascii="宋体" w:hAnsi="宋体" w:cs="宋体"/>
          <w:sz w:val="24"/>
          <w:szCs w:val="24"/>
          <w:lang w:val="en-US" w:eastAsia="zh-CN"/>
        </w:rPr>
        <w:t>。</w:t>
      </w:r>
      <w:r>
        <w:rPr>
          <w:rFonts w:hint="eastAsia" w:ascii="宋体" w:hAnsi="宋体" w:eastAsia="宋体" w:cs="宋体"/>
          <w:sz w:val="24"/>
          <w:szCs w:val="24"/>
        </w:rPr>
        <w:t>根据评分标准，“</w:t>
      </w:r>
      <w:r>
        <w:rPr>
          <w:rFonts w:hint="eastAsia" w:ascii="宋体" w:hAnsi="宋体" w:eastAsia="宋体" w:cs="宋体"/>
          <w:sz w:val="24"/>
          <w:szCs w:val="24"/>
          <w:lang w:val="en-US" w:eastAsia="zh-CN"/>
        </w:rPr>
        <w:t>国家高新技术企业实现产值增长率</w:t>
      </w:r>
      <w:r>
        <w:rPr>
          <w:rFonts w:hint="eastAsia" w:ascii="宋体" w:hAnsi="宋体" w:eastAsia="宋体" w:cs="宋体"/>
          <w:sz w:val="24"/>
          <w:szCs w:val="24"/>
        </w:rPr>
        <w:t>”得</w:t>
      </w:r>
      <w:r>
        <w:rPr>
          <w:rFonts w:hint="eastAsia" w:ascii="宋体" w:hAnsi="宋体" w:cs="宋体"/>
          <w:sz w:val="24"/>
          <w:szCs w:val="24"/>
          <w:lang w:val="en-US" w:eastAsia="zh-CN"/>
        </w:rPr>
        <w:t>4</w:t>
      </w:r>
      <w:r>
        <w:rPr>
          <w:rFonts w:hint="eastAsia" w:ascii="宋体" w:hAnsi="宋体" w:eastAsia="宋体" w:cs="宋体"/>
          <w:sz w:val="24"/>
          <w:szCs w:val="24"/>
        </w:rPr>
        <w:t>分</w:t>
      </w:r>
      <w:r>
        <w:rPr>
          <w:rFonts w:hint="eastAsia" w:ascii="宋体" w:hAnsi="宋体" w:eastAsia="宋体" w:cs="宋体"/>
          <w:kern w:val="0"/>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园区内企业纳税金额增长率</w:t>
      </w:r>
      <w:r>
        <w:rPr>
          <w:rFonts w:hint="eastAsia" w:ascii="宋体" w:hAnsi="宋体" w:eastAsia="宋体" w:cs="宋体"/>
          <w:sz w:val="24"/>
          <w:szCs w:val="24"/>
        </w:rPr>
        <w:t>”得</w:t>
      </w:r>
      <w:r>
        <w:rPr>
          <w:rFonts w:hint="eastAsia" w:ascii="宋体" w:hAnsi="宋体" w:cs="宋体"/>
          <w:sz w:val="24"/>
          <w:szCs w:val="24"/>
          <w:lang w:val="en-US" w:eastAsia="zh-CN"/>
        </w:rPr>
        <w:t>2</w:t>
      </w:r>
      <w:r>
        <w:rPr>
          <w:rFonts w:hint="eastAsia" w:ascii="宋体" w:hAnsi="宋体" w:eastAsia="宋体" w:cs="宋体"/>
          <w:sz w:val="24"/>
          <w:szCs w:val="24"/>
        </w:rPr>
        <w:t>分（满分</w:t>
      </w:r>
      <w:r>
        <w:rPr>
          <w:rFonts w:hint="eastAsia" w:ascii="宋体" w:hAnsi="宋体" w:cs="宋体"/>
          <w:sz w:val="24"/>
          <w:szCs w:val="24"/>
          <w:lang w:val="en-US" w:eastAsia="zh-CN"/>
        </w:rPr>
        <w:t>6</w:t>
      </w:r>
      <w:r>
        <w:rPr>
          <w:rFonts w:hint="eastAsia" w:ascii="宋体" w:hAnsi="宋体" w:eastAsia="宋体" w:cs="宋体"/>
          <w:sz w:val="24"/>
          <w:szCs w:val="24"/>
        </w:rPr>
        <w:t>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园区内企业纳税金额增长率</w:t>
      </w:r>
      <w:r>
        <w:rPr>
          <w:rFonts w:hint="eastAsia" w:ascii="宋体" w:hAnsi="宋体" w:eastAsia="宋体" w:cs="宋体"/>
          <w:sz w:val="24"/>
          <w:szCs w:val="24"/>
        </w:rPr>
        <w:t>”指标用于评价</w:t>
      </w:r>
      <w:r>
        <w:rPr>
          <w:rFonts w:hint="eastAsia" w:ascii="宋体" w:hAnsi="宋体" w:cs="宋体"/>
          <w:sz w:val="24"/>
          <w:szCs w:val="24"/>
          <w:lang w:val="en-US" w:eastAsia="zh-CN"/>
        </w:rPr>
        <w:t>2019年</w:t>
      </w:r>
      <w:r>
        <w:rPr>
          <w:rFonts w:hint="eastAsia" w:ascii="宋体" w:hAnsi="宋体" w:eastAsia="宋体" w:cs="宋体"/>
          <w:sz w:val="24"/>
          <w:szCs w:val="24"/>
          <w:lang w:val="en-US" w:eastAsia="zh-CN"/>
        </w:rPr>
        <w:t>华创园、北峰数控园和泉州网商（虚拟）产业园</w:t>
      </w:r>
      <w:r>
        <w:rPr>
          <w:rFonts w:hint="eastAsia" w:ascii="宋体" w:hAnsi="宋体" w:cs="宋体"/>
          <w:sz w:val="24"/>
          <w:szCs w:val="24"/>
          <w:lang w:val="en-US" w:eastAsia="zh-CN"/>
        </w:rPr>
        <w:t>区内企业纳税金额的增长情况。园区内企业纳税金额增长率=（当年园区内企业纳税金额-上一年园区内企业纳税金额）/上一年园区内企业纳税金额×100%。</w:t>
      </w:r>
      <w:r>
        <w:rPr>
          <w:rFonts w:hint="eastAsia" w:ascii="宋体" w:hAnsi="宋体" w:eastAsia="宋体" w:cs="宋体"/>
          <w:sz w:val="24"/>
          <w:szCs w:val="24"/>
        </w:rPr>
        <w:t>根据泉州市丰泽</w:t>
      </w:r>
      <w:r>
        <w:rPr>
          <w:rFonts w:hint="eastAsia" w:ascii="宋体" w:hAnsi="宋体" w:cs="宋体"/>
          <w:sz w:val="24"/>
          <w:szCs w:val="24"/>
          <w:lang w:val="en-US" w:eastAsia="zh-CN"/>
        </w:rPr>
        <w:t>区财政局</w:t>
      </w:r>
      <w:r>
        <w:rPr>
          <w:rFonts w:hint="eastAsia" w:ascii="宋体" w:hAnsi="宋体" w:eastAsia="宋体" w:cs="宋体"/>
          <w:sz w:val="24"/>
          <w:szCs w:val="24"/>
        </w:rPr>
        <w:t>提供的</w:t>
      </w:r>
      <w:r>
        <w:rPr>
          <w:rFonts w:hint="eastAsia" w:ascii="宋体" w:hAnsi="宋体" w:cs="宋体"/>
          <w:sz w:val="24"/>
          <w:szCs w:val="24"/>
          <w:lang w:val="en-US" w:eastAsia="zh-CN"/>
        </w:rPr>
        <w:t>数据</w:t>
      </w:r>
      <w:r>
        <w:rPr>
          <w:rFonts w:hint="eastAsia" w:ascii="宋体" w:hAnsi="宋体" w:eastAsia="宋体" w:cs="宋体"/>
          <w:sz w:val="24"/>
          <w:szCs w:val="24"/>
        </w:rPr>
        <w:t>资料</w:t>
      </w:r>
      <w:r>
        <w:rPr>
          <w:rFonts w:hint="eastAsia" w:ascii="宋体" w:hAnsi="宋体" w:cs="宋体"/>
          <w:sz w:val="24"/>
          <w:szCs w:val="24"/>
          <w:lang w:eastAsia="zh-CN"/>
        </w:rPr>
        <w:t>，</w:t>
      </w:r>
      <w:r>
        <w:rPr>
          <w:rFonts w:hint="eastAsia" w:ascii="宋体" w:hAnsi="宋体" w:cs="宋体"/>
          <w:sz w:val="24"/>
          <w:szCs w:val="24"/>
          <w:lang w:val="en-US" w:eastAsia="zh-CN"/>
        </w:rPr>
        <w:t>2019年华创园区内149家企业纳税金额合计2713.2万元，比2018年增长81.6%；</w:t>
      </w:r>
      <w:r>
        <w:rPr>
          <w:rFonts w:hint="eastAsia" w:ascii="宋体" w:hAnsi="宋体" w:eastAsia="宋体" w:cs="宋体"/>
          <w:sz w:val="24"/>
          <w:szCs w:val="24"/>
          <w:lang w:val="en-US" w:eastAsia="zh-CN"/>
        </w:rPr>
        <w:t>北峰数控园</w:t>
      </w:r>
      <w:r>
        <w:rPr>
          <w:rFonts w:hint="eastAsia" w:ascii="宋体" w:hAnsi="宋体" w:cs="宋体"/>
          <w:sz w:val="24"/>
          <w:szCs w:val="24"/>
          <w:lang w:val="en-US" w:eastAsia="zh-CN"/>
        </w:rPr>
        <w:t>区内6家企业纳税金额合计190万元，比2018年下降39.5%；</w:t>
      </w:r>
      <w:r>
        <w:rPr>
          <w:rFonts w:hint="eastAsia" w:ascii="宋体" w:hAnsi="宋体" w:eastAsia="宋体" w:cs="宋体"/>
          <w:sz w:val="24"/>
          <w:szCs w:val="24"/>
          <w:lang w:val="en-US" w:eastAsia="zh-CN"/>
        </w:rPr>
        <w:t>泉州网商（虚拟）产业园</w:t>
      </w:r>
      <w:r>
        <w:rPr>
          <w:rFonts w:hint="eastAsia" w:ascii="宋体" w:hAnsi="宋体" w:cs="宋体"/>
          <w:sz w:val="24"/>
          <w:szCs w:val="24"/>
          <w:lang w:val="en-US" w:eastAsia="zh-CN"/>
        </w:rPr>
        <w:t>区内5家企业纳税金额合计11323.7万元，比2018年下降11.7%（具体数据详见图2）</w:t>
      </w:r>
      <w:r>
        <w:rPr>
          <w:rFonts w:hint="eastAsia" w:ascii="宋体" w:hAnsi="宋体" w:eastAsia="宋体" w:cs="宋体"/>
          <w:sz w:val="24"/>
          <w:szCs w:val="24"/>
        </w:rPr>
        <w:t>。根据评分标准，</w:t>
      </w:r>
      <w:r>
        <w:rPr>
          <w:rFonts w:hint="eastAsia" w:ascii="宋体" w:hAnsi="宋体" w:eastAsia="宋体" w:cs="宋体"/>
          <w:sz w:val="24"/>
          <w:szCs w:val="24"/>
          <w:lang w:val="en-US" w:eastAsia="zh-CN"/>
        </w:rPr>
        <w:t>华创园</w:t>
      </w:r>
      <w:r>
        <w:rPr>
          <w:rFonts w:hint="eastAsia" w:ascii="宋体" w:hAnsi="宋体" w:cs="宋体"/>
          <w:sz w:val="24"/>
          <w:szCs w:val="24"/>
          <w:lang w:val="en-US" w:eastAsia="zh-CN"/>
        </w:rPr>
        <w:t>区内企业纳税金额增长率大于10%，得2分；</w:t>
      </w:r>
      <w:r>
        <w:rPr>
          <w:rFonts w:hint="eastAsia" w:ascii="宋体" w:hAnsi="宋体" w:eastAsia="宋体" w:cs="宋体"/>
          <w:sz w:val="24"/>
          <w:szCs w:val="24"/>
          <w:lang w:val="en-US" w:eastAsia="zh-CN"/>
        </w:rPr>
        <w:t>北峰数控园和泉州网商（虚拟）产业园</w:t>
      </w:r>
      <w:r>
        <w:rPr>
          <w:rFonts w:hint="eastAsia" w:ascii="宋体" w:hAnsi="宋体" w:cs="宋体"/>
          <w:sz w:val="24"/>
          <w:szCs w:val="24"/>
          <w:lang w:val="en-US" w:eastAsia="zh-CN"/>
        </w:rPr>
        <w:t>区内企业纳税金额增长率都小于0，得0分；</w:t>
      </w:r>
      <w:r>
        <w:rPr>
          <w:rFonts w:hint="eastAsia" w:ascii="宋体" w:hAnsi="宋体" w:eastAsia="宋体" w:cs="宋体"/>
          <w:sz w:val="24"/>
          <w:szCs w:val="24"/>
        </w:rPr>
        <w:t>最后，“</w:t>
      </w:r>
      <w:r>
        <w:rPr>
          <w:rFonts w:hint="eastAsia" w:ascii="宋体" w:hAnsi="宋体" w:cs="宋体"/>
          <w:sz w:val="24"/>
          <w:szCs w:val="24"/>
          <w:lang w:val="en-US" w:eastAsia="zh-CN"/>
        </w:rPr>
        <w:t>园区内企业纳税金额增长率</w:t>
      </w:r>
      <w:r>
        <w:rPr>
          <w:rFonts w:hint="eastAsia" w:ascii="宋体" w:hAnsi="宋体" w:eastAsia="宋体" w:cs="宋体"/>
          <w:sz w:val="24"/>
          <w:szCs w:val="24"/>
        </w:rPr>
        <w:t>”得</w:t>
      </w:r>
      <w:r>
        <w:rPr>
          <w:rFonts w:hint="eastAsia" w:ascii="宋体" w:hAnsi="宋体" w:cs="宋体"/>
          <w:sz w:val="24"/>
          <w:szCs w:val="24"/>
          <w:lang w:val="en-US" w:eastAsia="zh-CN"/>
        </w:rPr>
        <w:t>2</w:t>
      </w:r>
      <w:r>
        <w:rPr>
          <w:rFonts w:hint="eastAsia" w:ascii="宋体" w:hAnsi="宋体" w:eastAsia="宋体" w:cs="宋体"/>
          <w:sz w:val="24"/>
          <w:szCs w:val="24"/>
        </w:rPr>
        <w:t>分。</w:t>
      </w:r>
    </w:p>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hint="eastAsia" w:ascii="宋体" w:hAnsi="宋体" w:eastAsia="宋体" w:cs="宋体"/>
          <w:b/>
          <w:bCs/>
          <w:sz w:val="24"/>
          <w:szCs w:val="24"/>
        </w:rPr>
      </w:pPr>
      <w:r>
        <w:drawing>
          <wp:inline distT="0" distB="0" distL="114300" distR="114300">
            <wp:extent cx="5612765" cy="2315845"/>
            <wp:effectExtent l="4445" t="4445" r="8890" b="16510"/>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hint="default" w:ascii="宋体" w:hAnsi="宋体" w:eastAsia="宋体" w:cs="宋体"/>
          <w:b/>
          <w:bCs/>
          <w:sz w:val="24"/>
          <w:szCs w:val="24"/>
          <w:lang w:val="en-US"/>
        </w:rPr>
      </w:pPr>
      <w:r>
        <w:rPr>
          <w:rFonts w:hint="eastAsia" w:ascii="宋体" w:hAnsi="宋体" w:eastAsia="宋体" w:cs="宋体"/>
          <w:b/>
          <w:bCs/>
          <w:sz w:val="24"/>
          <w:szCs w:val="24"/>
        </w:rPr>
        <w:t>图</w:t>
      </w:r>
      <w:r>
        <w:rPr>
          <w:rFonts w:hint="eastAsia" w:ascii="宋体" w:hAnsi="宋体" w:cs="宋体"/>
          <w:b/>
          <w:bCs/>
          <w:sz w:val="24"/>
          <w:szCs w:val="24"/>
          <w:lang w:val="en-US" w:eastAsia="zh-CN"/>
        </w:rPr>
        <w:t xml:space="preserve">2 </w:t>
      </w:r>
      <w:r>
        <w:rPr>
          <w:rFonts w:hint="eastAsia" w:ascii="宋体" w:hAnsi="宋体" w:eastAsia="宋体" w:cs="宋体"/>
          <w:b/>
          <w:bCs/>
          <w:sz w:val="24"/>
          <w:szCs w:val="24"/>
          <w:lang w:val="en-US" w:eastAsia="zh-CN"/>
        </w:rPr>
        <w:t xml:space="preserve"> </w:t>
      </w:r>
      <w:r>
        <w:rPr>
          <w:rFonts w:hint="eastAsia" w:ascii="宋体" w:hAnsi="宋体" w:cs="宋体"/>
          <w:b/>
          <w:bCs/>
          <w:sz w:val="24"/>
          <w:szCs w:val="24"/>
          <w:lang w:val="en-US" w:eastAsia="zh-CN"/>
        </w:rPr>
        <w:t>2018-2019年泉州市丰泽区三大园区企业纳税金额增长情况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3</w:t>
      </w:r>
      <w:r>
        <w:rPr>
          <w:rFonts w:hint="eastAsia" w:ascii="宋体" w:hAnsi="宋体" w:eastAsia="宋体" w:cs="宋体"/>
          <w:sz w:val="24"/>
          <w:szCs w:val="24"/>
        </w:rPr>
        <w:t>）“</w:t>
      </w:r>
      <w:r>
        <w:rPr>
          <w:rFonts w:hint="eastAsia" w:ascii="宋体" w:hAnsi="宋体" w:cs="宋体"/>
          <w:sz w:val="24"/>
          <w:szCs w:val="24"/>
          <w:lang w:val="en-US" w:eastAsia="zh-CN"/>
        </w:rPr>
        <w:t>规上工业</w:t>
      </w:r>
      <w:r>
        <w:rPr>
          <w:rFonts w:hint="eastAsia" w:ascii="宋体" w:hAnsi="宋体" w:cs="宋体"/>
          <w:sz w:val="24"/>
          <w:szCs w:val="24"/>
          <w:lang w:eastAsia="zh-CN"/>
        </w:rPr>
        <w:t>R&amp;D</w:t>
      </w:r>
      <w:r>
        <w:rPr>
          <w:rFonts w:hint="eastAsia" w:ascii="宋体" w:hAnsi="宋体" w:cs="宋体"/>
          <w:sz w:val="24"/>
          <w:szCs w:val="24"/>
          <w:lang w:val="en-US" w:eastAsia="zh-CN"/>
        </w:rPr>
        <w:t>经费投入</w:t>
      </w:r>
      <w:r>
        <w:rPr>
          <w:rFonts w:hint="eastAsia" w:ascii="宋体" w:hAnsi="宋体" w:cs="宋体"/>
          <w:sz w:val="24"/>
          <w:szCs w:val="24"/>
          <w:lang w:eastAsia="zh-CN"/>
        </w:rPr>
        <w:t>占</w:t>
      </w:r>
      <w:r>
        <w:rPr>
          <w:rFonts w:hint="eastAsia" w:ascii="宋体" w:hAnsi="宋体" w:cs="宋体"/>
          <w:sz w:val="24"/>
          <w:szCs w:val="24"/>
          <w:lang w:val="en-US" w:eastAsia="zh-CN"/>
        </w:rPr>
        <w:t>规上工业增加值</w:t>
      </w:r>
      <w:r>
        <w:rPr>
          <w:rFonts w:hint="eastAsia" w:ascii="宋体" w:hAnsi="宋体" w:cs="宋体"/>
          <w:sz w:val="24"/>
          <w:szCs w:val="24"/>
          <w:lang w:eastAsia="zh-CN"/>
        </w:rPr>
        <w:t>比</w:t>
      </w:r>
      <w:r>
        <w:rPr>
          <w:rFonts w:hint="eastAsia" w:ascii="宋体" w:hAnsi="宋体" w:cs="宋体"/>
          <w:sz w:val="24"/>
          <w:szCs w:val="24"/>
          <w:lang w:val="en-US" w:eastAsia="zh-CN"/>
        </w:rPr>
        <w:t>重</w:t>
      </w:r>
      <w:r>
        <w:rPr>
          <w:rFonts w:hint="eastAsia" w:ascii="宋体" w:hAnsi="宋体" w:eastAsia="宋体" w:cs="宋体"/>
          <w:sz w:val="24"/>
          <w:szCs w:val="24"/>
        </w:rPr>
        <w:t>”得</w:t>
      </w:r>
      <w:r>
        <w:rPr>
          <w:rFonts w:hint="eastAsia" w:ascii="宋体" w:hAnsi="宋体" w:cs="宋体"/>
          <w:sz w:val="24"/>
          <w:szCs w:val="24"/>
          <w:lang w:val="en-US" w:eastAsia="zh-CN"/>
        </w:rPr>
        <w:t>4</w:t>
      </w:r>
      <w:r>
        <w:rPr>
          <w:rFonts w:hint="eastAsia" w:ascii="宋体" w:hAnsi="宋体" w:eastAsia="宋体" w:cs="宋体"/>
          <w:sz w:val="24"/>
          <w:szCs w:val="24"/>
        </w:rPr>
        <w:t>分（满分</w:t>
      </w:r>
      <w:r>
        <w:rPr>
          <w:rFonts w:hint="eastAsia" w:ascii="宋体" w:hAnsi="宋体" w:cs="宋体"/>
          <w:sz w:val="24"/>
          <w:szCs w:val="24"/>
          <w:lang w:val="en-US" w:eastAsia="zh-CN"/>
        </w:rPr>
        <w:t>4</w:t>
      </w:r>
      <w:r>
        <w:rPr>
          <w:rFonts w:hint="eastAsia" w:ascii="宋体" w:hAnsi="宋体" w:eastAsia="宋体" w:cs="宋体"/>
          <w:sz w:val="24"/>
          <w:szCs w:val="24"/>
        </w:rPr>
        <w:t>分）</w:t>
      </w:r>
    </w:p>
    <w:p>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规上工业</w:t>
      </w:r>
      <w:r>
        <w:rPr>
          <w:rFonts w:hint="eastAsia" w:ascii="宋体" w:hAnsi="宋体" w:cs="宋体"/>
          <w:sz w:val="24"/>
          <w:szCs w:val="24"/>
          <w:lang w:eastAsia="zh-CN"/>
        </w:rPr>
        <w:t>R&amp;D</w:t>
      </w:r>
      <w:r>
        <w:rPr>
          <w:rFonts w:hint="eastAsia" w:ascii="宋体" w:hAnsi="宋体" w:cs="宋体"/>
          <w:sz w:val="24"/>
          <w:szCs w:val="24"/>
          <w:lang w:val="en-US" w:eastAsia="zh-CN"/>
        </w:rPr>
        <w:t>经费投入</w:t>
      </w:r>
      <w:r>
        <w:rPr>
          <w:rFonts w:hint="eastAsia" w:ascii="宋体" w:hAnsi="宋体" w:cs="宋体"/>
          <w:sz w:val="24"/>
          <w:szCs w:val="24"/>
          <w:lang w:eastAsia="zh-CN"/>
        </w:rPr>
        <w:t>占</w:t>
      </w:r>
      <w:r>
        <w:rPr>
          <w:rFonts w:hint="eastAsia" w:ascii="宋体" w:hAnsi="宋体" w:cs="宋体"/>
          <w:sz w:val="24"/>
          <w:szCs w:val="24"/>
          <w:lang w:val="en-US" w:eastAsia="zh-CN"/>
        </w:rPr>
        <w:t>规上工业增加值</w:t>
      </w:r>
      <w:r>
        <w:rPr>
          <w:rFonts w:hint="eastAsia" w:ascii="宋体" w:hAnsi="宋体" w:cs="宋体"/>
          <w:sz w:val="24"/>
          <w:szCs w:val="24"/>
          <w:lang w:eastAsia="zh-CN"/>
        </w:rPr>
        <w:t>比</w:t>
      </w:r>
      <w:r>
        <w:rPr>
          <w:rFonts w:hint="eastAsia" w:ascii="宋体" w:hAnsi="宋体" w:cs="宋体"/>
          <w:sz w:val="24"/>
          <w:szCs w:val="24"/>
          <w:lang w:val="en-US" w:eastAsia="zh-CN"/>
        </w:rPr>
        <w:t>重</w:t>
      </w:r>
      <w:r>
        <w:rPr>
          <w:rFonts w:hint="eastAsia" w:ascii="宋体" w:hAnsi="宋体" w:eastAsia="宋体" w:cs="宋体"/>
          <w:sz w:val="24"/>
          <w:szCs w:val="24"/>
        </w:rPr>
        <w:t>”指标用于评价</w:t>
      </w:r>
      <w:r>
        <w:rPr>
          <w:rFonts w:hint="eastAsia" w:ascii="宋体" w:hAnsi="宋体" w:cs="宋体"/>
          <w:sz w:val="24"/>
          <w:szCs w:val="24"/>
          <w:lang w:val="en-US" w:eastAsia="zh-CN"/>
        </w:rPr>
        <w:t>2019年泉州市丰泽区规上工业</w:t>
      </w:r>
      <w:r>
        <w:rPr>
          <w:rFonts w:hint="eastAsia" w:ascii="宋体" w:hAnsi="宋体" w:cs="宋体"/>
          <w:sz w:val="24"/>
          <w:szCs w:val="24"/>
          <w:lang w:eastAsia="zh-CN"/>
        </w:rPr>
        <w:t>R&amp;D</w:t>
      </w:r>
      <w:r>
        <w:rPr>
          <w:rFonts w:hint="eastAsia" w:ascii="宋体" w:hAnsi="宋体" w:cs="宋体"/>
          <w:sz w:val="24"/>
          <w:szCs w:val="24"/>
          <w:lang w:val="en-US" w:eastAsia="zh-CN"/>
        </w:rPr>
        <w:t>经费投入的增长情况。根据</w:t>
      </w:r>
      <w:r>
        <w:rPr>
          <w:rFonts w:hint="eastAsia" w:ascii="宋体" w:hAnsi="宋体" w:eastAsia="宋体" w:cs="宋体"/>
          <w:sz w:val="24"/>
          <w:szCs w:val="24"/>
        </w:rPr>
        <w:t>泉州市丰泽</w:t>
      </w:r>
      <w:r>
        <w:rPr>
          <w:rFonts w:hint="eastAsia" w:ascii="宋体" w:hAnsi="宋体" w:cs="宋体"/>
          <w:sz w:val="24"/>
          <w:szCs w:val="24"/>
          <w:lang w:val="en-US" w:eastAsia="zh-CN"/>
        </w:rPr>
        <w:t>区工业信息化和科技局</w:t>
      </w:r>
      <w:r>
        <w:rPr>
          <w:rFonts w:hint="eastAsia" w:ascii="宋体" w:hAnsi="宋体" w:eastAsia="宋体" w:cs="宋体"/>
          <w:sz w:val="24"/>
          <w:szCs w:val="24"/>
        </w:rPr>
        <w:t>提供的</w:t>
      </w:r>
      <w:r>
        <w:rPr>
          <w:rFonts w:hint="eastAsia" w:ascii="宋体" w:hAnsi="宋体" w:cs="宋体"/>
          <w:sz w:val="24"/>
          <w:szCs w:val="24"/>
          <w:lang w:val="en-US" w:eastAsia="zh-CN"/>
        </w:rPr>
        <w:t>数据</w:t>
      </w:r>
      <w:r>
        <w:rPr>
          <w:rFonts w:hint="eastAsia" w:ascii="宋体" w:hAnsi="宋体" w:eastAsia="宋体" w:cs="宋体"/>
          <w:sz w:val="24"/>
          <w:szCs w:val="24"/>
        </w:rPr>
        <w:t>资料</w:t>
      </w:r>
      <w:r>
        <w:rPr>
          <w:rFonts w:hint="eastAsia" w:ascii="宋体" w:hAnsi="宋体" w:cs="宋体"/>
          <w:sz w:val="24"/>
          <w:szCs w:val="24"/>
          <w:lang w:eastAsia="zh-CN"/>
        </w:rPr>
        <w:t>，</w:t>
      </w:r>
      <w:r>
        <w:rPr>
          <w:rFonts w:hint="eastAsia" w:ascii="宋体" w:hAnsi="宋体" w:cs="宋体"/>
          <w:sz w:val="24"/>
          <w:szCs w:val="24"/>
          <w:lang w:val="en-US" w:eastAsia="zh-CN"/>
        </w:rPr>
        <w:t>2018年丰泽区规模以上工业</w:t>
      </w:r>
      <w:r>
        <w:rPr>
          <w:rFonts w:hint="eastAsia" w:ascii="宋体" w:hAnsi="宋体" w:cs="宋体"/>
          <w:sz w:val="24"/>
          <w:szCs w:val="24"/>
          <w:lang w:eastAsia="zh-CN"/>
        </w:rPr>
        <w:t>R&amp;D</w:t>
      </w:r>
      <w:r>
        <w:rPr>
          <w:rFonts w:hint="eastAsia" w:ascii="宋体" w:hAnsi="宋体" w:cs="宋体"/>
          <w:sz w:val="24"/>
          <w:szCs w:val="24"/>
          <w:lang w:val="en-US" w:eastAsia="zh-CN"/>
        </w:rPr>
        <w:t>经费投入23701.3万元，占规模以上工业增加值的比重为4.07%；2019年丰泽区规模以上工业</w:t>
      </w:r>
      <w:r>
        <w:rPr>
          <w:rFonts w:hint="eastAsia" w:ascii="宋体" w:hAnsi="宋体" w:cs="宋体"/>
          <w:sz w:val="24"/>
          <w:szCs w:val="24"/>
          <w:lang w:eastAsia="zh-CN"/>
        </w:rPr>
        <w:t>R&amp;D</w:t>
      </w:r>
      <w:r>
        <w:rPr>
          <w:rFonts w:hint="eastAsia" w:ascii="宋体" w:hAnsi="宋体" w:cs="宋体"/>
          <w:sz w:val="24"/>
          <w:szCs w:val="24"/>
          <w:lang w:val="en-US" w:eastAsia="zh-CN"/>
        </w:rPr>
        <w:t>经费投入30072.8万元，占规模以上工业增加值的比重为5.24%，比2018年提高1.17个百分点（具体数据详见表5）。</w:t>
      </w:r>
      <w:r>
        <w:rPr>
          <w:rFonts w:hint="eastAsia" w:ascii="宋体" w:hAnsi="宋体" w:eastAsia="宋体" w:cs="宋体"/>
          <w:sz w:val="24"/>
          <w:szCs w:val="24"/>
        </w:rPr>
        <w:t>根据评分标准，“</w:t>
      </w:r>
      <w:r>
        <w:rPr>
          <w:rFonts w:hint="eastAsia" w:ascii="宋体" w:hAnsi="宋体" w:cs="宋体"/>
          <w:sz w:val="24"/>
          <w:szCs w:val="24"/>
          <w:lang w:val="en-US" w:eastAsia="zh-CN"/>
        </w:rPr>
        <w:t>规上工业</w:t>
      </w:r>
      <w:r>
        <w:rPr>
          <w:rFonts w:hint="eastAsia" w:ascii="宋体" w:hAnsi="宋体" w:cs="宋体"/>
          <w:sz w:val="24"/>
          <w:szCs w:val="24"/>
          <w:lang w:eastAsia="zh-CN"/>
        </w:rPr>
        <w:t>R&amp;D</w:t>
      </w:r>
      <w:r>
        <w:rPr>
          <w:rFonts w:hint="eastAsia" w:ascii="宋体" w:hAnsi="宋体" w:cs="宋体"/>
          <w:sz w:val="24"/>
          <w:szCs w:val="24"/>
          <w:lang w:val="en-US" w:eastAsia="zh-CN"/>
        </w:rPr>
        <w:t>经费投入</w:t>
      </w:r>
      <w:r>
        <w:rPr>
          <w:rFonts w:hint="eastAsia" w:ascii="宋体" w:hAnsi="宋体" w:cs="宋体"/>
          <w:sz w:val="24"/>
          <w:szCs w:val="24"/>
          <w:lang w:eastAsia="zh-CN"/>
        </w:rPr>
        <w:t>占</w:t>
      </w:r>
      <w:r>
        <w:rPr>
          <w:rFonts w:hint="eastAsia" w:ascii="宋体" w:hAnsi="宋体" w:cs="宋体"/>
          <w:sz w:val="24"/>
          <w:szCs w:val="24"/>
          <w:lang w:val="en-US" w:eastAsia="zh-CN"/>
        </w:rPr>
        <w:t>规上工业增加值</w:t>
      </w:r>
      <w:r>
        <w:rPr>
          <w:rFonts w:hint="eastAsia" w:ascii="宋体" w:hAnsi="宋体" w:cs="宋体"/>
          <w:sz w:val="24"/>
          <w:szCs w:val="24"/>
          <w:lang w:eastAsia="zh-CN"/>
        </w:rPr>
        <w:t>比</w:t>
      </w:r>
      <w:r>
        <w:rPr>
          <w:rFonts w:hint="eastAsia" w:ascii="宋体" w:hAnsi="宋体" w:cs="宋体"/>
          <w:sz w:val="24"/>
          <w:szCs w:val="24"/>
          <w:lang w:val="en-US" w:eastAsia="zh-CN"/>
        </w:rPr>
        <w:t>重</w:t>
      </w:r>
      <w:r>
        <w:rPr>
          <w:rFonts w:hint="eastAsia" w:ascii="宋体" w:hAnsi="宋体" w:eastAsia="宋体" w:cs="宋体"/>
          <w:sz w:val="24"/>
          <w:szCs w:val="24"/>
        </w:rPr>
        <w:t>”得</w:t>
      </w:r>
      <w:r>
        <w:rPr>
          <w:rFonts w:hint="eastAsia" w:ascii="宋体" w:hAnsi="宋体" w:cs="宋体"/>
          <w:sz w:val="24"/>
          <w:szCs w:val="24"/>
          <w:lang w:val="en-US" w:eastAsia="zh-CN"/>
        </w:rPr>
        <w:t>4</w:t>
      </w:r>
      <w:r>
        <w:rPr>
          <w:rFonts w:hint="eastAsia" w:ascii="宋体" w:hAnsi="宋体" w:eastAsia="宋体" w:cs="宋体"/>
          <w:sz w:val="24"/>
          <w:szCs w:val="24"/>
        </w:rPr>
        <w:t>分</w:t>
      </w:r>
      <w:r>
        <w:rPr>
          <w:rFonts w:hint="eastAsia" w:ascii="宋体" w:hAnsi="宋体" w:eastAsia="宋体" w:cs="宋体"/>
          <w:kern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sz w:val="21"/>
          <w:szCs w:val="21"/>
          <w:lang w:val="en-US" w:eastAsia="zh-CN"/>
        </w:rPr>
      </w:pPr>
      <w:r>
        <w:rPr>
          <w:rFonts w:hint="eastAsia" w:ascii="宋体" w:hAnsi="宋体" w:eastAsia="宋体" w:cs="宋体"/>
          <w:b/>
          <w:bCs/>
          <w:sz w:val="24"/>
          <w:szCs w:val="24"/>
        </w:rPr>
        <w:t>表</w:t>
      </w:r>
      <w:r>
        <w:rPr>
          <w:rFonts w:hint="eastAsia" w:ascii="宋体" w:hAnsi="宋体" w:cs="宋体"/>
          <w:b/>
          <w:bCs/>
          <w:sz w:val="24"/>
          <w:szCs w:val="24"/>
          <w:lang w:val="en-US" w:eastAsia="zh-CN"/>
        </w:rPr>
        <w:t>5</w:t>
      </w:r>
      <w:r>
        <w:rPr>
          <w:rFonts w:hint="eastAsia" w:ascii="宋体" w:hAnsi="宋体" w:eastAsia="宋体" w:cs="宋体"/>
          <w:b/>
          <w:bCs/>
          <w:sz w:val="24"/>
          <w:szCs w:val="24"/>
        </w:rPr>
        <w:t xml:space="preserve"> </w:t>
      </w:r>
      <w:r>
        <w:rPr>
          <w:rFonts w:hint="eastAsia" w:ascii="宋体" w:hAnsi="宋体" w:cs="宋体"/>
          <w:b/>
          <w:bCs/>
          <w:sz w:val="24"/>
          <w:szCs w:val="24"/>
          <w:lang w:val="en-US" w:eastAsia="zh-CN"/>
        </w:rPr>
        <w:t xml:space="preserve"> 2018-2019年泉州市丰泽区规上工业R&amp;D经费投入占规上工业增加值比重 </w:t>
      </w:r>
    </w:p>
    <w:tbl>
      <w:tblPr>
        <w:tblStyle w:val="14"/>
        <w:tblW w:w="0" w:type="auto"/>
        <w:tblInd w:w="3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2"/>
        <w:gridCol w:w="1733"/>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082" w:type="dxa"/>
            <w:tcBorders>
              <w:tl2br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ind w:left="840" w:hanging="840" w:hangingChars="40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年份</w:t>
            </w:r>
          </w:p>
          <w:p>
            <w:pPr>
              <w:keepNext w:val="0"/>
              <w:keepLines w:val="0"/>
              <w:pageBreakBefore w:val="0"/>
              <w:widowControl w:val="0"/>
              <w:kinsoku/>
              <w:wordWrap/>
              <w:overflowPunct/>
              <w:topLinePunct w:val="0"/>
              <w:autoSpaceDE/>
              <w:autoSpaceDN/>
              <w:bidi w:val="0"/>
              <w:adjustRightInd/>
              <w:snapToGrid/>
              <w:ind w:firstLine="630" w:firstLineChars="3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指标</w:t>
            </w:r>
          </w:p>
        </w:tc>
        <w:tc>
          <w:tcPr>
            <w:tcW w:w="173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2018</w:t>
            </w:r>
          </w:p>
        </w:tc>
        <w:tc>
          <w:tcPr>
            <w:tcW w:w="173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508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宋体" w:hAnsi="宋体" w:eastAsia="宋体" w:cs="宋体"/>
                <w:sz w:val="21"/>
                <w:szCs w:val="21"/>
                <w:lang w:val="en-US" w:eastAsia="zh-CN"/>
              </w:rPr>
            </w:pPr>
            <w:r>
              <w:rPr>
                <w:rFonts w:hint="eastAsia" w:ascii="宋体" w:hAnsi="宋体" w:cs="宋体"/>
                <w:sz w:val="21"/>
                <w:szCs w:val="21"/>
                <w:lang w:val="en-US" w:eastAsia="zh-CN"/>
              </w:rPr>
              <w:t>规上工业</w:t>
            </w:r>
            <w:r>
              <w:rPr>
                <w:rFonts w:hint="eastAsia" w:ascii="宋体" w:hAnsi="宋体" w:eastAsia="宋体" w:cs="宋体"/>
                <w:sz w:val="21"/>
                <w:szCs w:val="21"/>
                <w:lang w:val="en-US" w:eastAsia="zh-CN"/>
              </w:rPr>
              <w:t>R&amp;D经费投入</w:t>
            </w:r>
            <w:r>
              <w:rPr>
                <w:rFonts w:hint="eastAsia" w:ascii="宋体" w:hAnsi="宋体" w:cs="宋体"/>
                <w:sz w:val="21"/>
                <w:szCs w:val="21"/>
                <w:lang w:val="en-US" w:eastAsia="zh-CN"/>
              </w:rPr>
              <w:t>（万元）</w:t>
            </w:r>
          </w:p>
        </w:tc>
        <w:tc>
          <w:tcPr>
            <w:tcW w:w="1733" w:type="dxa"/>
            <w:noWrap w:val="0"/>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23701.3</w:t>
            </w:r>
          </w:p>
        </w:tc>
        <w:tc>
          <w:tcPr>
            <w:tcW w:w="1734" w:type="dxa"/>
            <w:noWrap w:val="0"/>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30072.8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508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宋体" w:hAnsi="宋体" w:eastAsia="宋体" w:cs="宋体"/>
                <w:sz w:val="21"/>
                <w:szCs w:val="21"/>
                <w:lang w:val="en-US" w:eastAsia="zh-CN"/>
              </w:rPr>
            </w:pPr>
            <w:r>
              <w:rPr>
                <w:rFonts w:hint="eastAsia" w:ascii="宋体" w:hAnsi="宋体" w:cs="宋体"/>
                <w:sz w:val="21"/>
                <w:szCs w:val="21"/>
                <w:lang w:val="en-US" w:eastAsia="zh-CN"/>
              </w:rPr>
              <w:t>规上</w:t>
            </w:r>
            <w:r>
              <w:rPr>
                <w:rFonts w:hint="eastAsia" w:ascii="宋体" w:hAnsi="宋体" w:eastAsia="宋体" w:cs="宋体"/>
                <w:sz w:val="21"/>
                <w:szCs w:val="21"/>
                <w:lang w:val="en-US" w:eastAsia="zh-CN"/>
              </w:rPr>
              <w:t>工业增加值</w:t>
            </w:r>
            <w:r>
              <w:rPr>
                <w:rFonts w:hint="eastAsia" w:ascii="宋体" w:hAnsi="宋体" w:cs="宋体"/>
                <w:sz w:val="21"/>
                <w:szCs w:val="21"/>
                <w:lang w:val="en-US" w:eastAsia="zh-CN"/>
              </w:rPr>
              <w:t>（万元）</w:t>
            </w:r>
          </w:p>
        </w:tc>
        <w:tc>
          <w:tcPr>
            <w:tcW w:w="173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582114.8</w:t>
            </w:r>
          </w:p>
        </w:tc>
        <w:tc>
          <w:tcPr>
            <w:tcW w:w="173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574117.7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508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规上工业R&amp;D经费投入占规上工业增加值比重</w:t>
            </w:r>
            <w:r>
              <w:rPr>
                <w:rFonts w:hint="eastAsia" w:ascii="宋体" w:hAnsi="宋体" w:cs="宋体"/>
                <w:sz w:val="21"/>
                <w:szCs w:val="21"/>
                <w:lang w:val="en-US" w:eastAsia="zh-CN"/>
              </w:rPr>
              <w:t>（%）</w:t>
            </w:r>
          </w:p>
        </w:tc>
        <w:tc>
          <w:tcPr>
            <w:tcW w:w="173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4.07</w:t>
            </w:r>
          </w:p>
        </w:tc>
        <w:tc>
          <w:tcPr>
            <w:tcW w:w="173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5.24</w:t>
            </w: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4</w:t>
      </w:r>
      <w:r>
        <w:rPr>
          <w:rFonts w:hint="eastAsia" w:ascii="宋体" w:hAnsi="宋体" w:eastAsia="宋体" w:cs="宋体"/>
          <w:sz w:val="24"/>
          <w:szCs w:val="24"/>
        </w:rPr>
        <w:t>）“</w:t>
      </w:r>
      <w:r>
        <w:rPr>
          <w:rFonts w:hint="eastAsia" w:ascii="宋体" w:hAnsi="宋体" w:cs="宋体"/>
          <w:sz w:val="24"/>
          <w:szCs w:val="24"/>
          <w:lang w:eastAsia="zh-CN"/>
        </w:rPr>
        <w:t>技术改造投资增速</w:t>
      </w:r>
      <w:r>
        <w:rPr>
          <w:rFonts w:hint="eastAsia" w:ascii="宋体" w:hAnsi="宋体" w:eastAsia="宋体" w:cs="宋体"/>
          <w:sz w:val="24"/>
          <w:szCs w:val="24"/>
        </w:rPr>
        <w:t>”得</w:t>
      </w:r>
      <w:r>
        <w:rPr>
          <w:rFonts w:hint="eastAsia" w:ascii="宋体" w:hAnsi="宋体" w:cs="宋体"/>
          <w:sz w:val="24"/>
          <w:szCs w:val="24"/>
          <w:lang w:val="en-US" w:eastAsia="zh-CN"/>
        </w:rPr>
        <w:t>3</w:t>
      </w:r>
      <w:r>
        <w:rPr>
          <w:rFonts w:hint="eastAsia" w:ascii="宋体" w:hAnsi="宋体" w:eastAsia="宋体" w:cs="宋体"/>
          <w:sz w:val="24"/>
          <w:szCs w:val="24"/>
        </w:rPr>
        <w:t>分（满分</w:t>
      </w:r>
      <w:r>
        <w:rPr>
          <w:rFonts w:hint="eastAsia" w:ascii="宋体" w:hAnsi="宋体" w:cs="宋体"/>
          <w:sz w:val="24"/>
          <w:szCs w:val="24"/>
          <w:lang w:val="en-US" w:eastAsia="zh-CN"/>
        </w:rPr>
        <w:t>3</w:t>
      </w:r>
      <w:r>
        <w:rPr>
          <w:rFonts w:hint="eastAsia" w:ascii="宋体" w:hAnsi="宋体" w:eastAsia="宋体" w:cs="宋体"/>
          <w:sz w:val="24"/>
          <w:szCs w:val="24"/>
        </w:rPr>
        <w:t>分）</w:t>
      </w:r>
    </w:p>
    <w:p>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w:t>
      </w:r>
      <w:r>
        <w:rPr>
          <w:rFonts w:hint="eastAsia" w:ascii="宋体" w:hAnsi="宋体" w:cs="宋体"/>
          <w:sz w:val="24"/>
          <w:szCs w:val="24"/>
          <w:lang w:eastAsia="zh-CN"/>
        </w:rPr>
        <w:t>技术改造投资增速</w:t>
      </w:r>
      <w:r>
        <w:rPr>
          <w:rFonts w:hint="eastAsia" w:ascii="宋体" w:hAnsi="宋体" w:eastAsia="宋体" w:cs="宋体"/>
          <w:sz w:val="24"/>
          <w:szCs w:val="24"/>
        </w:rPr>
        <w:t>”指标用于评价</w:t>
      </w:r>
      <w:r>
        <w:rPr>
          <w:rFonts w:hint="eastAsia" w:ascii="宋体" w:hAnsi="宋体" w:cs="宋体"/>
          <w:sz w:val="24"/>
          <w:szCs w:val="24"/>
          <w:lang w:val="en-US" w:eastAsia="zh-CN"/>
        </w:rPr>
        <w:t>2019年泉州市丰泽区技术改造投资的增长情况。根据</w:t>
      </w:r>
      <w:r>
        <w:rPr>
          <w:rFonts w:hint="eastAsia" w:ascii="宋体" w:hAnsi="宋体" w:eastAsia="宋体" w:cs="宋体"/>
          <w:sz w:val="24"/>
          <w:szCs w:val="24"/>
        </w:rPr>
        <w:t>泉州市丰泽</w:t>
      </w:r>
      <w:r>
        <w:rPr>
          <w:rFonts w:hint="eastAsia" w:ascii="宋体" w:hAnsi="宋体" w:cs="宋体"/>
          <w:sz w:val="24"/>
          <w:szCs w:val="24"/>
          <w:lang w:val="en-US" w:eastAsia="zh-CN"/>
        </w:rPr>
        <w:t>区工业信息化和科技局</w:t>
      </w:r>
      <w:r>
        <w:rPr>
          <w:rFonts w:hint="eastAsia" w:ascii="宋体" w:hAnsi="宋体" w:eastAsia="宋体" w:cs="宋体"/>
          <w:sz w:val="24"/>
          <w:szCs w:val="24"/>
        </w:rPr>
        <w:t>提供的</w:t>
      </w:r>
      <w:r>
        <w:rPr>
          <w:rFonts w:hint="eastAsia" w:ascii="宋体" w:hAnsi="宋体" w:cs="宋体"/>
          <w:sz w:val="24"/>
          <w:szCs w:val="24"/>
          <w:lang w:val="en-US" w:eastAsia="zh-CN"/>
        </w:rPr>
        <w:t>数据</w:t>
      </w:r>
      <w:r>
        <w:rPr>
          <w:rFonts w:hint="eastAsia" w:ascii="宋体" w:hAnsi="宋体" w:eastAsia="宋体" w:cs="宋体"/>
          <w:sz w:val="24"/>
          <w:szCs w:val="24"/>
        </w:rPr>
        <w:t>资料</w:t>
      </w:r>
      <w:r>
        <w:rPr>
          <w:rFonts w:hint="eastAsia" w:ascii="宋体" w:hAnsi="宋体" w:cs="宋体"/>
          <w:sz w:val="24"/>
          <w:szCs w:val="24"/>
          <w:lang w:eastAsia="zh-CN"/>
        </w:rPr>
        <w:t>，</w:t>
      </w:r>
      <w:r>
        <w:rPr>
          <w:rFonts w:hint="eastAsia" w:ascii="宋体" w:hAnsi="宋体" w:cs="宋体"/>
          <w:sz w:val="24"/>
          <w:szCs w:val="24"/>
          <w:lang w:val="en-US" w:eastAsia="zh-CN"/>
        </w:rPr>
        <w:t>2019年丰泽区技术改造投资增速为24.1%，超过泉州市技术改造投资增速（21.6%）2.5个百分点。</w:t>
      </w:r>
      <w:r>
        <w:rPr>
          <w:rFonts w:hint="eastAsia" w:ascii="宋体" w:hAnsi="宋体" w:eastAsia="宋体" w:cs="宋体"/>
          <w:sz w:val="24"/>
          <w:szCs w:val="24"/>
        </w:rPr>
        <w:t>根据评分标准，“</w:t>
      </w:r>
      <w:r>
        <w:rPr>
          <w:rFonts w:hint="eastAsia" w:ascii="宋体" w:hAnsi="宋体" w:cs="宋体"/>
          <w:sz w:val="24"/>
          <w:szCs w:val="24"/>
          <w:lang w:val="en-US" w:eastAsia="zh-CN"/>
        </w:rPr>
        <w:t>技术改造投资增速</w:t>
      </w:r>
      <w:r>
        <w:rPr>
          <w:rFonts w:hint="eastAsia" w:ascii="宋体" w:hAnsi="宋体" w:eastAsia="宋体" w:cs="宋体"/>
          <w:sz w:val="24"/>
          <w:szCs w:val="24"/>
        </w:rPr>
        <w:t>”得</w:t>
      </w:r>
      <w:r>
        <w:rPr>
          <w:rFonts w:hint="eastAsia" w:ascii="宋体" w:hAnsi="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kern w:val="0"/>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5</w:t>
      </w:r>
      <w:r>
        <w:rPr>
          <w:rFonts w:hint="eastAsia" w:ascii="宋体" w:hAnsi="宋体" w:eastAsia="宋体" w:cs="宋体"/>
          <w:sz w:val="24"/>
          <w:szCs w:val="24"/>
        </w:rPr>
        <w:t>）“</w:t>
      </w:r>
      <w:r>
        <w:rPr>
          <w:rFonts w:hint="eastAsia" w:ascii="宋体" w:hAnsi="宋体" w:cs="宋体"/>
          <w:sz w:val="24"/>
          <w:szCs w:val="24"/>
          <w:lang w:eastAsia="zh-CN"/>
        </w:rPr>
        <w:t>技术合同</w:t>
      </w:r>
      <w:r>
        <w:rPr>
          <w:rFonts w:hint="eastAsia" w:ascii="宋体" w:hAnsi="宋体" w:cs="宋体"/>
          <w:sz w:val="24"/>
          <w:szCs w:val="24"/>
          <w:lang w:val="en-US" w:eastAsia="zh-CN"/>
        </w:rPr>
        <w:t>成交金</w:t>
      </w:r>
      <w:r>
        <w:rPr>
          <w:rFonts w:hint="eastAsia" w:ascii="宋体" w:hAnsi="宋体" w:cs="宋体"/>
          <w:sz w:val="24"/>
          <w:szCs w:val="24"/>
          <w:lang w:eastAsia="zh-CN"/>
        </w:rPr>
        <w:t>额</w:t>
      </w:r>
      <w:r>
        <w:rPr>
          <w:rFonts w:hint="eastAsia" w:ascii="宋体" w:hAnsi="宋体" w:eastAsia="宋体" w:cs="宋体"/>
          <w:sz w:val="24"/>
          <w:szCs w:val="24"/>
        </w:rPr>
        <w:t>”得</w:t>
      </w:r>
      <w:r>
        <w:rPr>
          <w:rFonts w:hint="eastAsia" w:ascii="宋体" w:hAnsi="宋体" w:cs="宋体"/>
          <w:sz w:val="24"/>
          <w:szCs w:val="24"/>
          <w:lang w:val="en-US" w:eastAsia="zh-CN"/>
        </w:rPr>
        <w:t>3</w:t>
      </w:r>
      <w:r>
        <w:rPr>
          <w:rFonts w:hint="eastAsia" w:ascii="宋体" w:hAnsi="宋体" w:eastAsia="宋体" w:cs="宋体"/>
          <w:sz w:val="24"/>
          <w:szCs w:val="24"/>
        </w:rPr>
        <w:t>分（满分</w:t>
      </w:r>
      <w:r>
        <w:rPr>
          <w:rFonts w:hint="eastAsia" w:ascii="宋体" w:hAnsi="宋体" w:cs="宋体"/>
          <w:sz w:val="24"/>
          <w:szCs w:val="24"/>
          <w:lang w:val="en-US" w:eastAsia="zh-CN"/>
        </w:rPr>
        <w:t>3</w:t>
      </w:r>
      <w:r>
        <w:rPr>
          <w:rFonts w:hint="eastAsia" w:ascii="宋体" w:hAnsi="宋体" w:eastAsia="宋体" w:cs="宋体"/>
          <w:sz w:val="24"/>
          <w:szCs w:val="24"/>
        </w:rPr>
        <w:t>分）</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cs="宋体"/>
          <w:sz w:val="24"/>
          <w:szCs w:val="24"/>
          <w:lang w:eastAsia="zh-CN"/>
        </w:rPr>
        <w:t>技术合同</w:t>
      </w:r>
      <w:r>
        <w:rPr>
          <w:rFonts w:hint="eastAsia" w:ascii="宋体" w:hAnsi="宋体" w:cs="宋体"/>
          <w:sz w:val="24"/>
          <w:szCs w:val="24"/>
          <w:lang w:val="en-US" w:eastAsia="zh-CN"/>
        </w:rPr>
        <w:t>成交金</w:t>
      </w:r>
      <w:r>
        <w:rPr>
          <w:rFonts w:hint="eastAsia" w:ascii="宋体" w:hAnsi="宋体" w:cs="宋体"/>
          <w:sz w:val="24"/>
          <w:szCs w:val="24"/>
          <w:lang w:eastAsia="zh-CN"/>
        </w:rPr>
        <w:t>额</w:t>
      </w:r>
      <w:r>
        <w:rPr>
          <w:rFonts w:hint="eastAsia" w:ascii="宋体" w:hAnsi="宋体" w:eastAsia="宋体" w:cs="宋体"/>
          <w:sz w:val="24"/>
          <w:szCs w:val="24"/>
        </w:rPr>
        <w:t>”指标用于评价</w:t>
      </w:r>
      <w:r>
        <w:rPr>
          <w:rFonts w:hint="eastAsia" w:ascii="宋体" w:hAnsi="宋体" w:cs="宋体"/>
          <w:sz w:val="24"/>
          <w:szCs w:val="24"/>
          <w:lang w:val="en-US" w:eastAsia="zh-CN"/>
        </w:rPr>
        <w:t>2019年泉州市丰泽区技术</w:t>
      </w:r>
      <w:r>
        <w:rPr>
          <w:rFonts w:hint="eastAsia" w:ascii="宋体" w:hAnsi="宋体" w:cs="宋体"/>
          <w:sz w:val="24"/>
          <w:szCs w:val="24"/>
          <w:lang w:eastAsia="zh-CN"/>
        </w:rPr>
        <w:t>合同</w:t>
      </w:r>
      <w:r>
        <w:rPr>
          <w:rFonts w:hint="eastAsia" w:ascii="宋体" w:hAnsi="宋体" w:cs="宋体"/>
          <w:sz w:val="24"/>
          <w:szCs w:val="24"/>
          <w:lang w:val="en-US" w:eastAsia="zh-CN"/>
        </w:rPr>
        <w:t>交易的增长情况。根据</w:t>
      </w:r>
      <w:r>
        <w:rPr>
          <w:rFonts w:hint="eastAsia" w:ascii="宋体" w:hAnsi="宋体" w:eastAsia="宋体" w:cs="宋体"/>
          <w:sz w:val="24"/>
          <w:szCs w:val="24"/>
        </w:rPr>
        <w:t>泉州市丰泽</w:t>
      </w:r>
      <w:r>
        <w:rPr>
          <w:rFonts w:hint="eastAsia" w:ascii="宋体" w:hAnsi="宋体" w:cs="宋体"/>
          <w:sz w:val="24"/>
          <w:szCs w:val="24"/>
          <w:lang w:val="en-US" w:eastAsia="zh-CN"/>
        </w:rPr>
        <w:t>区工业信息化和科技局</w:t>
      </w:r>
      <w:r>
        <w:rPr>
          <w:rFonts w:hint="eastAsia" w:ascii="宋体" w:hAnsi="宋体" w:eastAsia="宋体" w:cs="宋体"/>
          <w:sz w:val="24"/>
          <w:szCs w:val="24"/>
        </w:rPr>
        <w:t>提供的</w:t>
      </w:r>
      <w:r>
        <w:rPr>
          <w:rFonts w:hint="eastAsia" w:ascii="宋体" w:hAnsi="宋体" w:cs="宋体"/>
          <w:sz w:val="24"/>
          <w:szCs w:val="24"/>
          <w:lang w:val="en-US" w:eastAsia="zh-CN"/>
        </w:rPr>
        <w:t>数据</w:t>
      </w:r>
      <w:r>
        <w:rPr>
          <w:rFonts w:hint="eastAsia" w:ascii="宋体" w:hAnsi="宋体" w:eastAsia="宋体" w:cs="宋体"/>
          <w:sz w:val="24"/>
          <w:szCs w:val="24"/>
        </w:rPr>
        <w:t>资料</w:t>
      </w:r>
      <w:r>
        <w:rPr>
          <w:rFonts w:hint="eastAsia" w:ascii="宋体" w:hAnsi="宋体" w:cs="宋体"/>
          <w:sz w:val="24"/>
          <w:szCs w:val="24"/>
          <w:lang w:eastAsia="zh-CN"/>
        </w:rPr>
        <w:t>，</w:t>
      </w:r>
      <w:r>
        <w:rPr>
          <w:rFonts w:hint="eastAsia" w:ascii="宋体" w:hAnsi="宋体" w:cs="宋体"/>
          <w:sz w:val="24"/>
          <w:szCs w:val="24"/>
          <w:lang w:val="en-US" w:eastAsia="zh-CN"/>
        </w:rPr>
        <w:t>2019年丰泽区</w:t>
      </w:r>
      <w:r>
        <w:rPr>
          <w:rFonts w:hint="eastAsia" w:ascii="宋体" w:hAnsi="宋体" w:cs="宋体"/>
          <w:sz w:val="24"/>
          <w:szCs w:val="24"/>
          <w:lang w:eastAsia="zh-CN"/>
        </w:rPr>
        <w:t>技术合同</w:t>
      </w:r>
      <w:r>
        <w:rPr>
          <w:rFonts w:hint="eastAsia" w:ascii="宋体" w:hAnsi="宋体" w:cs="宋体"/>
          <w:sz w:val="24"/>
          <w:szCs w:val="24"/>
          <w:lang w:val="en-US" w:eastAsia="zh-CN"/>
        </w:rPr>
        <w:t>成交金</w:t>
      </w:r>
      <w:r>
        <w:rPr>
          <w:rFonts w:hint="eastAsia" w:ascii="宋体" w:hAnsi="宋体" w:cs="宋体"/>
          <w:sz w:val="24"/>
          <w:szCs w:val="24"/>
          <w:lang w:eastAsia="zh-CN"/>
        </w:rPr>
        <w:t>额</w:t>
      </w:r>
      <w:r>
        <w:rPr>
          <w:rFonts w:hint="eastAsia" w:ascii="宋体" w:hAnsi="宋体" w:cs="宋体"/>
          <w:sz w:val="24"/>
          <w:szCs w:val="24"/>
          <w:lang w:val="en-US" w:eastAsia="zh-CN"/>
        </w:rPr>
        <w:t>为4508.71万元，居泉州市第一位，比2018年（4030.83万元）增加了11.86%。</w:t>
      </w:r>
      <w:r>
        <w:rPr>
          <w:rFonts w:hint="eastAsia" w:ascii="宋体" w:hAnsi="宋体" w:eastAsia="宋体" w:cs="宋体"/>
          <w:sz w:val="24"/>
          <w:szCs w:val="24"/>
        </w:rPr>
        <w:t>根据评分标准，“</w:t>
      </w:r>
      <w:r>
        <w:rPr>
          <w:rFonts w:hint="eastAsia" w:ascii="宋体" w:hAnsi="宋体" w:cs="宋体"/>
          <w:sz w:val="24"/>
          <w:szCs w:val="24"/>
          <w:lang w:eastAsia="zh-CN"/>
        </w:rPr>
        <w:t>技术合同</w:t>
      </w:r>
      <w:r>
        <w:rPr>
          <w:rFonts w:hint="eastAsia" w:ascii="宋体" w:hAnsi="宋体" w:cs="宋体"/>
          <w:sz w:val="24"/>
          <w:szCs w:val="24"/>
          <w:lang w:val="en-US" w:eastAsia="zh-CN"/>
        </w:rPr>
        <w:t>成交金</w:t>
      </w:r>
      <w:r>
        <w:rPr>
          <w:rFonts w:hint="eastAsia" w:ascii="宋体" w:hAnsi="宋体" w:cs="宋体"/>
          <w:sz w:val="24"/>
          <w:szCs w:val="24"/>
          <w:lang w:eastAsia="zh-CN"/>
        </w:rPr>
        <w:t>额</w:t>
      </w:r>
      <w:r>
        <w:rPr>
          <w:rFonts w:hint="eastAsia" w:ascii="宋体" w:hAnsi="宋体" w:eastAsia="宋体" w:cs="宋体"/>
          <w:sz w:val="24"/>
          <w:szCs w:val="24"/>
        </w:rPr>
        <w:t>”得</w:t>
      </w:r>
      <w:r>
        <w:rPr>
          <w:rFonts w:hint="eastAsia" w:ascii="宋体" w:hAnsi="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kern w:val="0"/>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6</w:t>
      </w:r>
      <w:r>
        <w:rPr>
          <w:rFonts w:hint="eastAsia" w:ascii="宋体" w:hAnsi="宋体" w:eastAsia="宋体" w:cs="宋体"/>
          <w:sz w:val="24"/>
          <w:szCs w:val="24"/>
        </w:rPr>
        <w:t>）“</w:t>
      </w:r>
      <w:r>
        <w:rPr>
          <w:rFonts w:hint="eastAsia" w:ascii="宋体" w:hAnsi="宋体" w:cs="宋体"/>
          <w:sz w:val="24"/>
          <w:szCs w:val="24"/>
          <w:lang w:val="en-US" w:eastAsia="zh-CN"/>
        </w:rPr>
        <w:t>上级政府科技进步奖励</w:t>
      </w:r>
      <w:r>
        <w:rPr>
          <w:rFonts w:hint="eastAsia" w:ascii="宋体" w:hAnsi="宋体" w:eastAsia="宋体" w:cs="宋体"/>
          <w:sz w:val="24"/>
          <w:szCs w:val="24"/>
        </w:rPr>
        <w:t>”得</w:t>
      </w:r>
      <w:r>
        <w:rPr>
          <w:rFonts w:hint="eastAsia" w:ascii="宋体" w:hAnsi="宋体" w:cs="宋体"/>
          <w:sz w:val="24"/>
          <w:szCs w:val="24"/>
          <w:lang w:val="en-US" w:eastAsia="zh-CN"/>
        </w:rPr>
        <w:t>1</w:t>
      </w:r>
      <w:r>
        <w:rPr>
          <w:rFonts w:hint="eastAsia" w:ascii="宋体" w:hAnsi="宋体" w:eastAsia="宋体" w:cs="宋体"/>
          <w:sz w:val="24"/>
          <w:szCs w:val="24"/>
        </w:rPr>
        <w:t>分（满分</w:t>
      </w:r>
      <w:r>
        <w:rPr>
          <w:rFonts w:hint="eastAsia" w:ascii="宋体" w:hAnsi="宋体" w:cs="宋体"/>
          <w:sz w:val="24"/>
          <w:szCs w:val="24"/>
          <w:lang w:val="en-US" w:eastAsia="zh-CN"/>
        </w:rPr>
        <w:t>2</w:t>
      </w:r>
      <w:r>
        <w:rPr>
          <w:rFonts w:hint="eastAsia" w:ascii="宋体" w:hAnsi="宋体" w:eastAsia="宋体" w:cs="宋体"/>
          <w:sz w:val="24"/>
          <w:szCs w:val="24"/>
        </w:rPr>
        <w:t>分）</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上级政府科技进步奖励</w:t>
      </w:r>
      <w:r>
        <w:rPr>
          <w:rFonts w:hint="eastAsia" w:ascii="宋体" w:hAnsi="宋体" w:eastAsia="宋体" w:cs="宋体"/>
          <w:sz w:val="24"/>
          <w:szCs w:val="24"/>
        </w:rPr>
        <w:t>”指标用于评价</w:t>
      </w:r>
      <w:r>
        <w:rPr>
          <w:rFonts w:hint="eastAsia" w:ascii="宋体" w:hAnsi="宋体" w:cs="宋体"/>
          <w:sz w:val="24"/>
          <w:szCs w:val="24"/>
          <w:lang w:val="en-US" w:eastAsia="zh-CN"/>
        </w:rPr>
        <w:t>2019年泉州市丰泽区获得上级政府科技进步奖励的数量。根据</w:t>
      </w:r>
      <w:r>
        <w:rPr>
          <w:rFonts w:hint="eastAsia" w:ascii="宋体" w:hAnsi="宋体" w:eastAsia="宋体" w:cs="宋体"/>
          <w:sz w:val="24"/>
          <w:szCs w:val="24"/>
        </w:rPr>
        <w:t>泉州市丰泽</w:t>
      </w:r>
      <w:r>
        <w:rPr>
          <w:rFonts w:hint="eastAsia" w:ascii="宋体" w:hAnsi="宋体" w:cs="宋体"/>
          <w:sz w:val="24"/>
          <w:szCs w:val="24"/>
          <w:lang w:val="en-US" w:eastAsia="zh-CN"/>
        </w:rPr>
        <w:t>区工业信息化和科技局</w:t>
      </w:r>
      <w:r>
        <w:rPr>
          <w:rFonts w:hint="eastAsia" w:ascii="宋体" w:hAnsi="宋体" w:eastAsia="宋体" w:cs="宋体"/>
          <w:sz w:val="24"/>
          <w:szCs w:val="24"/>
        </w:rPr>
        <w:t>提供的</w:t>
      </w:r>
      <w:r>
        <w:rPr>
          <w:rFonts w:hint="eastAsia" w:ascii="宋体" w:hAnsi="宋体" w:cs="宋体"/>
          <w:sz w:val="24"/>
          <w:szCs w:val="24"/>
          <w:lang w:val="en-US" w:eastAsia="zh-CN"/>
        </w:rPr>
        <w:t>数据</w:t>
      </w:r>
      <w:r>
        <w:rPr>
          <w:rFonts w:hint="eastAsia" w:ascii="宋体" w:hAnsi="宋体" w:eastAsia="宋体" w:cs="宋体"/>
          <w:sz w:val="24"/>
          <w:szCs w:val="24"/>
        </w:rPr>
        <w:t>资料</w:t>
      </w:r>
      <w:r>
        <w:rPr>
          <w:rFonts w:hint="eastAsia" w:ascii="宋体" w:hAnsi="宋体" w:cs="宋体"/>
          <w:sz w:val="24"/>
          <w:szCs w:val="24"/>
          <w:lang w:eastAsia="zh-CN"/>
        </w:rPr>
        <w:t>，</w:t>
      </w:r>
      <w:r>
        <w:rPr>
          <w:rFonts w:hint="eastAsia" w:ascii="宋体" w:hAnsi="宋体" w:cs="宋体"/>
          <w:sz w:val="24"/>
          <w:szCs w:val="24"/>
          <w:lang w:val="en-US" w:eastAsia="zh-CN"/>
        </w:rPr>
        <w:t>2019年南威软件“用于企业产品设计的云平台关键技术研发与应用”获评2018年度福建省科技进步奖三等奖。</w:t>
      </w:r>
      <w:r>
        <w:rPr>
          <w:rFonts w:hint="eastAsia" w:ascii="宋体" w:hAnsi="宋体" w:eastAsia="宋体" w:cs="宋体"/>
          <w:sz w:val="24"/>
          <w:szCs w:val="24"/>
        </w:rPr>
        <w:t>根据评分标准，“</w:t>
      </w:r>
      <w:r>
        <w:rPr>
          <w:rFonts w:hint="eastAsia" w:ascii="宋体" w:hAnsi="宋体" w:cs="宋体"/>
          <w:sz w:val="24"/>
          <w:szCs w:val="24"/>
          <w:lang w:val="en-US" w:eastAsia="zh-CN"/>
        </w:rPr>
        <w:t>上级政府科技进步奖励</w:t>
      </w:r>
      <w:r>
        <w:rPr>
          <w:rFonts w:hint="eastAsia" w:ascii="宋体" w:hAnsi="宋体" w:eastAsia="宋体" w:cs="宋体"/>
          <w:sz w:val="24"/>
          <w:szCs w:val="24"/>
        </w:rPr>
        <w:t>”得</w:t>
      </w:r>
      <w:r>
        <w:rPr>
          <w:rFonts w:hint="eastAsia" w:ascii="宋体" w:hAnsi="宋体" w:cs="宋体"/>
          <w:sz w:val="24"/>
          <w:szCs w:val="24"/>
          <w:lang w:val="en-US" w:eastAsia="zh-CN"/>
        </w:rPr>
        <w:t>1</w:t>
      </w:r>
      <w:r>
        <w:rPr>
          <w:rFonts w:hint="eastAsia" w:ascii="宋体" w:hAnsi="宋体" w:eastAsia="宋体" w:cs="宋体"/>
          <w:sz w:val="24"/>
          <w:szCs w:val="24"/>
        </w:rPr>
        <w:t>分</w:t>
      </w:r>
      <w:r>
        <w:rPr>
          <w:rFonts w:hint="eastAsia" w:ascii="宋体" w:hAnsi="宋体" w:eastAsia="宋体" w:cs="宋体"/>
          <w:kern w:val="0"/>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高层次</w:t>
      </w:r>
      <w:r>
        <w:rPr>
          <w:rFonts w:hint="eastAsia" w:ascii="宋体" w:hAnsi="宋体" w:eastAsia="宋体" w:cs="宋体"/>
          <w:sz w:val="24"/>
          <w:szCs w:val="24"/>
        </w:rPr>
        <w:t>人才集聚”得</w:t>
      </w:r>
      <w:r>
        <w:rPr>
          <w:rFonts w:hint="eastAsia" w:ascii="宋体" w:hAnsi="宋体" w:cs="宋体"/>
          <w:sz w:val="24"/>
          <w:szCs w:val="24"/>
          <w:lang w:val="en-US" w:eastAsia="zh-CN"/>
        </w:rPr>
        <w:t>3</w:t>
      </w:r>
      <w:r>
        <w:rPr>
          <w:rFonts w:hint="eastAsia" w:ascii="宋体" w:hAnsi="宋体" w:eastAsia="宋体" w:cs="宋体"/>
          <w:sz w:val="24"/>
          <w:szCs w:val="24"/>
        </w:rPr>
        <w:t>分（满分</w:t>
      </w:r>
      <w:r>
        <w:rPr>
          <w:rFonts w:hint="eastAsia" w:ascii="宋体" w:hAnsi="宋体" w:cs="宋体"/>
          <w:sz w:val="24"/>
          <w:szCs w:val="24"/>
          <w:lang w:val="en-US" w:eastAsia="zh-CN"/>
        </w:rPr>
        <w:t>3</w:t>
      </w:r>
      <w:r>
        <w:rPr>
          <w:rFonts w:hint="eastAsia" w:ascii="宋体" w:hAnsi="宋体" w:eastAsia="宋体" w:cs="宋体"/>
          <w:sz w:val="24"/>
          <w:szCs w:val="24"/>
        </w:rPr>
        <w:t>分）</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高层次</w:t>
      </w:r>
      <w:r>
        <w:rPr>
          <w:rFonts w:hint="eastAsia" w:ascii="宋体" w:hAnsi="宋体" w:eastAsia="宋体" w:cs="宋体"/>
          <w:sz w:val="24"/>
          <w:szCs w:val="24"/>
        </w:rPr>
        <w:t>人才集聚”指标用于评价</w:t>
      </w:r>
      <w:r>
        <w:rPr>
          <w:rFonts w:hint="eastAsia" w:ascii="宋体" w:hAnsi="宋体" w:cs="宋体"/>
          <w:sz w:val="24"/>
          <w:szCs w:val="24"/>
          <w:lang w:val="en-US" w:eastAsia="zh-CN"/>
        </w:rPr>
        <w:t>2019年泉州市丰泽区引进和培育高层次人才的情况。根据</w:t>
      </w:r>
      <w:r>
        <w:rPr>
          <w:rFonts w:hint="eastAsia" w:ascii="宋体" w:hAnsi="宋体" w:eastAsia="宋体" w:cs="宋体"/>
          <w:sz w:val="24"/>
          <w:szCs w:val="24"/>
        </w:rPr>
        <w:t>泉州市丰泽</w:t>
      </w:r>
      <w:r>
        <w:rPr>
          <w:rFonts w:hint="eastAsia" w:ascii="宋体" w:hAnsi="宋体" w:cs="宋体"/>
          <w:sz w:val="24"/>
          <w:szCs w:val="24"/>
          <w:lang w:val="en-US" w:eastAsia="zh-CN"/>
        </w:rPr>
        <w:t>区工业信息化和科技局</w:t>
      </w:r>
      <w:r>
        <w:rPr>
          <w:rFonts w:hint="eastAsia" w:ascii="宋体" w:hAnsi="宋体" w:eastAsia="宋体" w:cs="宋体"/>
          <w:sz w:val="24"/>
          <w:szCs w:val="24"/>
        </w:rPr>
        <w:t>提供的</w:t>
      </w:r>
      <w:r>
        <w:rPr>
          <w:rFonts w:hint="eastAsia" w:ascii="宋体" w:hAnsi="宋体" w:cs="宋体"/>
          <w:sz w:val="24"/>
          <w:szCs w:val="24"/>
          <w:lang w:val="en-US" w:eastAsia="zh-CN"/>
        </w:rPr>
        <w:t>数据</w:t>
      </w:r>
      <w:r>
        <w:rPr>
          <w:rFonts w:hint="eastAsia" w:ascii="宋体" w:hAnsi="宋体" w:eastAsia="宋体" w:cs="宋体"/>
          <w:sz w:val="24"/>
          <w:szCs w:val="24"/>
        </w:rPr>
        <w:t>资料</w:t>
      </w:r>
      <w:r>
        <w:rPr>
          <w:rFonts w:hint="eastAsia" w:ascii="宋体" w:hAnsi="宋体" w:cs="宋体"/>
          <w:sz w:val="24"/>
          <w:szCs w:val="24"/>
          <w:lang w:eastAsia="zh-CN"/>
        </w:rPr>
        <w:t>，截止到2019年底，丰泽区高层次人才是448人次，比2018年新增303人次，</w:t>
      </w:r>
      <w:r>
        <w:rPr>
          <w:rFonts w:hint="eastAsia" w:ascii="宋体" w:hAnsi="宋体" w:cs="宋体"/>
          <w:sz w:val="24"/>
          <w:szCs w:val="24"/>
          <w:lang w:val="en-US" w:eastAsia="zh-CN"/>
        </w:rPr>
        <w:t>增加了209%</w:t>
      </w:r>
      <w:r>
        <w:rPr>
          <w:rFonts w:hint="eastAsia" w:ascii="宋体" w:hAnsi="宋体" w:cs="宋体"/>
          <w:sz w:val="24"/>
          <w:szCs w:val="24"/>
          <w:lang w:eastAsia="zh-CN"/>
        </w:rPr>
        <w:t>。</w:t>
      </w:r>
      <w:r>
        <w:rPr>
          <w:rFonts w:hint="eastAsia" w:ascii="宋体" w:hAnsi="宋体" w:eastAsia="宋体" w:cs="宋体"/>
          <w:sz w:val="24"/>
          <w:szCs w:val="24"/>
        </w:rPr>
        <w:t>根据评分标准，“</w:t>
      </w:r>
      <w:r>
        <w:rPr>
          <w:rFonts w:hint="eastAsia" w:ascii="宋体" w:hAnsi="宋体" w:eastAsia="宋体" w:cs="宋体"/>
          <w:sz w:val="24"/>
          <w:szCs w:val="24"/>
          <w:lang w:val="en-US" w:eastAsia="zh-CN"/>
        </w:rPr>
        <w:t>高层次</w:t>
      </w:r>
      <w:r>
        <w:rPr>
          <w:rFonts w:hint="eastAsia" w:ascii="宋体" w:hAnsi="宋体" w:eastAsia="宋体" w:cs="宋体"/>
          <w:sz w:val="24"/>
          <w:szCs w:val="24"/>
        </w:rPr>
        <w:t>人才集聚”得</w:t>
      </w:r>
      <w:r>
        <w:rPr>
          <w:rFonts w:hint="eastAsia" w:ascii="宋体" w:hAnsi="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kern w:val="0"/>
          <w:sz w:val="24"/>
          <w:szCs w:val="24"/>
        </w:rPr>
        <w:t>。</w:t>
      </w:r>
    </w:p>
    <w:p>
      <w:pPr>
        <w:spacing w:line="360" w:lineRule="auto"/>
        <w:ind w:firstLine="480" w:firstLineChars="200"/>
        <w:rPr>
          <w:rFonts w:hint="eastAsia" w:ascii="宋体" w:hAnsi="宋体" w:eastAsia="宋体" w:cs="宋体"/>
          <w:kern w:val="0"/>
          <w:sz w:val="24"/>
          <w:szCs w:val="24"/>
        </w:rPr>
      </w:pPr>
      <w:r>
        <w:rPr>
          <w:rFonts w:hint="eastAsia" w:ascii="宋体" w:hAnsi="宋体" w:cs="宋体"/>
          <w:kern w:val="0"/>
          <w:sz w:val="24"/>
          <w:szCs w:val="24"/>
          <w:lang w:val="en-US" w:eastAsia="zh-CN"/>
        </w:rPr>
        <w:t>项目效益</w:t>
      </w:r>
      <w:r>
        <w:rPr>
          <w:rFonts w:hint="eastAsia" w:ascii="宋体" w:hAnsi="宋体" w:eastAsia="宋体" w:cs="宋体"/>
          <w:kern w:val="0"/>
          <w:sz w:val="24"/>
          <w:szCs w:val="24"/>
        </w:rPr>
        <w:t>指标合计得</w:t>
      </w:r>
      <w:r>
        <w:rPr>
          <w:rFonts w:hint="eastAsia" w:ascii="宋体" w:hAnsi="宋体" w:cs="宋体"/>
          <w:kern w:val="0"/>
          <w:sz w:val="24"/>
          <w:szCs w:val="24"/>
          <w:lang w:val="en-US" w:eastAsia="zh-CN"/>
        </w:rPr>
        <w:t>20</w:t>
      </w:r>
      <w:r>
        <w:rPr>
          <w:rFonts w:hint="eastAsia" w:ascii="宋体" w:hAnsi="宋体" w:eastAsia="宋体" w:cs="宋体"/>
          <w:kern w:val="0"/>
          <w:sz w:val="24"/>
          <w:szCs w:val="24"/>
        </w:rPr>
        <w:t>分。</w:t>
      </w:r>
    </w:p>
    <w:p>
      <w:pPr>
        <w:spacing w:line="360" w:lineRule="auto"/>
        <w:ind w:firstLine="482" w:firstLineChars="200"/>
        <w:rPr>
          <w:rFonts w:hint="eastAsia" w:ascii="宋体" w:hAnsi="宋体" w:eastAsia="宋体" w:cs="宋体"/>
          <w:b/>
          <w:bCs/>
          <w:sz w:val="24"/>
          <w:szCs w:val="24"/>
        </w:rPr>
      </w:pPr>
      <w:r>
        <w:rPr>
          <w:rFonts w:hint="eastAsia" w:ascii="宋体" w:hAnsi="宋体" w:cs="宋体"/>
          <w:b/>
          <w:bCs/>
          <w:sz w:val="24"/>
          <w:szCs w:val="24"/>
          <w:lang w:val="en-US" w:eastAsia="zh-CN"/>
        </w:rPr>
        <w:t>2</w:t>
      </w:r>
      <w:r>
        <w:rPr>
          <w:rFonts w:hint="eastAsia" w:ascii="宋体" w:hAnsi="宋体" w:eastAsia="宋体" w:cs="宋体"/>
          <w:b/>
          <w:bCs/>
          <w:sz w:val="24"/>
          <w:szCs w:val="24"/>
        </w:rPr>
        <w:t>.</w:t>
      </w:r>
      <w:r>
        <w:rPr>
          <w:rFonts w:hint="eastAsia" w:ascii="宋体" w:hAnsi="宋体" w:cs="宋体"/>
          <w:b/>
          <w:bCs/>
          <w:sz w:val="24"/>
          <w:szCs w:val="24"/>
          <w:lang w:val="en-US" w:eastAsia="zh-CN"/>
        </w:rPr>
        <w:t>满意度</w:t>
      </w:r>
      <w:r>
        <w:rPr>
          <w:rFonts w:hint="eastAsia" w:ascii="宋体" w:hAnsi="宋体" w:eastAsia="宋体" w:cs="宋体"/>
          <w:b/>
          <w:bCs/>
          <w:sz w:val="24"/>
          <w:szCs w:val="24"/>
        </w:rPr>
        <w:t>得</w:t>
      </w:r>
      <w:r>
        <w:rPr>
          <w:rFonts w:hint="eastAsia" w:ascii="宋体" w:hAnsi="宋体" w:cs="宋体"/>
          <w:b/>
          <w:bCs/>
          <w:sz w:val="24"/>
          <w:szCs w:val="24"/>
          <w:lang w:val="en-US" w:eastAsia="zh-CN"/>
        </w:rPr>
        <w:t>5</w:t>
      </w:r>
      <w:r>
        <w:rPr>
          <w:rFonts w:hint="eastAsia" w:ascii="宋体" w:hAnsi="宋体" w:eastAsia="宋体" w:cs="宋体"/>
          <w:b/>
          <w:bCs/>
          <w:sz w:val="24"/>
          <w:szCs w:val="24"/>
        </w:rPr>
        <w:t>分（共</w:t>
      </w:r>
      <w:r>
        <w:rPr>
          <w:rFonts w:hint="eastAsia" w:ascii="宋体" w:hAnsi="宋体" w:cs="宋体"/>
          <w:b/>
          <w:bCs/>
          <w:sz w:val="24"/>
          <w:szCs w:val="24"/>
          <w:lang w:val="en-US" w:eastAsia="zh-CN"/>
        </w:rPr>
        <w:t>5</w:t>
      </w:r>
      <w:r>
        <w:rPr>
          <w:rFonts w:hint="eastAsia" w:ascii="宋体" w:hAnsi="宋体" w:eastAsia="宋体" w:cs="宋体"/>
          <w:b/>
          <w:bCs/>
          <w:sz w:val="24"/>
          <w:szCs w:val="24"/>
        </w:rPr>
        <w:t>分）</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cs="宋体"/>
          <w:sz w:val="24"/>
          <w:szCs w:val="24"/>
          <w:lang w:val="en-US" w:eastAsia="zh-CN"/>
        </w:rPr>
        <w:t>满意度</w:t>
      </w:r>
      <w:r>
        <w:rPr>
          <w:rFonts w:hint="eastAsia" w:ascii="宋体" w:hAnsi="宋体" w:eastAsia="宋体" w:cs="宋体"/>
          <w:sz w:val="24"/>
          <w:szCs w:val="24"/>
        </w:rPr>
        <w:t>”</w:t>
      </w:r>
      <w:r>
        <w:rPr>
          <w:rFonts w:hint="eastAsia" w:ascii="宋体" w:hAnsi="宋体" w:cs="宋体"/>
          <w:sz w:val="24"/>
          <w:szCs w:val="24"/>
          <w:lang w:val="en-US" w:eastAsia="zh-CN"/>
        </w:rPr>
        <w:t>通过</w:t>
      </w:r>
      <w:r>
        <w:rPr>
          <w:rFonts w:hint="eastAsia" w:ascii="宋体" w:hAnsi="宋体" w:eastAsia="宋体" w:cs="宋体"/>
          <w:sz w:val="24"/>
          <w:szCs w:val="24"/>
        </w:rPr>
        <w:t>“</w:t>
      </w:r>
      <w:r>
        <w:rPr>
          <w:rFonts w:hint="eastAsia" w:ascii="宋体" w:hAnsi="宋体" w:cs="宋体"/>
          <w:sz w:val="24"/>
          <w:szCs w:val="24"/>
          <w:lang w:val="en-US" w:eastAsia="zh-CN"/>
        </w:rPr>
        <w:t>服务对象满意度</w:t>
      </w:r>
      <w:r>
        <w:rPr>
          <w:rFonts w:hint="eastAsia" w:ascii="宋体" w:hAnsi="宋体" w:eastAsia="宋体" w:cs="宋体"/>
          <w:sz w:val="24"/>
          <w:szCs w:val="24"/>
        </w:rPr>
        <w:t>”</w:t>
      </w:r>
      <w:r>
        <w:rPr>
          <w:rFonts w:hint="eastAsia" w:ascii="宋体" w:hAnsi="宋体" w:cs="宋体"/>
          <w:sz w:val="24"/>
          <w:szCs w:val="24"/>
          <w:lang w:val="en-US" w:eastAsia="zh-CN"/>
        </w:rPr>
        <w:t>这</w:t>
      </w:r>
      <w:r>
        <w:rPr>
          <w:rFonts w:hint="eastAsia" w:ascii="宋体" w:hAnsi="宋体" w:eastAsia="宋体" w:cs="宋体"/>
          <w:sz w:val="24"/>
          <w:szCs w:val="24"/>
        </w:rPr>
        <w:t>个三级指标</w:t>
      </w:r>
      <w:r>
        <w:rPr>
          <w:rFonts w:hint="eastAsia" w:ascii="宋体" w:hAnsi="宋体" w:cs="宋体"/>
          <w:sz w:val="24"/>
          <w:szCs w:val="24"/>
          <w:lang w:val="en-US" w:eastAsia="zh-CN"/>
        </w:rPr>
        <w:t>来评价</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服务对象满意度</w:t>
      </w:r>
      <w:r>
        <w:rPr>
          <w:rFonts w:hint="eastAsia" w:ascii="宋体" w:hAnsi="宋体" w:eastAsia="宋体" w:cs="宋体"/>
          <w:sz w:val="24"/>
          <w:szCs w:val="24"/>
        </w:rPr>
        <w:t>”指标用于评价</w:t>
      </w:r>
      <w:r>
        <w:rPr>
          <w:rFonts w:hint="eastAsia" w:ascii="宋体" w:hAnsi="宋体" w:cs="宋体"/>
          <w:color w:val="000000"/>
          <w:sz w:val="24"/>
          <w:szCs w:val="24"/>
          <w:lang w:val="en-US" w:eastAsia="zh-CN"/>
        </w:rPr>
        <w:t>泉州市丰泽区</w:t>
      </w:r>
      <w:r>
        <w:rPr>
          <w:rFonts w:hint="eastAsia" w:ascii="宋体" w:hAnsi="宋体" w:eastAsia="宋体" w:cs="宋体"/>
          <w:sz w:val="24"/>
          <w:szCs w:val="24"/>
        </w:rPr>
        <w:t>201</w:t>
      </w:r>
      <w:r>
        <w:rPr>
          <w:rFonts w:hint="eastAsia" w:ascii="宋体" w:hAnsi="宋体" w:cs="宋体"/>
          <w:sz w:val="24"/>
          <w:szCs w:val="24"/>
          <w:lang w:val="en-US" w:eastAsia="zh-CN"/>
        </w:rPr>
        <w:t>9</w:t>
      </w:r>
      <w:r>
        <w:rPr>
          <w:rFonts w:hint="eastAsia" w:ascii="宋体" w:hAnsi="宋体" w:eastAsia="宋体" w:cs="宋体"/>
          <w:sz w:val="24"/>
          <w:szCs w:val="24"/>
        </w:rPr>
        <w:t>年</w:t>
      </w:r>
      <w:r>
        <w:rPr>
          <w:rFonts w:hint="eastAsia" w:ascii="宋体" w:hAnsi="宋体" w:cs="宋体"/>
          <w:sz w:val="24"/>
          <w:szCs w:val="24"/>
          <w:lang w:val="en-US" w:eastAsia="zh-CN"/>
        </w:rPr>
        <w:t>度扶持企业科技基金及扶持企业发展专项基金的服务对象对</w:t>
      </w:r>
      <w:r>
        <w:rPr>
          <w:rFonts w:hint="eastAsia" w:ascii="宋体" w:hAnsi="宋体" w:eastAsia="宋体" w:cs="宋体"/>
          <w:sz w:val="24"/>
          <w:szCs w:val="24"/>
        </w:rPr>
        <w:t>项目</w:t>
      </w:r>
      <w:r>
        <w:rPr>
          <w:rFonts w:hint="eastAsia" w:ascii="宋体" w:hAnsi="宋体" w:cs="宋体"/>
          <w:sz w:val="24"/>
          <w:szCs w:val="24"/>
          <w:lang w:val="en-US" w:eastAsia="zh-CN"/>
        </w:rPr>
        <w:t>实施</w:t>
      </w:r>
      <w:r>
        <w:rPr>
          <w:rFonts w:hint="eastAsia" w:ascii="宋体" w:hAnsi="宋体" w:eastAsia="宋体" w:cs="宋体"/>
          <w:sz w:val="24"/>
          <w:szCs w:val="24"/>
        </w:rPr>
        <w:t>的满意程度。本次</w:t>
      </w:r>
      <w:r>
        <w:rPr>
          <w:rFonts w:hint="eastAsia" w:ascii="宋体" w:hAnsi="宋体" w:cs="宋体"/>
          <w:sz w:val="24"/>
          <w:szCs w:val="24"/>
          <w:lang w:val="en-US" w:eastAsia="zh-CN"/>
        </w:rPr>
        <w:t>绩效</w:t>
      </w:r>
      <w:r>
        <w:rPr>
          <w:rFonts w:hint="eastAsia" w:ascii="宋体" w:hAnsi="宋体" w:eastAsia="宋体" w:cs="宋体"/>
          <w:sz w:val="24"/>
          <w:szCs w:val="24"/>
        </w:rPr>
        <w:t>评价共</w:t>
      </w:r>
      <w:r>
        <w:rPr>
          <w:rFonts w:hint="eastAsia" w:ascii="宋体" w:hAnsi="宋体" w:eastAsia="宋体" w:cs="宋体"/>
          <w:sz w:val="24"/>
          <w:szCs w:val="24"/>
          <w:lang w:val="en-US" w:eastAsia="zh-CN"/>
        </w:rPr>
        <w:t>收回</w:t>
      </w:r>
      <w:r>
        <w:rPr>
          <w:rFonts w:hint="eastAsia" w:ascii="宋体" w:hAnsi="宋体" w:cs="宋体"/>
          <w:sz w:val="24"/>
          <w:szCs w:val="24"/>
          <w:lang w:val="en-US" w:eastAsia="zh-CN"/>
        </w:rPr>
        <w:t>57</w:t>
      </w:r>
      <w:r>
        <w:rPr>
          <w:rFonts w:hint="eastAsia" w:ascii="宋体" w:hAnsi="宋体" w:eastAsia="宋体" w:cs="宋体"/>
          <w:sz w:val="24"/>
          <w:szCs w:val="24"/>
        </w:rPr>
        <w:t>份</w:t>
      </w:r>
      <w:r>
        <w:rPr>
          <w:rFonts w:hint="eastAsia" w:ascii="宋体" w:hAnsi="宋体" w:cs="宋体"/>
          <w:sz w:val="24"/>
          <w:szCs w:val="24"/>
          <w:lang w:val="en-US" w:eastAsia="zh-CN"/>
        </w:rPr>
        <w:t>有效</w:t>
      </w:r>
      <w:r>
        <w:rPr>
          <w:rFonts w:hint="eastAsia" w:ascii="宋体" w:hAnsi="宋体" w:eastAsia="宋体" w:cs="宋体"/>
          <w:sz w:val="24"/>
          <w:szCs w:val="24"/>
        </w:rPr>
        <w:t>调查问卷，根据回收的</w:t>
      </w:r>
      <w:r>
        <w:rPr>
          <w:rFonts w:hint="eastAsia" w:ascii="宋体" w:hAnsi="宋体" w:eastAsia="宋体" w:cs="宋体"/>
          <w:sz w:val="24"/>
          <w:szCs w:val="24"/>
          <w:lang w:val="en-US" w:eastAsia="zh-CN"/>
        </w:rPr>
        <w:t>满意度</w:t>
      </w:r>
      <w:r>
        <w:rPr>
          <w:rFonts w:hint="eastAsia" w:ascii="宋体" w:hAnsi="宋体" w:eastAsia="宋体" w:cs="宋体"/>
          <w:sz w:val="24"/>
          <w:szCs w:val="24"/>
        </w:rPr>
        <w:t>调查问卷，</w:t>
      </w:r>
      <w:r>
        <w:rPr>
          <w:rFonts w:hint="eastAsia" w:ascii="宋体" w:hAnsi="宋体" w:cs="宋体"/>
          <w:sz w:val="24"/>
          <w:szCs w:val="24"/>
          <w:lang w:val="en-US" w:eastAsia="zh-CN"/>
        </w:rPr>
        <w:t>服务对象</w:t>
      </w:r>
      <w:r>
        <w:rPr>
          <w:rFonts w:hint="eastAsia" w:ascii="宋体" w:hAnsi="宋体" w:eastAsia="宋体" w:cs="宋体"/>
          <w:sz w:val="24"/>
          <w:szCs w:val="24"/>
          <w:lang w:val="en-US" w:eastAsia="zh-CN"/>
        </w:rPr>
        <w:t>（包括企业、科研院所</w:t>
      </w:r>
      <w:r>
        <w:rPr>
          <w:rFonts w:hint="eastAsia" w:ascii="宋体" w:hAnsi="宋体" w:cs="宋体"/>
          <w:sz w:val="24"/>
          <w:szCs w:val="24"/>
          <w:lang w:val="en-US" w:eastAsia="zh-CN"/>
        </w:rPr>
        <w:t>、高等院校</w:t>
      </w:r>
      <w:r>
        <w:rPr>
          <w:rFonts w:hint="eastAsia" w:ascii="宋体" w:hAnsi="宋体" w:eastAsia="宋体" w:cs="宋体"/>
          <w:sz w:val="24"/>
          <w:szCs w:val="24"/>
          <w:lang w:val="en-US" w:eastAsia="zh-CN"/>
        </w:rPr>
        <w:t>等）</w:t>
      </w:r>
      <w:r>
        <w:rPr>
          <w:rFonts w:hint="eastAsia" w:ascii="宋体" w:hAnsi="宋体" w:eastAsia="宋体" w:cs="宋体"/>
          <w:sz w:val="24"/>
          <w:szCs w:val="24"/>
        </w:rPr>
        <w:t>对奖励、扶持或补助资金</w:t>
      </w:r>
      <w:r>
        <w:rPr>
          <w:rFonts w:hint="eastAsia" w:ascii="宋体" w:hAnsi="宋体" w:cs="宋体"/>
          <w:sz w:val="24"/>
          <w:szCs w:val="24"/>
          <w:lang w:val="en-US" w:eastAsia="zh-CN"/>
        </w:rPr>
        <w:t>的</w:t>
      </w:r>
      <w:r>
        <w:rPr>
          <w:rFonts w:hint="eastAsia" w:ascii="宋体" w:hAnsi="宋体" w:eastAsia="宋体" w:cs="宋体"/>
          <w:sz w:val="24"/>
          <w:szCs w:val="24"/>
        </w:rPr>
        <w:t>申报</w:t>
      </w:r>
      <w:r>
        <w:rPr>
          <w:rFonts w:hint="eastAsia" w:ascii="宋体" w:hAnsi="宋体" w:cs="宋体"/>
          <w:sz w:val="24"/>
          <w:szCs w:val="24"/>
          <w:lang w:eastAsia="zh-CN"/>
        </w:rPr>
        <w:t>、</w:t>
      </w:r>
      <w:r>
        <w:rPr>
          <w:rFonts w:hint="eastAsia" w:ascii="宋体" w:hAnsi="宋体" w:cs="宋体"/>
          <w:sz w:val="24"/>
          <w:szCs w:val="24"/>
          <w:lang w:val="en-US" w:eastAsia="zh-CN"/>
        </w:rPr>
        <w:t>组织管理、资金到位及时性、扶持方式和标准的合理性、项目对本单位技术创新和研发能力提升的贡献，以及对本单位整体发展的贡献等</w:t>
      </w:r>
      <w:r>
        <w:rPr>
          <w:rFonts w:hint="eastAsia" w:ascii="宋体" w:hAnsi="宋体" w:eastAsia="宋体" w:cs="宋体"/>
          <w:sz w:val="24"/>
          <w:szCs w:val="24"/>
        </w:rPr>
        <w:t>是认同的，非常满意的选项占</w:t>
      </w:r>
      <w:r>
        <w:rPr>
          <w:rFonts w:hint="eastAsia" w:ascii="宋体" w:hAnsi="宋体" w:cs="宋体"/>
          <w:sz w:val="24"/>
          <w:szCs w:val="24"/>
          <w:lang w:val="en-US" w:eastAsia="zh-CN"/>
        </w:rPr>
        <w:t>79.7</w:t>
      </w:r>
      <w:r>
        <w:rPr>
          <w:rFonts w:hint="eastAsia" w:ascii="宋体" w:hAnsi="宋体" w:eastAsia="宋体" w:cs="宋体"/>
          <w:sz w:val="24"/>
          <w:szCs w:val="24"/>
        </w:rPr>
        <w:t>%，满意的占</w:t>
      </w:r>
      <w:r>
        <w:rPr>
          <w:rFonts w:hint="eastAsia" w:ascii="宋体" w:hAnsi="宋体" w:cs="宋体"/>
          <w:sz w:val="24"/>
          <w:szCs w:val="24"/>
          <w:lang w:val="en-US" w:eastAsia="zh-CN"/>
        </w:rPr>
        <w:t>18.5</w:t>
      </w:r>
      <w:r>
        <w:rPr>
          <w:rFonts w:hint="eastAsia" w:ascii="宋体" w:hAnsi="宋体" w:eastAsia="宋体" w:cs="宋体"/>
          <w:sz w:val="24"/>
          <w:szCs w:val="24"/>
        </w:rPr>
        <w:t>%，满意</w:t>
      </w:r>
      <w:r>
        <w:rPr>
          <w:rFonts w:hint="eastAsia" w:ascii="宋体" w:hAnsi="宋体" w:eastAsia="宋体" w:cs="宋体"/>
          <w:sz w:val="24"/>
          <w:szCs w:val="24"/>
          <w:lang w:val="en-US" w:eastAsia="zh-CN"/>
        </w:rPr>
        <w:t>度</w:t>
      </w:r>
      <w:r>
        <w:rPr>
          <w:rFonts w:hint="eastAsia" w:ascii="宋体" w:hAnsi="宋体" w:eastAsia="宋体" w:cs="宋体"/>
          <w:sz w:val="24"/>
          <w:szCs w:val="24"/>
        </w:rPr>
        <w:t>达到</w:t>
      </w:r>
      <w:r>
        <w:rPr>
          <w:rFonts w:hint="eastAsia" w:ascii="宋体" w:hAnsi="宋体" w:cs="宋体"/>
          <w:sz w:val="24"/>
          <w:szCs w:val="24"/>
          <w:lang w:val="en-US" w:eastAsia="zh-CN"/>
        </w:rPr>
        <w:t>98.2</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cs="宋体"/>
          <w:sz w:val="24"/>
          <w:szCs w:val="24"/>
          <w:lang w:val="en-US" w:eastAsia="zh-CN"/>
        </w:rPr>
        <w:t>详</w:t>
      </w:r>
      <w:r>
        <w:rPr>
          <w:rFonts w:hint="eastAsia" w:ascii="宋体" w:hAnsi="宋体" w:eastAsia="宋体" w:cs="宋体"/>
          <w:sz w:val="24"/>
          <w:szCs w:val="24"/>
          <w:lang w:val="en-US" w:eastAsia="zh-CN"/>
        </w:rPr>
        <w:t>见表6</w:t>
      </w:r>
      <w:r>
        <w:rPr>
          <w:rFonts w:hint="eastAsia" w:ascii="宋体" w:hAnsi="宋体" w:eastAsia="宋体" w:cs="宋体"/>
          <w:sz w:val="24"/>
          <w:szCs w:val="24"/>
          <w:lang w:eastAsia="zh-CN"/>
        </w:rPr>
        <w:t>）</w:t>
      </w:r>
      <w:r>
        <w:rPr>
          <w:rFonts w:hint="eastAsia" w:ascii="宋体" w:hAnsi="宋体" w:eastAsia="宋体" w:cs="宋体"/>
          <w:sz w:val="24"/>
          <w:szCs w:val="24"/>
        </w:rPr>
        <w:t>。根据评分标准，</w:t>
      </w:r>
      <w:r>
        <w:rPr>
          <w:rFonts w:hint="eastAsia" w:ascii="宋体" w:hAnsi="宋体" w:cs="宋体"/>
          <w:sz w:val="24"/>
          <w:szCs w:val="24"/>
          <w:lang w:eastAsia="zh-CN"/>
        </w:rPr>
        <w:t>“</w:t>
      </w:r>
      <w:r>
        <w:rPr>
          <w:rFonts w:hint="eastAsia" w:ascii="宋体" w:hAnsi="宋体" w:cs="宋体"/>
          <w:sz w:val="24"/>
          <w:szCs w:val="24"/>
          <w:lang w:val="en-US" w:eastAsia="zh-CN"/>
        </w:rPr>
        <w:t>服务对象</w:t>
      </w:r>
      <w:r>
        <w:rPr>
          <w:rFonts w:hint="eastAsia" w:ascii="宋体" w:hAnsi="宋体" w:eastAsia="宋体" w:cs="宋体"/>
          <w:sz w:val="24"/>
          <w:szCs w:val="24"/>
          <w:lang w:val="en-US" w:eastAsia="zh-CN"/>
        </w:rPr>
        <w:t>满意度</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最终，</w:t>
      </w:r>
      <w:r>
        <w:rPr>
          <w:rFonts w:hint="eastAsia" w:ascii="宋体" w:hAnsi="宋体" w:cs="宋体"/>
          <w:kern w:val="0"/>
          <w:sz w:val="24"/>
          <w:szCs w:val="24"/>
          <w:lang w:val="en-US" w:eastAsia="zh-CN"/>
        </w:rPr>
        <w:t>效益</w:t>
      </w:r>
      <w:r>
        <w:rPr>
          <w:rFonts w:hint="eastAsia" w:ascii="宋体" w:hAnsi="宋体" w:eastAsia="宋体" w:cs="宋体"/>
          <w:kern w:val="0"/>
          <w:sz w:val="24"/>
          <w:szCs w:val="24"/>
        </w:rPr>
        <w:t>指标总得分为</w:t>
      </w:r>
      <w:r>
        <w:rPr>
          <w:rFonts w:hint="eastAsia" w:ascii="宋体" w:hAnsi="宋体" w:cs="宋体"/>
          <w:kern w:val="0"/>
          <w:sz w:val="24"/>
          <w:szCs w:val="24"/>
          <w:lang w:val="en-US" w:eastAsia="zh-CN"/>
        </w:rPr>
        <w:t>25</w:t>
      </w:r>
      <w:r>
        <w:rPr>
          <w:rFonts w:hint="eastAsia" w:ascii="宋体" w:hAnsi="宋体" w:eastAsia="宋体" w:cs="宋体"/>
          <w:kern w:val="0"/>
          <w:sz w:val="24"/>
          <w:szCs w:val="24"/>
        </w:rPr>
        <w:t>分。</w:t>
      </w:r>
    </w:p>
    <w:p>
      <w:pPr>
        <w:spacing w:line="360" w:lineRule="auto"/>
        <w:jc w:val="center"/>
        <w:rPr>
          <w:rFonts w:hint="eastAsia" w:ascii="宋体" w:hAnsi="宋体" w:cs="宋体"/>
          <w:b/>
          <w:bCs/>
          <w:sz w:val="24"/>
          <w:lang w:val="en-US" w:eastAsia="zh-CN"/>
        </w:rPr>
      </w:pPr>
      <w:r>
        <w:rPr>
          <w:rFonts w:hint="eastAsia" w:ascii="宋体" w:hAnsi="宋体" w:cs="宋体"/>
          <w:b/>
          <w:bCs/>
          <w:sz w:val="24"/>
        </w:rPr>
        <w:t>表</w:t>
      </w:r>
      <w:r>
        <w:rPr>
          <w:rFonts w:hint="eastAsia" w:ascii="宋体" w:hAnsi="宋体" w:cs="宋体"/>
          <w:b/>
          <w:bCs/>
          <w:sz w:val="24"/>
          <w:lang w:val="en-US" w:eastAsia="zh-CN"/>
        </w:rPr>
        <w:t>6</w:t>
      </w:r>
      <w:r>
        <w:rPr>
          <w:rFonts w:hint="eastAsia" w:ascii="宋体" w:hAnsi="宋体" w:cs="宋体"/>
          <w:b/>
          <w:bCs/>
          <w:sz w:val="24"/>
        </w:rPr>
        <w:t xml:space="preserve">  </w:t>
      </w:r>
      <w:r>
        <w:rPr>
          <w:rFonts w:hint="eastAsia" w:ascii="宋体" w:hAnsi="宋体" w:cs="宋体"/>
          <w:b/>
          <w:bCs/>
          <w:sz w:val="24"/>
          <w:lang w:val="en-US" w:eastAsia="zh-CN"/>
        </w:rPr>
        <w:t>泉州市丰泽区</w:t>
      </w:r>
      <w:r>
        <w:rPr>
          <w:rFonts w:hint="eastAsia" w:ascii="宋体" w:hAnsi="宋体" w:cs="宋体"/>
          <w:b/>
          <w:bCs/>
          <w:sz w:val="24"/>
        </w:rPr>
        <w:t>201</w:t>
      </w:r>
      <w:r>
        <w:rPr>
          <w:rFonts w:hint="eastAsia" w:ascii="宋体" w:hAnsi="宋体" w:cs="宋体"/>
          <w:b/>
          <w:bCs/>
          <w:sz w:val="24"/>
          <w:lang w:val="en-US" w:eastAsia="zh-CN"/>
        </w:rPr>
        <w:t>9</w:t>
      </w:r>
      <w:r>
        <w:rPr>
          <w:rFonts w:hint="eastAsia" w:ascii="宋体" w:hAnsi="宋体" w:cs="宋体"/>
          <w:b/>
          <w:bCs/>
          <w:sz w:val="24"/>
        </w:rPr>
        <w:t>年</w:t>
      </w:r>
      <w:r>
        <w:rPr>
          <w:rFonts w:hint="eastAsia" w:ascii="宋体" w:hAnsi="宋体" w:cs="宋体"/>
          <w:b/>
          <w:bCs/>
          <w:sz w:val="24"/>
          <w:lang w:val="en-US" w:eastAsia="zh-CN"/>
        </w:rPr>
        <w:t>度扶持企业科技基金及扶持企业发展专项基金</w:t>
      </w:r>
    </w:p>
    <w:p>
      <w:pPr>
        <w:spacing w:line="360" w:lineRule="auto"/>
        <w:jc w:val="center"/>
        <w:rPr>
          <w:rFonts w:hint="default" w:ascii="宋体" w:hAnsi="宋体" w:cs="宋体"/>
          <w:b/>
          <w:bCs/>
          <w:sz w:val="24"/>
          <w:lang w:val="en-US" w:eastAsia="zh-CN"/>
        </w:rPr>
      </w:pPr>
      <w:r>
        <w:rPr>
          <w:rFonts w:hint="eastAsia" w:ascii="宋体" w:hAnsi="宋体" w:cs="宋体"/>
          <w:b/>
          <w:bCs/>
          <w:sz w:val="24"/>
          <w:lang w:val="en-US" w:eastAsia="zh-CN"/>
        </w:rPr>
        <w:t>满意度</w:t>
      </w:r>
      <w:r>
        <w:rPr>
          <w:rFonts w:hint="eastAsia" w:ascii="宋体" w:hAnsi="宋体" w:cs="宋体"/>
          <w:b/>
          <w:bCs/>
          <w:sz w:val="24"/>
        </w:rPr>
        <w:t>调查问卷</w:t>
      </w:r>
      <w:r>
        <w:rPr>
          <w:rFonts w:hint="eastAsia" w:ascii="宋体" w:hAnsi="宋体" w:cs="宋体"/>
          <w:b/>
          <w:bCs/>
          <w:sz w:val="24"/>
          <w:lang w:val="en-US" w:eastAsia="zh-CN"/>
        </w:rPr>
        <w:t>统计情况</w:t>
      </w:r>
    </w:p>
    <w:tbl>
      <w:tblPr>
        <w:tblStyle w:val="14"/>
        <w:tblW w:w="0" w:type="auto"/>
        <w:tblInd w:w="3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6"/>
        <w:gridCol w:w="1131"/>
        <w:gridCol w:w="1131"/>
        <w:gridCol w:w="1131"/>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4116" w:type="dxa"/>
            <w:tcBorders>
              <w:tl2br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ind w:left="840" w:hanging="840" w:hangingChars="400"/>
              <w:jc w:val="center"/>
              <w:textAlignment w:val="auto"/>
              <w:outlineLvl w:val="9"/>
              <w:rPr>
                <w:rFonts w:hint="eastAsia"/>
                <w:sz w:val="21"/>
                <w:szCs w:val="21"/>
                <w:lang w:val="en-US" w:eastAsia="zh-CN"/>
              </w:rPr>
            </w:pPr>
            <w:r>
              <w:rPr>
                <w:rFonts w:hint="eastAsia"/>
                <w:sz w:val="21"/>
                <w:szCs w:val="21"/>
                <w:lang w:val="en-US" w:eastAsia="zh-CN"/>
              </w:rPr>
              <w:t xml:space="preserve">                    份数</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outlineLvl w:val="9"/>
              <w:rPr>
                <w:rFonts w:hint="eastAsia" w:eastAsia="宋体"/>
                <w:sz w:val="21"/>
                <w:szCs w:val="21"/>
                <w:lang w:val="en-US" w:eastAsia="zh-CN"/>
              </w:rPr>
            </w:pPr>
            <w:r>
              <w:rPr>
                <w:rFonts w:hint="eastAsia"/>
                <w:sz w:val="21"/>
                <w:szCs w:val="21"/>
                <w:lang w:val="en-US" w:eastAsia="zh-CN"/>
              </w:rPr>
              <w:t>指标</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sz w:val="21"/>
                <w:szCs w:val="21"/>
                <w:lang w:val="en-US" w:eastAsia="zh-CN"/>
              </w:rPr>
            </w:pPr>
            <w:r>
              <w:rPr>
                <w:rFonts w:hint="eastAsia" w:ascii="宋体" w:hAnsi="宋体" w:eastAsia="宋体"/>
                <w:sz w:val="21"/>
                <w:szCs w:val="21"/>
                <w:lang w:val="en-US" w:eastAsia="zh-CN"/>
              </w:rPr>
              <w:t>非常满意</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sz w:val="21"/>
                <w:szCs w:val="21"/>
                <w:lang w:val="en-US" w:eastAsia="zh-CN"/>
              </w:rPr>
            </w:pPr>
            <w:r>
              <w:rPr>
                <w:rFonts w:hint="eastAsia" w:ascii="宋体" w:hAnsi="宋体" w:eastAsia="宋体"/>
                <w:sz w:val="21"/>
                <w:szCs w:val="21"/>
                <w:lang w:val="en-US" w:eastAsia="zh-CN"/>
              </w:rPr>
              <w:t>满意</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sz w:val="21"/>
                <w:szCs w:val="21"/>
                <w:lang w:val="en-US" w:eastAsia="zh-CN"/>
              </w:rPr>
            </w:pPr>
            <w:r>
              <w:rPr>
                <w:rFonts w:hint="eastAsia" w:ascii="宋体" w:hAnsi="宋体" w:eastAsia="宋体"/>
                <w:sz w:val="21"/>
                <w:szCs w:val="21"/>
                <w:lang w:val="en-US" w:eastAsia="zh-CN"/>
              </w:rPr>
              <w:t>一般</w:t>
            </w: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sz w:val="21"/>
                <w:szCs w:val="21"/>
                <w:lang w:val="en-US" w:eastAsia="zh-CN"/>
              </w:rPr>
            </w:pPr>
            <w:r>
              <w:rPr>
                <w:rFonts w:hint="eastAsia" w:ascii="宋体" w:hAnsi="宋体" w:eastAsia="宋体"/>
                <w:sz w:val="21"/>
                <w:szCs w:val="21"/>
                <w:lang w:val="en-US" w:eastAsia="zh-CN"/>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116"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eastAsia="宋体"/>
                <w:sz w:val="21"/>
                <w:szCs w:val="21"/>
                <w:lang w:val="en-US" w:eastAsia="zh-CN"/>
              </w:rPr>
            </w:pPr>
            <w:r>
              <w:rPr>
                <w:rFonts w:hint="eastAsia" w:ascii="宋体" w:hAnsi="宋体" w:eastAsia="宋体" w:cs="宋体"/>
                <w:sz w:val="21"/>
                <w:szCs w:val="21"/>
              </w:rPr>
              <w:t>对奖励、扶持或补助资金申报过程的评价</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宋体" w:hAnsi="宋体" w:eastAsia="宋体"/>
                <w:sz w:val="21"/>
                <w:szCs w:val="21"/>
                <w:lang w:val="en-US" w:eastAsia="zh-CN"/>
              </w:rPr>
            </w:pPr>
            <w:r>
              <w:rPr>
                <w:rFonts w:hint="eastAsia" w:ascii="宋体" w:hAnsi="宋体" w:eastAsia="宋体"/>
                <w:sz w:val="21"/>
                <w:szCs w:val="21"/>
                <w:lang w:val="en-US" w:eastAsia="zh-CN"/>
              </w:rPr>
              <w:t>49</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116"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eastAsia="宋体"/>
                <w:sz w:val="21"/>
                <w:szCs w:val="21"/>
                <w:lang w:val="en-US" w:eastAsia="zh-CN"/>
              </w:rPr>
            </w:pPr>
            <w:r>
              <w:rPr>
                <w:rFonts w:hint="eastAsia" w:ascii="宋体" w:hAnsi="宋体" w:eastAsia="宋体"/>
                <w:sz w:val="21"/>
                <w:szCs w:val="21"/>
                <w:lang w:val="en-US" w:eastAsia="zh-CN"/>
              </w:rPr>
              <w:t>对奖励、扶持或补助资金在组织实施信息公开和政策宣传等方面的评价</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宋体" w:hAnsi="宋体" w:eastAsia="宋体"/>
                <w:sz w:val="21"/>
                <w:szCs w:val="21"/>
                <w:lang w:val="en-US" w:eastAsia="zh-CN"/>
              </w:rPr>
            </w:pPr>
            <w:r>
              <w:rPr>
                <w:rFonts w:hint="eastAsia" w:ascii="宋体" w:hAnsi="宋体" w:eastAsia="宋体"/>
                <w:sz w:val="21"/>
                <w:szCs w:val="21"/>
                <w:lang w:val="en-US" w:eastAsia="zh-CN"/>
              </w:rPr>
              <w:t>47</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宋体" w:hAnsi="宋体" w:eastAsia="宋体"/>
                <w:sz w:val="21"/>
                <w:szCs w:val="21"/>
                <w:lang w:val="en-US" w:eastAsia="zh-CN"/>
              </w:rPr>
            </w:pPr>
            <w:r>
              <w:rPr>
                <w:rFonts w:hint="eastAsia" w:ascii="宋体" w:hAnsi="宋体" w:eastAsia="宋体"/>
                <w:sz w:val="21"/>
                <w:szCs w:val="21"/>
                <w:lang w:val="en-US" w:eastAsia="zh-CN"/>
              </w:rPr>
              <w:t>8</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宋体" w:hAnsi="宋体" w:eastAsia="宋体"/>
                <w:sz w:val="21"/>
                <w:szCs w:val="21"/>
                <w:lang w:val="en-US" w:eastAsia="zh-CN"/>
              </w:rPr>
            </w:pPr>
            <w:r>
              <w:rPr>
                <w:rFonts w:hint="eastAsia" w:ascii="宋体" w:hAnsi="宋体" w:eastAsia="宋体"/>
                <w:sz w:val="21"/>
                <w:szCs w:val="21"/>
                <w:lang w:val="en-US" w:eastAsia="zh-CN"/>
              </w:rPr>
              <w:t>2</w:t>
            </w: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sz w:val="21"/>
                <w:szCs w:val="21"/>
                <w:lang w:val="en-US" w:eastAsia="zh-CN"/>
              </w:rPr>
            </w:pPr>
            <w:r>
              <w:rPr>
                <w:rFonts w:hint="eastAsia" w:ascii="宋体" w:hAnsi="宋体" w:eastAsia="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116"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eastAsia="宋体"/>
                <w:sz w:val="21"/>
                <w:szCs w:val="21"/>
                <w:lang w:val="en-US" w:eastAsia="zh-CN"/>
              </w:rPr>
            </w:pPr>
            <w:r>
              <w:rPr>
                <w:rFonts w:hint="eastAsia" w:ascii="宋体" w:hAnsi="宋体" w:eastAsia="宋体"/>
                <w:sz w:val="21"/>
                <w:szCs w:val="21"/>
                <w:lang w:val="en-US" w:eastAsia="zh-CN"/>
              </w:rPr>
              <w:t>对项目立项或奖励扶持资金评审、验收等工作组织开展情况的评价</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宋体" w:hAnsi="宋体" w:eastAsia="宋体"/>
                <w:sz w:val="21"/>
                <w:szCs w:val="21"/>
                <w:lang w:val="en-US" w:eastAsia="zh-CN"/>
              </w:rPr>
            </w:pPr>
            <w:r>
              <w:rPr>
                <w:rFonts w:hint="eastAsia" w:ascii="宋体" w:hAnsi="宋体" w:eastAsia="宋体"/>
                <w:sz w:val="21"/>
                <w:szCs w:val="21"/>
                <w:lang w:val="en-US" w:eastAsia="zh-CN"/>
              </w:rPr>
              <w:t>45</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宋体" w:hAnsi="宋体" w:eastAsia="宋体"/>
                <w:sz w:val="21"/>
                <w:szCs w:val="21"/>
                <w:lang w:val="en-US" w:eastAsia="zh-CN"/>
              </w:rPr>
            </w:pPr>
            <w:r>
              <w:rPr>
                <w:rFonts w:hint="eastAsia" w:ascii="宋体" w:hAnsi="宋体" w:eastAsia="宋体"/>
                <w:sz w:val="21"/>
                <w:szCs w:val="21"/>
                <w:lang w:val="en-US" w:eastAsia="zh-CN"/>
              </w:rPr>
              <w:t>10</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宋体" w:hAnsi="宋体" w:eastAsia="宋体"/>
                <w:sz w:val="21"/>
                <w:szCs w:val="21"/>
                <w:lang w:val="en-US" w:eastAsia="zh-CN"/>
              </w:rPr>
            </w:pPr>
            <w:r>
              <w:rPr>
                <w:rFonts w:hint="eastAsia" w:ascii="宋体" w:hAnsi="宋体" w:eastAsia="宋体"/>
                <w:sz w:val="21"/>
                <w:szCs w:val="21"/>
                <w:lang w:val="en-US" w:eastAsia="zh-CN"/>
              </w:rPr>
              <w:t>2</w:t>
            </w: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sz w:val="21"/>
                <w:szCs w:val="21"/>
                <w:lang w:val="en-US" w:eastAsia="zh-CN"/>
              </w:rPr>
            </w:pPr>
            <w:r>
              <w:rPr>
                <w:rFonts w:hint="eastAsia" w:ascii="宋体" w:hAnsi="宋体" w:eastAsia="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116"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对奖励、扶持或补助资金到位及时性的评价</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宋体" w:hAnsi="宋体" w:eastAsia="宋体"/>
                <w:sz w:val="21"/>
                <w:szCs w:val="21"/>
                <w:lang w:val="en-US" w:eastAsia="zh-CN"/>
              </w:rPr>
            </w:pPr>
            <w:r>
              <w:rPr>
                <w:rFonts w:hint="eastAsia" w:ascii="宋体" w:hAnsi="宋体" w:eastAsia="宋体"/>
                <w:sz w:val="21"/>
                <w:szCs w:val="21"/>
                <w:lang w:val="en-US" w:eastAsia="zh-CN"/>
              </w:rPr>
              <w:t>45</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宋体" w:hAnsi="宋体" w:eastAsia="宋体"/>
                <w:sz w:val="21"/>
                <w:szCs w:val="21"/>
                <w:lang w:val="en-US" w:eastAsia="zh-CN"/>
              </w:rPr>
            </w:pPr>
            <w:r>
              <w:rPr>
                <w:rFonts w:hint="eastAsia" w:ascii="宋体" w:hAnsi="宋体" w:eastAsia="宋体"/>
                <w:sz w:val="21"/>
                <w:szCs w:val="21"/>
                <w:lang w:val="en-US" w:eastAsia="zh-CN"/>
              </w:rPr>
              <w:t>11</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宋体" w:hAnsi="宋体" w:eastAsia="宋体"/>
                <w:sz w:val="21"/>
                <w:szCs w:val="21"/>
                <w:lang w:val="en-US" w:eastAsia="zh-CN"/>
              </w:rPr>
            </w:pPr>
            <w:r>
              <w:rPr>
                <w:rFonts w:hint="eastAsia" w:ascii="宋体" w:hAnsi="宋体" w:eastAsia="宋体"/>
                <w:sz w:val="21"/>
                <w:szCs w:val="21"/>
                <w:lang w:val="en-US" w:eastAsia="zh-CN"/>
              </w:rPr>
              <w:t>1</w:t>
            </w: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sz w:val="21"/>
                <w:szCs w:val="21"/>
                <w:lang w:val="en-US" w:eastAsia="zh-CN"/>
              </w:rPr>
            </w:pPr>
            <w:r>
              <w:rPr>
                <w:rFonts w:hint="eastAsia" w:ascii="宋体" w:hAnsi="宋体" w:eastAsia="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116"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对奖励、扶持或补助资金合理性（包括扶持方式、奖补标准等）的评价</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宋体" w:hAnsi="宋体" w:eastAsia="宋体"/>
                <w:sz w:val="21"/>
                <w:szCs w:val="21"/>
                <w:lang w:val="en-US" w:eastAsia="zh-CN"/>
              </w:rPr>
            </w:pPr>
            <w:r>
              <w:rPr>
                <w:rFonts w:hint="eastAsia" w:ascii="宋体" w:hAnsi="宋体" w:eastAsia="宋体"/>
                <w:sz w:val="21"/>
                <w:szCs w:val="21"/>
                <w:lang w:val="en-US" w:eastAsia="zh-CN"/>
              </w:rPr>
              <w:t>43</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宋体" w:hAnsi="宋体" w:eastAsia="宋体"/>
                <w:sz w:val="21"/>
                <w:szCs w:val="21"/>
                <w:lang w:val="en-US" w:eastAsia="zh-CN"/>
              </w:rPr>
            </w:pPr>
            <w:r>
              <w:rPr>
                <w:rFonts w:hint="eastAsia" w:ascii="宋体" w:hAnsi="宋体" w:eastAsia="宋体"/>
                <w:sz w:val="21"/>
                <w:szCs w:val="21"/>
                <w:lang w:val="en-US" w:eastAsia="zh-CN"/>
              </w:rPr>
              <w:t>13</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宋体" w:hAnsi="宋体" w:eastAsia="宋体"/>
                <w:sz w:val="21"/>
                <w:szCs w:val="21"/>
                <w:lang w:val="en-US" w:eastAsia="zh-CN"/>
              </w:rPr>
            </w:pPr>
            <w:r>
              <w:rPr>
                <w:rFonts w:hint="eastAsia" w:ascii="宋体" w:hAnsi="宋体" w:eastAsia="宋体"/>
                <w:sz w:val="21"/>
                <w:szCs w:val="21"/>
                <w:lang w:val="en-US" w:eastAsia="zh-CN"/>
              </w:rPr>
              <w:t>1</w:t>
            </w: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sz w:val="21"/>
                <w:szCs w:val="21"/>
                <w:lang w:val="en-US" w:eastAsia="zh-CN"/>
              </w:rPr>
            </w:pPr>
            <w:r>
              <w:rPr>
                <w:rFonts w:hint="eastAsia" w:ascii="宋体" w:hAnsi="宋体" w:eastAsia="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116"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对奖励、扶持或补助资金对本单位技术创新、研发能力提升等方面贡献的评价</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宋体" w:hAnsi="宋体" w:eastAsia="宋体"/>
                <w:sz w:val="21"/>
                <w:szCs w:val="21"/>
                <w:lang w:val="en-US" w:eastAsia="zh-CN"/>
              </w:rPr>
            </w:pPr>
            <w:r>
              <w:rPr>
                <w:rFonts w:hint="eastAsia" w:ascii="宋体" w:hAnsi="宋体" w:eastAsia="宋体"/>
                <w:sz w:val="21"/>
                <w:szCs w:val="21"/>
                <w:lang w:val="en-US" w:eastAsia="zh-CN"/>
              </w:rPr>
              <w:t>44</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宋体" w:hAnsi="宋体" w:eastAsia="宋体"/>
                <w:sz w:val="21"/>
                <w:szCs w:val="21"/>
                <w:lang w:val="en-US" w:eastAsia="zh-CN"/>
              </w:rPr>
            </w:pPr>
            <w:r>
              <w:rPr>
                <w:rFonts w:hint="eastAsia" w:ascii="宋体" w:hAnsi="宋体" w:eastAsia="宋体"/>
                <w:sz w:val="21"/>
                <w:szCs w:val="21"/>
                <w:lang w:val="en-US" w:eastAsia="zh-CN"/>
              </w:rPr>
              <w:t>13</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sz w:val="21"/>
                <w:szCs w:val="21"/>
                <w:lang w:val="en-US" w:eastAsia="zh-CN"/>
              </w:rPr>
            </w:pPr>
            <w:r>
              <w:rPr>
                <w:rFonts w:hint="eastAsia" w:ascii="宋体" w:hAnsi="宋体" w:eastAsia="宋体"/>
                <w:sz w:val="21"/>
                <w:szCs w:val="21"/>
                <w:lang w:val="en-US" w:eastAsia="zh-CN"/>
              </w:rPr>
              <w:t>0</w:t>
            </w: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sz w:val="21"/>
                <w:szCs w:val="21"/>
                <w:lang w:val="en-US" w:eastAsia="zh-CN"/>
              </w:rPr>
            </w:pPr>
            <w:r>
              <w:rPr>
                <w:rFonts w:hint="eastAsia" w:ascii="宋体" w:hAnsi="宋体" w:eastAsia="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116"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对奖励、扶持或补助资金对本单位整体发展贡献的评价</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宋体" w:hAnsi="宋体" w:eastAsia="宋体"/>
                <w:sz w:val="21"/>
                <w:szCs w:val="21"/>
                <w:lang w:val="en-US" w:eastAsia="zh-CN"/>
              </w:rPr>
            </w:pPr>
            <w:r>
              <w:rPr>
                <w:rFonts w:hint="eastAsia" w:ascii="宋体" w:hAnsi="宋体" w:eastAsia="宋体"/>
                <w:sz w:val="21"/>
                <w:szCs w:val="21"/>
                <w:lang w:val="en-US" w:eastAsia="zh-CN"/>
              </w:rPr>
              <w:t>45</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宋体" w:hAnsi="宋体" w:eastAsia="宋体"/>
                <w:sz w:val="21"/>
                <w:szCs w:val="21"/>
                <w:lang w:val="en-US" w:eastAsia="zh-CN"/>
              </w:rPr>
            </w:pPr>
            <w:r>
              <w:rPr>
                <w:rFonts w:hint="eastAsia" w:ascii="宋体" w:hAnsi="宋体" w:eastAsia="宋体"/>
                <w:sz w:val="21"/>
                <w:szCs w:val="21"/>
                <w:lang w:val="en-US" w:eastAsia="zh-CN"/>
              </w:rPr>
              <w:t>12</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sz w:val="21"/>
                <w:szCs w:val="21"/>
                <w:lang w:val="en-US" w:eastAsia="zh-CN"/>
              </w:rPr>
            </w:pPr>
            <w:r>
              <w:rPr>
                <w:rFonts w:hint="eastAsia" w:ascii="宋体" w:hAnsi="宋体" w:eastAsia="宋体"/>
                <w:sz w:val="21"/>
                <w:szCs w:val="21"/>
                <w:lang w:val="en-US" w:eastAsia="zh-CN"/>
              </w:rPr>
              <w:t>0</w:t>
            </w: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sz w:val="21"/>
                <w:szCs w:val="21"/>
                <w:lang w:val="en-US" w:eastAsia="zh-CN"/>
              </w:rPr>
            </w:pPr>
            <w:r>
              <w:rPr>
                <w:rFonts w:hint="eastAsia" w:ascii="宋体" w:hAnsi="宋体" w:eastAsia="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11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合计</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sz w:val="21"/>
                <w:szCs w:val="21"/>
                <w:lang w:val="en-US" w:eastAsia="zh-CN"/>
              </w:rPr>
            </w:pPr>
            <w:r>
              <w:rPr>
                <w:rFonts w:hint="eastAsia" w:ascii="宋体" w:hAnsi="宋体" w:eastAsia="宋体"/>
                <w:sz w:val="21"/>
                <w:szCs w:val="21"/>
                <w:lang w:val="en-US" w:eastAsia="zh-CN"/>
              </w:rPr>
              <w:fldChar w:fldCharType="begin"/>
            </w:r>
            <w:r>
              <w:rPr>
                <w:rFonts w:hint="eastAsia" w:ascii="宋体" w:hAnsi="宋体" w:eastAsia="宋体"/>
                <w:sz w:val="21"/>
                <w:szCs w:val="21"/>
                <w:lang w:val="en-US" w:eastAsia="zh-CN"/>
              </w:rPr>
              <w:instrText xml:space="preserve"> = sum(B2:B8) \* MERGEFORMAT </w:instrText>
            </w:r>
            <w:r>
              <w:rPr>
                <w:rFonts w:hint="eastAsia" w:ascii="宋体" w:hAnsi="宋体" w:eastAsia="宋体"/>
                <w:sz w:val="21"/>
                <w:szCs w:val="21"/>
                <w:lang w:val="en-US" w:eastAsia="zh-CN"/>
              </w:rPr>
              <w:fldChar w:fldCharType="separate"/>
            </w:r>
            <w:r>
              <w:rPr>
                <w:rFonts w:hint="eastAsia" w:ascii="宋体" w:hAnsi="宋体" w:eastAsia="宋体"/>
                <w:sz w:val="21"/>
                <w:szCs w:val="21"/>
                <w:lang w:val="en-US" w:eastAsia="zh-CN"/>
              </w:rPr>
              <w:t>318</w:t>
            </w:r>
            <w:r>
              <w:rPr>
                <w:rFonts w:hint="eastAsia" w:ascii="宋体" w:hAnsi="宋体" w:eastAsia="宋体"/>
                <w:sz w:val="21"/>
                <w:szCs w:val="21"/>
                <w:lang w:val="en-US" w:eastAsia="zh-CN"/>
              </w:rPr>
              <w:fldChar w:fldCharType="end"/>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sz w:val="21"/>
                <w:szCs w:val="21"/>
                <w:lang w:val="en-US" w:eastAsia="zh-CN"/>
              </w:rPr>
            </w:pPr>
            <w:r>
              <w:rPr>
                <w:rFonts w:hint="eastAsia" w:ascii="宋体" w:hAnsi="宋体" w:eastAsia="宋体"/>
                <w:sz w:val="21"/>
                <w:szCs w:val="21"/>
                <w:lang w:val="en-US" w:eastAsia="zh-CN"/>
              </w:rPr>
              <w:fldChar w:fldCharType="begin"/>
            </w:r>
            <w:r>
              <w:rPr>
                <w:rFonts w:hint="eastAsia" w:ascii="宋体" w:hAnsi="宋体" w:eastAsia="宋体"/>
                <w:sz w:val="21"/>
                <w:szCs w:val="21"/>
                <w:lang w:val="en-US" w:eastAsia="zh-CN"/>
              </w:rPr>
              <w:instrText xml:space="preserve"> = sum(C2:C8) \* MERGEFORMAT </w:instrText>
            </w:r>
            <w:r>
              <w:rPr>
                <w:rFonts w:hint="eastAsia" w:ascii="宋体" w:hAnsi="宋体" w:eastAsia="宋体"/>
                <w:sz w:val="21"/>
                <w:szCs w:val="21"/>
                <w:lang w:val="en-US" w:eastAsia="zh-CN"/>
              </w:rPr>
              <w:fldChar w:fldCharType="separate"/>
            </w:r>
            <w:r>
              <w:rPr>
                <w:rFonts w:hint="eastAsia" w:ascii="宋体" w:hAnsi="宋体" w:eastAsia="宋体"/>
                <w:sz w:val="21"/>
                <w:szCs w:val="21"/>
                <w:lang w:val="en-US" w:eastAsia="zh-CN"/>
              </w:rPr>
              <w:t>74</w:t>
            </w:r>
            <w:r>
              <w:rPr>
                <w:rFonts w:hint="eastAsia" w:ascii="宋体" w:hAnsi="宋体" w:eastAsia="宋体"/>
                <w:sz w:val="21"/>
                <w:szCs w:val="21"/>
                <w:lang w:val="en-US" w:eastAsia="zh-CN"/>
              </w:rPr>
              <w:fldChar w:fldCharType="end"/>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sz w:val="21"/>
                <w:szCs w:val="21"/>
                <w:lang w:val="en-US" w:eastAsia="zh-CN"/>
              </w:rPr>
            </w:pPr>
            <w:r>
              <w:rPr>
                <w:rFonts w:hint="eastAsia" w:ascii="宋体" w:hAnsi="宋体" w:eastAsia="宋体"/>
                <w:sz w:val="21"/>
                <w:szCs w:val="21"/>
                <w:lang w:val="en-US" w:eastAsia="zh-CN"/>
              </w:rPr>
              <w:fldChar w:fldCharType="begin"/>
            </w:r>
            <w:r>
              <w:rPr>
                <w:rFonts w:hint="eastAsia" w:ascii="宋体" w:hAnsi="宋体" w:eastAsia="宋体"/>
                <w:sz w:val="21"/>
                <w:szCs w:val="21"/>
                <w:lang w:val="en-US" w:eastAsia="zh-CN"/>
              </w:rPr>
              <w:instrText xml:space="preserve"> = sum(D2:D8) \* MERGEFORMAT </w:instrText>
            </w:r>
            <w:r>
              <w:rPr>
                <w:rFonts w:hint="eastAsia" w:ascii="宋体" w:hAnsi="宋体" w:eastAsia="宋体"/>
                <w:sz w:val="21"/>
                <w:szCs w:val="21"/>
                <w:lang w:val="en-US" w:eastAsia="zh-CN"/>
              </w:rPr>
              <w:fldChar w:fldCharType="separate"/>
            </w:r>
            <w:r>
              <w:rPr>
                <w:rFonts w:hint="eastAsia" w:ascii="宋体" w:hAnsi="宋体" w:eastAsia="宋体"/>
                <w:sz w:val="21"/>
                <w:szCs w:val="21"/>
                <w:lang w:val="en-US" w:eastAsia="zh-CN"/>
              </w:rPr>
              <w:t>7</w:t>
            </w:r>
            <w:r>
              <w:rPr>
                <w:rFonts w:hint="eastAsia" w:ascii="宋体" w:hAnsi="宋体" w:eastAsia="宋体"/>
                <w:sz w:val="21"/>
                <w:szCs w:val="21"/>
                <w:lang w:val="en-US" w:eastAsia="zh-CN"/>
              </w:rPr>
              <w:fldChar w:fldCharType="end"/>
            </w: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sz w:val="21"/>
                <w:szCs w:val="21"/>
                <w:lang w:val="en-US" w:eastAsia="zh-CN"/>
              </w:rPr>
            </w:pPr>
            <w:r>
              <w:rPr>
                <w:rFonts w:hint="eastAsia" w:ascii="宋体" w:hAnsi="宋体" w:eastAsia="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11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占比</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sz w:val="21"/>
                <w:szCs w:val="21"/>
                <w:lang w:val="en-US" w:eastAsia="zh-CN"/>
              </w:rPr>
            </w:pPr>
            <w:r>
              <w:rPr>
                <w:rFonts w:hint="eastAsia" w:ascii="宋体" w:hAnsi="宋体" w:eastAsia="宋体"/>
                <w:sz w:val="21"/>
                <w:szCs w:val="21"/>
                <w:lang w:val="en-US" w:eastAsia="zh-CN"/>
              </w:rPr>
              <w:t>79.7%</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sz w:val="21"/>
                <w:szCs w:val="21"/>
                <w:lang w:val="en-US" w:eastAsia="zh-CN"/>
              </w:rPr>
            </w:pPr>
            <w:r>
              <w:rPr>
                <w:rFonts w:hint="eastAsia" w:ascii="宋体" w:hAnsi="宋体" w:eastAsia="宋体"/>
                <w:sz w:val="21"/>
                <w:szCs w:val="21"/>
                <w:lang w:val="en-US" w:eastAsia="zh-CN"/>
              </w:rPr>
              <w:t>18.5%</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宋体" w:hAnsi="宋体" w:eastAsia="宋体"/>
                <w:sz w:val="21"/>
                <w:szCs w:val="21"/>
                <w:lang w:val="en-US" w:eastAsia="zh-CN"/>
              </w:rPr>
            </w:pPr>
            <w:r>
              <w:rPr>
                <w:rFonts w:hint="eastAsia" w:ascii="宋体" w:hAnsi="宋体" w:eastAsia="宋体"/>
                <w:sz w:val="21"/>
                <w:szCs w:val="21"/>
                <w:lang w:val="en-US" w:eastAsia="zh-CN"/>
              </w:rPr>
              <w:t>1.8%</w:t>
            </w:r>
          </w:p>
        </w:tc>
        <w:tc>
          <w:tcPr>
            <w:tcW w:w="113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sz w:val="21"/>
                <w:szCs w:val="21"/>
                <w:lang w:val="en-US" w:eastAsia="zh-CN"/>
              </w:rPr>
            </w:pPr>
            <w:r>
              <w:rPr>
                <w:rFonts w:hint="eastAsia" w:ascii="宋体" w:hAnsi="宋体" w:eastAsia="宋体"/>
                <w:sz w:val="21"/>
                <w:szCs w:val="21"/>
                <w:lang w:val="en-US" w:eastAsia="zh-CN"/>
              </w:rPr>
              <w:t>0</w:t>
            </w:r>
          </w:p>
        </w:tc>
      </w:tr>
    </w:tbl>
    <w:p>
      <w:pPr>
        <w:pStyle w:val="2"/>
        <w:spacing w:beforeLines="100" w:afterLines="100" w:line="240" w:lineRule="auto"/>
        <w:jc w:val="center"/>
        <w:rPr>
          <w:rFonts w:hint="default" w:ascii="方正小标宋_GBK" w:hAnsi="仿宋" w:eastAsia="方正小标宋_GBK" w:cs="黑体"/>
          <w:sz w:val="30"/>
          <w:szCs w:val="30"/>
          <w:lang w:val="en-US" w:eastAsia="zh-CN"/>
        </w:rPr>
      </w:pPr>
      <w:bookmarkStart w:id="57" w:name="_Toc14459"/>
      <w:bookmarkStart w:id="58" w:name="_Toc29341"/>
      <w:bookmarkStart w:id="59" w:name="_Toc29058"/>
      <w:bookmarkStart w:id="60" w:name="_Toc4421"/>
      <w:bookmarkStart w:id="61" w:name="_Toc13373"/>
      <w:bookmarkStart w:id="62" w:name="_Toc6373"/>
      <w:bookmarkStart w:id="63" w:name="_Toc15807"/>
      <w:r>
        <w:rPr>
          <w:rFonts w:hint="eastAsia" w:ascii="方正小标宋_GBK" w:hAnsi="仿宋" w:eastAsia="方正小标宋_GBK" w:cs="黑体"/>
          <w:sz w:val="30"/>
          <w:szCs w:val="30"/>
          <w:lang w:val="en-US" w:eastAsia="zh-CN"/>
        </w:rPr>
        <w:t>五</w:t>
      </w:r>
      <w:r>
        <w:rPr>
          <w:rFonts w:hint="eastAsia" w:ascii="方正小标宋_GBK" w:hAnsi="仿宋" w:eastAsia="方正小标宋_GBK" w:cs="黑体"/>
          <w:sz w:val="30"/>
          <w:szCs w:val="30"/>
        </w:rPr>
        <w:t>、</w:t>
      </w:r>
      <w:r>
        <w:rPr>
          <w:rFonts w:hint="eastAsia" w:ascii="方正小标宋_GBK" w:hAnsi="仿宋" w:eastAsia="方正小标宋_GBK" w:cs="黑体"/>
          <w:sz w:val="30"/>
          <w:szCs w:val="30"/>
          <w:lang w:val="en-US" w:eastAsia="zh-CN"/>
        </w:rPr>
        <w:t>主要经验及做法、存在</w:t>
      </w:r>
      <w:r>
        <w:rPr>
          <w:rFonts w:hint="eastAsia" w:ascii="方正小标宋_GBK" w:hAnsi="仿宋" w:eastAsia="方正小标宋_GBK" w:cs="黑体"/>
          <w:sz w:val="30"/>
          <w:szCs w:val="30"/>
        </w:rPr>
        <w:t>的问题</w:t>
      </w:r>
      <w:r>
        <w:rPr>
          <w:rFonts w:hint="eastAsia" w:ascii="方正小标宋_GBK" w:hAnsi="仿宋" w:eastAsia="方正小标宋_GBK" w:cs="黑体"/>
          <w:sz w:val="30"/>
          <w:szCs w:val="30"/>
          <w:lang w:val="en-US" w:eastAsia="zh-CN"/>
        </w:rPr>
        <w:t>及原因分析</w:t>
      </w:r>
      <w:bookmarkEnd w:id="57"/>
    </w:p>
    <w:bookmarkEnd w:id="58"/>
    <w:bookmarkEnd w:id="59"/>
    <w:bookmarkEnd w:id="60"/>
    <w:bookmarkEnd w:id="61"/>
    <w:bookmarkEnd w:id="62"/>
    <w:bookmarkEnd w:id="63"/>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ascii="方正小标宋_GBK" w:hAnsi="仿宋" w:eastAsia="方正小标宋_GBK" w:cs="黑体"/>
          <w:sz w:val="28"/>
          <w:szCs w:val="28"/>
        </w:rPr>
      </w:pPr>
      <w:bookmarkStart w:id="64" w:name="_Toc29548"/>
      <w:r>
        <w:rPr>
          <w:rFonts w:hint="eastAsia" w:ascii="方正小标宋_GBK" w:hAnsi="仿宋" w:eastAsia="方正小标宋_GBK" w:cs="黑体"/>
          <w:sz w:val="28"/>
          <w:szCs w:val="28"/>
        </w:rPr>
        <w:t>（一）</w:t>
      </w:r>
      <w:r>
        <w:rPr>
          <w:rFonts w:hint="eastAsia" w:ascii="方正小标宋_GBK" w:hAnsi="仿宋" w:eastAsia="方正小标宋_GBK" w:cs="黑体"/>
          <w:sz w:val="28"/>
          <w:szCs w:val="28"/>
          <w:lang w:val="en-US" w:eastAsia="zh-CN"/>
        </w:rPr>
        <w:t>主要经验和做法</w:t>
      </w:r>
      <w:bookmarkEnd w:id="64"/>
    </w:p>
    <w:p>
      <w:pPr>
        <w:spacing w:line="360" w:lineRule="auto"/>
        <w:ind w:firstLine="480" w:firstLineChars="200"/>
        <w:jc w:val="both"/>
        <w:rPr>
          <w:rFonts w:hint="eastAsia" w:ascii="宋体" w:hAnsi="宋体" w:eastAsia="宋体" w:cs="宋体"/>
          <w:sz w:val="24"/>
          <w:szCs w:val="24"/>
        </w:rPr>
      </w:pPr>
      <w:r>
        <w:rPr>
          <w:rFonts w:hint="eastAsia" w:ascii="宋体" w:hAnsi="宋体" w:cs="宋体"/>
          <w:color w:val="000000"/>
          <w:sz w:val="24"/>
          <w:szCs w:val="24"/>
          <w:lang w:val="en-US" w:eastAsia="zh-CN"/>
        </w:rPr>
        <w:t>泉州市丰泽区</w:t>
      </w:r>
      <w:r>
        <w:rPr>
          <w:rFonts w:hint="eastAsia" w:ascii="宋体" w:hAnsi="宋体" w:eastAsia="宋体" w:cs="宋体"/>
          <w:sz w:val="24"/>
          <w:szCs w:val="24"/>
        </w:rPr>
        <w:t>201</w:t>
      </w:r>
      <w:r>
        <w:rPr>
          <w:rFonts w:hint="eastAsia" w:ascii="宋体" w:hAnsi="宋体" w:cs="宋体"/>
          <w:sz w:val="24"/>
          <w:szCs w:val="24"/>
          <w:lang w:val="en-US" w:eastAsia="zh-CN"/>
        </w:rPr>
        <w:t>9</w:t>
      </w:r>
      <w:r>
        <w:rPr>
          <w:rFonts w:hint="eastAsia" w:ascii="宋体" w:hAnsi="宋体" w:eastAsia="宋体" w:cs="宋体"/>
          <w:sz w:val="24"/>
          <w:szCs w:val="24"/>
        </w:rPr>
        <w:t>年</w:t>
      </w:r>
      <w:r>
        <w:rPr>
          <w:rFonts w:hint="eastAsia" w:ascii="宋体" w:hAnsi="宋体" w:cs="宋体"/>
          <w:sz w:val="24"/>
          <w:szCs w:val="24"/>
          <w:lang w:val="en-US" w:eastAsia="zh-CN"/>
        </w:rPr>
        <w:t>度扶持企业科技基金及扶持企业发展专项基金纳入丰泽区财政局</w:t>
      </w:r>
      <w:r>
        <w:rPr>
          <w:rFonts w:hint="eastAsia" w:ascii="宋体" w:hAnsi="宋体" w:eastAsia="宋体" w:cs="宋体"/>
          <w:sz w:val="24"/>
          <w:szCs w:val="24"/>
        </w:rPr>
        <w:t>年初预算安排，主要用于</w:t>
      </w:r>
      <w:r>
        <w:rPr>
          <w:rFonts w:hint="eastAsia" w:ascii="宋体" w:hAnsi="宋体" w:cs="宋体"/>
          <w:sz w:val="24"/>
          <w:szCs w:val="24"/>
          <w:lang w:val="en-US" w:eastAsia="zh-CN"/>
        </w:rPr>
        <w:t>扶持区级科技计划项目</w:t>
      </w:r>
      <w:r>
        <w:rPr>
          <w:rFonts w:hint="eastAsia" w:ascii="宋体" w:hAnsi="宋体" w:eastAsia="宋体" w:cs="宋体"/>
          <w:sz w:val="24"/>
          <w:szCs w:val="24"/>
        </w:rPr>
        <w:t>、区级惠企奖励资金、省级高新技术企业入库出库奖补区级配套资金、科技优惠政策奖励金、人才港湾计划促进人才发展政策资金、城市安全信息系统项目、</w:t>
      </w:r>
      <w:r>
        <w:rPr>
          <w:rFonts w:hint="eastAsia" w:ascii="宋体" w:hAnsi="宋体" w:cs="宋体"/>
          <w:color w:val="000000"/>
          <w:sz w:val="24"/>
          <w:szCs w:val="24"/>
          <w:lang w:val="en-US" w:eastAsia="zh-CN"/>
        </w:rPr>
        <w:t>电子物证勘验中心经费、</w:t>
      </w:r>
      <w:r>
        <w:rPr>
          <w:rFonts w:hint="eastAsia" w:ascii="宋体" w:hAnsi="宋体" w:eastAsia="宋体" w:cs="宋体"/>
          <w:sz w:val="24"/>
          <w:szCs w:val="24"/>
        </w:rPr>
        <w:t>华侨大学（丰泽）创新创业园</w:t>
      </w:r>
      <w:r>
        <w:rPr>
          <w:rFonts w:hint="eastAsia" w:ascii="宋体" w:hAnsi="宋体" w:cs="宋体"/>
          <w:sz w:val="24"/>
          <w:szCs w:val="24"/>
          <w:lang w:val="en-US" w:eastAsia="zh-CN"/>
        </w:rPr>
        <w:t>建设与运营</w:t>
      </w:r>
      <w:r>
        <w:rPr>
          <w:rFonts w:hint="eastAsia" w:ascii="宋体" w:hAnsi="宋体" w:eastAsia="宋体" w:cs="宋体"/>
          <w:sz w:val="24"/>
          <w:szCs w:val="24"/>
        </w:rPr>
        <w:t>、北峰数控园区建设专项资金、</w:t>
      </w:r>
      <w:r>
        <w:rPr>
          <w:rFonts w:hint="eastAsia" w:ascii="宋体" w:hAnsi="宋体" w:cs="宋体"/>
          <w:sz w:val="24"/>
          <w:szCs w:val="24"/>
          <w:lang w:val="en-US" w:eastAsia="zh-CN"/>
        </w:rPr>
        <w:t>泉州南京大学环保产业研究院建设经费、泉州网商（虚拟）产业园扶持政策区级奖励资金、</w:t>
      </w:r>
      <w:r>
        <w:rPr>
          <w:rFonts w:hint="eastAsia" w:ascii="宋体" w:hAnsi="宋体" w:eastAsia="宋体" w:cs="宋体"/>
          <w:sz w:val="24"/>
          <w:szCs w:val="24"/>
        </w:rPr>
        <w:t>数字经济发展专项区级配套资金、加快机械装备产业和两化融合发展专项区级配套资金等项目</w:t>
      </w:r>
      <w:r>
        <w:rPr>
          <w:rFonts w:hint="eastAsia" w:ascii="宋体" w:hAnsi="宋体" w:cs="宋体"/>
          <w:sz w:val="24"/>
          <w:szCs w:val="24"/>
          <w:lang w:eastAsia="zh-CN"/>
        </w:rPr>
        <w:t>，</w:t>
      </w:r>
      <w:r>
        <w:rPr>
          <w:rFonts w:hint="eastAsia" w:ascii="宋体" w:hAnsi="宋体" w:cs="宋体"/>
          <w:sz w:val="24"/>
          <w:szCs w:val="24"/>
          <w:lang w:val="en-US" w:eastAsia="zh-CN"/>
        </w:rPr>
        <w:t>提升了丰泽区科技创新能力，助推了企业发展和产业转型升级</w:t>
      </w:r>
      <w:r>
        <w:rPr>
          <w:rFonts w:hint="eastAsia" w:ascii="宋体" w:hAnsi="宋体" w:eastAsia="宋体" w:cs="宋体"/>
          <w:sz w:val="24"/>
          <w:szCs w:val="24"/>
        </w:rPr>
        <w:t>。</w:t>
      </w:r>
      <w:r>
        <w:rPr>
          <w:rFonts w:hint="eastAsia" w:ascii="宋体" w:hAnsi="宋体" w:cs="宋体"/>
          <w:sz w:val="24"/>
          <w:szCs w:val="24"/>
          <w:lang w:val="en-US" w:eastAsia="zh-CN"/>
        </w:rPr>
        <w:t>丰泽区</w:t>
      </w:r>
      <w:r>
        <w:rPr>
          <w:rFonts w:hint="eastAsia" w:ascii="宋体" w:hAnsi="宋体" w:eastAsia="宋体" w:cs="宋体"/>
          <w:sz w:val="24"/>
          <w:szCs w:val="24"/>
        </w:rPr>
        <w:t>财政局</w:t>
      </w:r>
      <w:r>
        <w:rPr>
          <w:rFonts w:hint="eastAsia" w:ascii="宋体" w:hAnsi="宋体" w:cs="宋体"/>
          <w:sz w:val="24"/>
          <w:szCs w:val="24"/>
          <w:lang w:val="en-US" w:eastAsia="zh-CN"/>
        </w:rPr>
        <w:t>主要经验和做法</w:t>
      </w:r>
      <w:r>
        <w:rPr>
          <w:rFonts w:hint="eastAsia" w:ascii="宋体" w:hAnsi="宋体" w:eastAsia="宋体" w:cs="宋体"/>
          <w:sz w:val="24"/>
          <w:szCs w:val="24"/>
        </w:rPr>
        <w:t>如下：</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一是配合</w:t>
      </w:r>
      <w:r>
        <w:rPr>
          <w:rFonts w:hint="eastAsia" w:ascii="宋体" w:hAnsi="宋体" w:cs="宋体"/>
          <w:sz w:val="24"/>
          <w:szCs w:val="24"/>
          <w:lang w:val="en-US" w:eastAsia="zh-CN"/>
        </w:rPr>
        <w:t>丰泽区工业信息化和科技局</w:t>
      </w:r>
      <w:r>
        <w:rPr>
          <w:rFonts w:hint="eastAsia" w:ascii="宋体" w:hAnsi="宋体" w:eastAsia="宋体" w:cs="宋体"/>
          <w:sz w:val="24"/>
          <w:szCs w:val="24"/>
        </w:rPr>
        <w:t>等主管部门将收集的符合本区实际的中央、省、市出台相关政策认真梳理，组织各街道办事处以巡回宣讲、现场咨询、个别辅导、重点解读相结合的方式，向企业广泛开展政策宣讲解读。督促各主管部门及时将扶持企业政策在政务网、《看丰泽》等媒体上发布，详细告知政策的具体内容、扶持对象、申请方法等，提高政策公开透明程度。同时，协助主管部门指导企业有针对性地编报项目，提升企业向上争取意识，提高资金申报效率。</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二是联合各主管部门重点积极争取上级部门和领导对本区的关注与支持，给予政策倾斜，争取省、市产业投资基金等方面的支持。对每一个争取到的项目扎实推进，为下次争取项目资金做好铺垫，打好基础。</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三是强化责任，全程监督。切实履行好相关扶持项目资金监督职责，做好项目资金绩效管理，对项目资金拨付及运行进行全程监控，让每一笔扶持项目资金都用在实处。</w:t>
      </w:r>
    </w:p>
    <w:p>
      <w:pPr>
        <w:pStyle w:val="3"/>
        <w:spacing w:before="0" w:after="0" w:line="360" w:lineRule="auto"/>
        <w:ind w:firstLine="560" w:firstLineChars="200"/>
        <w:rPr>
          <w:rFonts w:hint="default" w:ascii="方正小标宋_GBK" w:hAnsi="仿宋" w:eastAsia="方正小标宋_GBK" w:cs="黑体"/>
          <w:sz w:val="28"/>
          <w:szCs w:val="28"/>
          <w:lang w:val="en-US" w:eastAsia="zh-CN"/>
        </w:rPr>
      </w:pPr>
      <w:bookmarkStart w:id="65" w:name="_Toc15985"/>
      <w:bookmarkStart w:id="66" w:name="_Toc4029"/>
      <w:bookmarkStart w:id="67" w:name="_Toc32262"/>
      <w:bookmarkStart w:id="68" w:name="_Toc8504"/>
      <w:bookmarkStart w:id="69" w:name="_Toc12492"/>
      <w:bookmarkStart w:id="70" w:name="_Toc2390"/>
      <w:bookmarkStart w:id="71" w:name="_Toc500226195"/>
      <w:bookmarkStart w:id="72" w:name="_Hlk495161375"/>
      <w:bookmarkStart w:id="73" w:name="_Toc20239"/>
      <w:r>
        <w:rPr>
          <w:rFonts w:hint="eastAsia" w:ascii="方正小标宋_GBK" w:hAnsi="仿宋" w:eastAsia="方正小标宋_GBK" w:cs="黑体"/>
          <w:sz w:val="28"/>
          <w:szCs w:val="28"/>
        </w:rPr>
        <w:t>（</w:t>
      </w:r>
      <w:r>
        <w:rPr>
          <w:rFonts w:hint="eastAsia" w:ascii="方正小标宋_GBK" w:hAnsi="仿宋" w:eastAsia="方正小标宋_GBK" w:cs="黑体"/>
          <w:sz w:val="28"/>
          <w:szCs w:val="28"/>
          <w:lang w:val="en-US" w:eastAsia="zh-CN"/>
        </w:rPr>
        <w:t>二</w:t>
      </w:r>
      <w:r>
        <w:rPr>
          <w:rFonts w:hint="eastAsia" w:ascii="方正小标宋_GBK" w:hAnsi="仿宋" w:eastAsia="方正小标宋_GBK" w:cs="黑体"/>
          <w:sz w:val="28"/>
          <w:szCs w:val="28"/>
        </w:rPr>
        <w:t>）</w:t>
      </w:r>
      <w:r>
        <w:rPr>
          <w:rFonts w:hint="eastAsia" w:ascii="方正小标宋_GBK" w:hAnsi="仿宋" w:eastAsia="方正小标宋_GBK" w:cs="黑体"/>
          <w:sz w:val="28"/>
          <w:szCs w:val="28"/>
          <w:lang w:val="en-US" w:eastAsia="zh-CN"/>
        </w:rPr>
        <w:t>存在的问题及原因分析</w:t>
      </w:r>
      <w:bookmarkEnd w:id="65"/>
    </w:p>
    <w:bookmarkEnd w:id="66"/>
    <w:bookmarkEnd w:id="67"/>
    <w:bookmarkEnd w:id="68"/>
    <w:bookmarkEnd w:id="69"/>
    <w:bookmarkEnd w:id="70"/>
    <w:bookmarkEnd w:id="71"/>
    <w:bookmarkEnd w:id="72"/>
    <w:bookmarkEnd w:id="73"/>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尽管</w:t>
      </w:r>
      <w:r>
        <w:rPr>
          <w:rFonts w:hint="eastAsia" w:ascii="宋体" w:hAnsi="宋体" w:cs="宋体"/>
          <w:color w:val="000000"/>
          <w:sz w:val="24"/>
          <w:szCs w:val="24"/>
          <w:lang w:val="en-US" w:eastAsia="zh-CN"/>
        </w:rPr>
        <w:t>泉州市丰泽区</w:t>
      </w:r>
      <w:r>
        <w:rPr>
          <w:rFonts w:hint="eastAsia" w:ascii="宋体" w:hAnsi="宋体" w:eastAsia="宋体" w:cs="宋体"/>
          <w:sz w:val="24"/>
          <w:szCs w:val="24"/>
        </w:rPr>
        <w:t>201</w:t>
      </w:r>
      <w:r>
        <w:rPr>
          <w:rFonts w:hint="eastAsia" w:ascii="宋体" w:hAnsi="宋体" w:cs="宋体"/>
          <w:sz w:val="24"/>
          <w:szCs w:val="24"/>
          <w:lang w:val="en-US" w:eastAsia="zh-CN"/>
        </w:rPr>
        <w:t>9</w:t>
      </w:r>
      <w:r>
        <w:rPr>
          <w:rFonts w:hint="eastAsia" w:ascii="宋体" w:hAnsi="宋体" w:eastAsia="宋体" w:cs="宋体"/>
          <w:sz w:val="24"/>
          <w:szCs w:val="24"/>
        </w:rPr>
        <w:t>年</w:t>
      </w:r>
      <w:r>
        <w:rPr>
          <w:rFonts w:hint="eastAsia" w:ascii="宋体" w:hAnsi="宋体" w:cs="宋体"/>
          <w:sz w:val="24"/>
          <w:szCs w:val="24"/>
          <w:lang w:val="en-US" w:eastAsia="zh-CN"/>
        </w:rPr>
        <w:t>度扶持企业科技基金及扶持企业发展专项基金基本</w:t>
      </w:r>
      <w:r>
        <w:rPr>
          <w:rFonts w:hint="eastAsia" w:ascii="宋体" w:hAnsi="宋体" w:eastAsia="宋体" w:cs="宋体"/>
          <w:sz w:val="24"/>
          <w:szCs w:val="24"/>
        </w:rPr>
        <w:t>达到预期目</w:t>
      </w:r>
      <w:r>
        <w:rPr>
          <w:rFonts w:hint="eastAsia" w:ascii="宋体" w:hAnsi="宋体" w:cs="宋体"/>
          <w:sz w:val="24"/>
          <w:szCs w:val="24"/>
          <w:lang w:val="en-US" w:eastAsia="zh-CN"/>
        </w:rPr>
        <w:t>的</w:t>
      </w:r>
      <w:r>
        <w:rPr>
          <w:rFonts w:hint="eastAsia" w:ascii="宋体" w:hAnsi="宋体" w:cs="宋体"/>
          <w:sz w:val="24"/>
          <w:szCs w:val="24"/>
          <w:lang w:eastAsia="zh-CN"/>
        </w:rPr>
        <w:t>，</w:t>
      </w:r>
      <w:r>
        <w:rPr>
          <w:rFonts w:hint="eastAsia" w:ascii="宋体" w:hAnsi="宋体" w:eastAsia="宋体" w:cs="宋体"/>
          <w:sz w:val="24"/>
          <w:szCs w:val="24"/>
        </w:rPr>
        <w:t>但是，绩效评价工作组在绩效分析的过程中也发展</w:t>
      </w:r>
      <w:r>
        <w:rPr>
          <w:rFonts w:hint="eastAsia" w:ascii="宋体" w:hAnsi="宋体" w:cs="宋体"/>
          <w:sz w:val="24"/>
          <w:szCs w:val="24"/>
          <w:lang w:val="en-US" w:eastAsia="zh-CN"/>
        </w:rPr>
        <w:t>该专项资金在预算管理和使用中</w:t>
      </w:r>
      <w:r>
        <w:rPr>
          <w:rFonts w:hint="eastAsia" w:ascii="宋体" w:hAnsi="宋体" w:eastAsia="宋体" w:cs="宋体"/>
          <w:sz w:val="24"/>
          <w:szCs w:val="24"/>
        </w:rPr>
        <w:t>仍存在一些问题。</w:t>
      </w:r>
    </w:p>
    <w:p>
      <w:pPr>
        <w:spacing w:line="360" w:lineRule="auto"/>
        <w:ind w:firstLine="482" w:firstLineChars="200"/>
        <w:jc w:val="both"/>
        <w:rPr>
          <w:rFonts w:hint="eastAsia" w:ascii="宋体" w:hAnsi="宋体" w:eastAsia="宋体" w:cs="宋体"/>
          <w:b/>
          <w:bCs/>
          <w:sz w:val="24"/>
          <w:szCs w:val="24"/>
        </w:rPr>
      </w:pPr>
      <w:r>
        <w:rPr>
          <w:rFonts w:hint="eastAsia" w:ascii="宋体" w:hAnsi="宋体" w:cs="宋体"/>
          <w:b/>
          <w:bCs/>
          <w:sz w:val="24"/>
          <w:szCs w:val="24"/>
          <w:lang w:val="en-US" w:eastAsia="zh-CN"/>
        </w:rPr>
        <w:t>1.专项资金未制定</w:t>
      </w:r>
      <w:r>
        <w:rPr>
          <w:rFonts w:hint="eastAsia" w:ascii="宋体" w:hAnsi="宋体" w:eastAsia="宋体" w:cs="宋体"/>
          <w:b/>
          <w:bCs/>
          <w:sz w:val="24"/>
          <w:szCs w:val="24"/>
        </w:rPr>
        <w:t>绩效目标</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在绩效评价过程中，</w:t>
      </w:r>
      <w:r>
        <w:rPr>
          <w:rFonts w:hint="eastAsia" w:ascii="宋体" w:hAnsi="宋体" w:cs="宋体"/>
          <w:sz w:val="24"/>
          <w:szCs w:val="24"/>
          <w:lang w:val="en-US" w:eastAsia="zh-CN"/>
        </w:rPr>
        <w:t>绩效评价工作组</w:t>
      </w:r>
      <w:r>
        <w:rPr>
          <w:rFonts w:hint="eastAsia" w:ascii="宋体" w:hAnsi="宋体" w:eastAsia="宋体" w:cs="宋体"/>
          <w:sz w:val="24"/>
          <w:szCs w:val="24"/>
        </w:rPr>
        <w:t>发现</w:t>
      </w:r>
      <w:r>
        <w:rPr>
          <w:rFonts w:hint="eastAsia" w:ascii="宋体" w:hAnsi="宋体" w:cs="宋体"/>
          <w:color w:val="000000"/>
          <w:sz w:val="24"/>
          <w:szCs w:val="24"/>
          <w:lang w:val="en-US" w:eastAsia="zh-CN"/>
        </w:rPr>
        <w:t>泉州市丰泽区</w:t>
      </w:r>
      <w:r>
        <w:rPr>
          <w:rFonts w:hint="eastAsia" w:ascii="宋体" w:hAnsi="宋体" w:eastAsia="宋体" w:cs="宋体"/>
          <w:sz w:val="24"/>
          <w:szCs w:val="24"/>
        </w:rPr>
        <w:t>201</w:t>
      </w:r>
      <w:r>
        <w:rPr>
          <w:rFonts w:hint="eastAsia" w:ascii="宋体" w:hAnsi="宋体" w:cs="宋体"/>
          <w:sz w:val="24"/>
          <w:szCs w:val="24"/>
          <w:lang w:val="en-US" w:eastAsia="zh-CN"/>
        </w:rPr>
        <w:t>9</w:t>
      </w:r>
      <w:r>
        <w:rPr>
          <w:rFonts w:hint="eastAsia" w:ascii="宋体" w:hAnsi="宋体" w:eastAsia="宋体" w:cs="宋体"/>
          <w:sz w:val="24"/>
          <w:szCs w:val="24"/>
        </w:rPr>
        <w:t>年</w:t>
      </w:r>
      <w:r>
        <w:rPr>
          <w:rFonts w:hint="eastAsia" w:ascii="宋体" w:hAnsi="宋体" w:cs="宋体"/>
          <w:sz w:val="24"/>
          <w:szCs w:val="24"/>
          <w:lang w:val="en-US" w:eastAsia="zh-CN"/>
        </w:rPr>
        <w:t>度扶持企业科技基金及扶持企业发展专项基金没有单独的预算批复文件，只是在丰泽区本级财政预算报告，属于丰泽区财政局预留专项资金。该专项资金年初没有制定绩效目标，也没有明确规定资金的具体用途，只是根据财力和上下年惠企政策兑现情况安排资金支出。由于没有制定绩效目标，该专项资金也就没有设置绩效指标，更没有通过清晰、可衡量的指标值予以体现。</w:t>
      </w:r>
      <w:r>
        <w:rPr>
          <w:rFonts w:hint="eastAsia" w:ascii="宋体" w:hAnsi="宋体" w:eastAsia="宋体" w:cs="宋体"/>
          <w:sz w:val="24"/>
          <w:szCs w:val="24"/>
        </w:rPr>
        <w:t>绩效目标</w:t>
      </w:r>
      <w:r>
        <w:rPr>
          <w:rFonts w:hint="eastAsia" w:ascii="宋体" w:hAnsi="宋体" w:cs="宋体"/>
          <w:sz w:val="24"/>
          <w:szCs w:val="24"/>
          <w:lang w:val="en-US" w:eastAsia="zh-CN"/>
        </w:rPr>
        <w:t>和绩效指标的缺乏，</w:t>
      </w:r>
      <w:r>
        <w:rPr>
          <w:rFonts w:hint="eastAsia" w:ascii="宋体" w:hAnsi="宋体" w:eastAsia="宋体" w:cs="宋体"/>
          <w:sz w:val="24"/>
          <w:szCs w:val="24"/>
        </w:rPr>
        <w:t>导致无法判断</w:t>
      </w:r>
      <w:r>
        <w:rPr>
          <w:rFonts w:hint="eastAsia" w:ascii="宋体" w:hAnsi="宋体" w:cs="宋体"/>
          <w:sz w:val="24"/>
          <w:szCs w:val="24"/>
          <w:lang w:val="en-US" w:eastAsia="zh-CN"/>
        </w:rPr>
        <w:t>专项</w:t>
      </w:r>
      <w:r>
        <w:rPr>
          <w:rFonts w:hint="eastAsia" w:ascii="宋体" w:hAnsi="宋体" w:eastAsia="宋体" w:cs="宋体"/>
          <w:sz w:val="24"/>
          <w:szCs w:val="24"/>
        </w:rPr>
        <w:t>资金是否实现了设立目的</w:t>
      </w:r>
      <w:r>
        <w:rPr>
          <w:rFonts w:hint="eastAsia" w:ascii="宋体" w:hAnsi="宋体" w:cs="宋体"/>
          <w:sz w:val="24"/>
          <w:szCs w:val="24"/>
          <w:lang w:eastAsia="zh-CN"/>
        </w:rPr>
        <w:t>，</w:t>
      </w:r>
      <w:r>
        <w:rPr>
          <w:rFonts w:hint="eastAsia" w:ascii="宋体" w:hAnsi="宋体" w:cs="宋体"/>
          <w:sz w:val="24"/>
          <w:szCs w:val="24"/>
          <w:lang w:val="en-US" w:eastAsia="zh-CN"/>
        </w:rPr>
        <w:t>既不利于提高财政资源配置效率和资金使用效益，也</w:t>
      </w:r>
      <w:r>
        <w:rPr>
          <w:rFonts w:hint="eastAsia" w:ascii="宋体" w:hAnsi="宋体" w:eastAsia="宋体" w:cs="宋体"/>
          <w:sz w:val="24"/>
          <w:szCs w:val="24"/>
        </w:rPr>
        <w:t>影响</w:t>
      </w:r>
      <w:r>
        <w:rPr>
          <w:rFonts w:hint="eastAsia" w:ascii="宋体" w:hAnsi="宋体" w:cs="宋体"/>
          <w:sz w:val="24"/>
          <w:szCs w:val="24"/>
          <w:lang w:val="en-US" w:eastAsia="zh-CN"/>
        </w:rPr>
        <w:t>了</w:t>
      </w:r>
      <w:r>
        <w:rPr>
          <w:rFonts w:hint="eastAsia" w:ascii="宋体" w:hAnsi="宋体" w:eastAsia="宋体" w:cs="宋体"/>
          <w:sz w:val="24"/>
          <w:szCs w:val="24"/>
        </w:rPr>
        <w:t>对</w:t>
      </w:r>
      <w:r>
        <w:rPr>
          <w:rFonts w:hint="eastAsia" w:ascii="宋体" w:hAnsi="宋体" w:cs="宋体"/>
          <w:sz w:val="24"/>
          <w:szCs w:val="24"/>
          <w:lang w:val="en-US" w:eastAsia="zh-CN"/>
        </w:rPr>
        <w:t>专项资金</w:t>
      </w:r>
      <w:r>
        <w:rPr>
          <w:rFonts w:hint="eastAsia" w:ascii="宋体" w:hAnsi="宋体" w:eastAsia="宋体" w:cs="宋体"/>
          <w:sz w:val="24"/>
          <w:szCs w:val="24"/>
        </w:rPr>
        <w:t>的绩效评价。</w:t>
      </w:r>
    </w:p>
    <w:p>
      <w:pPr>
        <w:spacing w:line="360" w:lineRule="auto"/>
        <w:ind w:firstLine="482" w:firstLineChars="200"/>
        <w:jc w:val="both"/>
        <w:rPr>
          <w:rFonts w:hint="default" w:ascii="宋体" w:hAnsi="宋体" w:cs="宋体"/>
          <w:sz w:val="24"/>
          <w:szCs w:val="24"/>
          <w:lang w:val="en-US" w:eastAsia="zh-CN"/>
        </w:rPr>
      </w:pPr>
      <w:r>
        <w:rPr>
          <w:rFonts w:hint="eastAsia" w:ascii="宋体" w:hAnsi="宋体" w:cs="宋体"/>
          <w:b/>
          <w:bCs/>
          <w:sz w:val="24"/>
          <w:szCs w:val="24"/>
          <w:lang w:val="en-US" w:eastAsia="zh-CN"/>
        </w:rPr>
        <w:t>2.专项资金预算编制的科学性和预算调整的规范性需加强</w:t>
      </w:r>
    </w:p>
    <w:p>
      <w:pPr>
        <w:spacing w:line="360" w:lineRule="auto"/>
        <w:ind w:firstLine="480" w:firstLineChars="200"/>
        <w:jc w:val="both"/>
        <w:rPr>
          <w:rFonts w:hint="eastAsia" w:ascii="宋体" w:hAnsi="宋体" w:cs="宋体"/>
          <w:color w:val="000000"/>
          <w:sz w:val="24"/>
          <w:szCs w:val="24"/>
          <w:lang w:val="en-US" w:eastAsia="zh-CN"/>
        </w:rPr>
      </w:pPr>
      <w:r>
        <w:rPr>
          <w:rFonts w:hint="eastAsia" w:ascii="宋体" w:hAnsi="宋体" w:cs="宋体"/>
          <w:sz w:val="24"/>
          <w:lang w:val="en-US" w:eastAsia="zh-CN"/>
        </w:rPr>
        <w:t>泉州市</w:t>
      </w:r>
      <w:r>
        <w:rPr>
          <w:rFonts w:hint="eastAsia" w:ascii="宋体" w:hAnsi="宋体" w:cs="宋体"/>
          <w:sz w:val="24"/>
          <w:szCs w:val="24"/>
          <w:lang w:val="en-US" w:eastAsia="zh-CN"/>
        </w:rPr>
        <w:t>丰泽区</w:t>
      </w:r>
      <w:r>
        <w:rPr>
          <w:rFonts w:hint="eastAsia" w:ascii="宋体" w:hAnsi="宋体" w:eastAsia="宋体" w:cs="宋体"/>
          <w:sz w:val="24"/>
          <w:szCs w:val="24"/>
        </w:rPr>
        <w:t>201</w:t>
      </w:r>
      <w:r>
        <w:rPr>
          <w:rFonts w:hint="eastAsia" w:ascii="宋体" w:hAnsi="宋体" w:cs="宋体"/>
          <w:sz w:val="24"/>
          <w:szCs w:val="24"/>
          <w:lang w:val="en-US" w:eastAsia="zh-CN"/>
        </w:rPr>
        <w:t>9</w:t>
      </w:r>
      <w:r>
        <w:rPr>
          <w:rFonts w:hint="eastAsia" w:ascii="宋体" w:hAnsi="宋体" w:eastAsia="宋体" w:cs="宋体"/>
          <w:sz w:val="24"/>
          <w:szCs w:val="24"/>
        </w:rPr>
        <w:t>年</w:t>
      </w:r>
      <w:r>
        <w:rPr>
          <w:rFonts w:hint="eastAsia" w:ascii="宋体" w:hAnsi="宋体" w:cs="宋体"/>
          <w:sz w:val="24"/>
          <w:szCs w:val="24"/>
          <w:lang w:val="en-US" w:eastAsia="zh-CN"/>
        </w:rPr>
        <w:t>度扶持企业科技基金及扶持企业发展专项基金预算编制没有细化到部门或项目，且在年初安排预算时，由于缺乏测算依据，主要凭以前年度规模，再考虑丰泽区政府财力进行安排，</w:t>
      </w:r>
      <w:r>
        <w:rPr>
          <w:rFonts w:hint="eastAsia" w:ascii="宋体" w:hAnsi="宋体" w:eastAsia="宋体" w:cs="宋体"/>
          <w:sz w:val="24"/>
          <w:szCs w:val="24"/>
          <w:lang w:val="en-US" w:eastAsia="zh-CN"/>
        </w:rPr>
        <w:t>预算额度测算</w:t>
      </w:r>
      <w:r>
        <w:rPr>
          <w:rFonts w:hint="eastAsia" w:ascii="宋体" w:hAnsi="宋体" w:cs="宋体"/>
          <w:sz w:val="24"/>
          <w:szCs w:val="24"/>
          <w:lang w:val="en-US" w:eastAsia="zh-CN"/>
        </w:rPr>
        <w:t>不太准确。2019</w:t>
      </w:r>
      <w:r>
        <w:rPr>
          <w:rFonts w:hint="eastAsia" w:ascii="宋体" w:hAnsi="宋体" w:cs="宋体"/>
          <w:color w:val="000000"/>
          <w:sz w:val="24"/>
          <w:szCs w:val="24"/>
          <w:lang w:val="en-US" w:eastAsia="zh-CN"/>
        </w:rPr>
        <w:t>年初丰泽区财政局预算安排</w:t>
      </w:r>
      <w:r>
        <w:rPr>
          <w:rFonts w:hint="eastAsia" w:ascii="宋体" w:hAnsi="宋体" w:eastAsia="宋体" w:cs="宋体"/>
          <w:color w:val="000000"/>
          <w:sz w:val="24"/>
          <w:szCs w:val="24"/>
        </w:rPr>
        <w:t>扶持企业科技基金</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科技三项费用）4000万元、</w:t>
      </w:r>
      <w:r>
        <w:rPr>
          <w:rFonts w:hint="eastAsia" w:ascii="宋体" w:hAnsi="宋体" w:eastAsia="宋体" w:cs="宋体"/>
          <w:color w:val="000000"/>
          <w:sz w:val="24"/>
          <w:szCs w:val="24"/>
        </w:rPr>
        <w:t>扶持企业发展专项基金</w:t>
      </w:r>
      <w:r>
        <w:rPr>
          <w:rFonts w:hint="eastAsia" w:ascii="宋体" w:hAnsi="宋体" w:cs="宋体"/>
          <w:color w:val="000000"/>
          <w:sz w:val="24"/>
          <w:szCs w:val="24"/>
          <w:lang w:val="en-US" w:eastAsia="zh-CN"/>
        </w:rPr>
        <w:t>2500万元，年中，</w:t>
      </w:r>
      <w:r>
        <w:rPr>
          <w:rFonts w:hint="eastAsia" w:ascii="宋体" w:hAnsi="宋体" w:eastAsia="宋体" w:cs="宋体"/>
          <w:color w:val="000000"/>
          <w:sz w:val="24"/>
          <w:szCs w:val="24"/>
        </w:rPr>
        <w:t>扶持企业科技基金</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科技三项费用）调减为2950万元，余下的1050万元调整至扶持企业发展专项基金，最后</w:t>
      </w:r>
      <w:r>
        <w:rPr>
          <w:rFonts w:hint="eastAsia" w:ascii="宋体" w:hAnsi="宋体" w:eastAsia="宋体" w:cs="宋体"/>
          <w:color w:val="000000"/>
          <w:sz w:val="24"/>
          <w:szCs w:val="24"/>
        </w:rPr>
        <w:t>扶持企业发展专项基金</w:t>
      </w:r>
      <w:r>
        <w:rPr>
          <w:rFonts w:hint="eastAsia" w:ascii="宋体" w:hAnsi="宋体" w:cs="宋体"/>
          <w:color w:val="000000"/>
          <w:sz w:val="24"/>
          <w:szCs w:val="24"/>
          <w:lang w:val="en-US" w:eastAsia="zh-CN"/>
        </w:rPr>
        <w:t>年度预算金额为3550万元。2019年度，该专项资金实际支出6310.895万元，预算执行率为97.1%。此外，这笔预算调整没有履行相应审批手续，预算调整的规范性和严肃性有待增强。</w:t>
      </w:r>
    </w:p>
    <w:p>
      <w:pPr>
        <w:spacing w:line="360" w:lineRule="auto"/>
        <w:ind w:firstLine="482" w:firstLineChars="200"/>
        <w:jc w:val="both"/>
        <w:rPr>
          <w:rFonts w:hint="default" w:ascii="宋体" w:hAnsi="宋体" w:cs="宋体"/>
          <w:color w:val="000000"/>
          <w:sz w:val="24"/>
          <w:szCs w:val="24"/>
          <w:lang w:val="en-US" w:eastAsia="zh-CN"/>
        </w:rPr>
      </w:pPr>
      <w:r>
        <w:rPr>
          <w:rFonts w:hint="eastAsia" w:ascii="宋体" w:hAnsi="宋体" w:cs="宋体"/>
          <w:b/>
          <w:bCs/>
          <w:color w:val="000000"/>
          <w:sz w:val="24"/>
          <w:szCs w:val="24"/>
          <w:lang w:val="en-US" w:eastAsia="zh-CN"/>
        </w:rPr>
        <w:t>3.未制定专门的专项资金管理制度</w:t>
      </w:r>
    </w:p>
    <w:p>
      <w:pPr>
        <w:spacing w:line="360" w:lineRule="auto"/>
        <w:ind w:firstLine="480" w:firstLineChars="200"/>
        <w:jc w:val="both"/>
        <w:rPr>
          <w:rFonts w:hint="eastAsia" w:ascii="宋体" w:hAnsi="宋体" w:cs="宋体"/>
          <w:sz w:val="24"/>
          <w:szCs w:val="24"/>
          <w:lang w:val="en-US" w:eastAsia="zh-CN"/>
        </w:rPr>
      </w:pPr>
      <w:r>
        <w:rPr>
          <w:rFonts w:hint="eastAsia" w:ascii="宋体" w:hAnsi="宋体" w:cs="宋体"/>
          <w:sz w:val="24"/>
          <w:lang w:val="en-US" w:eastAsia="zh-CN"/>
        </w:rPr>
        <w:t>泉州市</w:t>
      </w:r>
      <w:r>
        <w:rPr>
          <w:rFonts w:hint="eastAsia" w:ascii="宋体" w:hAnsi="宋体" w:cs="宋体"/>
          <w:color w:val="000000"/>
          <w:sz w:val="24"/>
          <w:szCs w:val="24"/>
          <w:lang w:val="en-US" w:eastAsia="zh-CN"/>
        </w:rPr>
        <w:t>丰泽区2019年度</w:t>
      </w:r>
      <w:r>
        <w:rPr>
          <w:rFonts w:hint="eastAsia" w:ascii="宋体" w:hAnsi="宋体" w:cs="宋体"/>
          <w:sz w:val="24"/>
          <w:szCs w:val="24"/>
          <w:lang w:val="en-US" w:eastAsia="zh-CN"/>
        </w:rPr>
        <w:t>扶持企业科技基金及扶持企业发展专项基金没有制定专门的专项资金管理制度（包括财务和业务管理制度），只是根据区政府有关会议纪要精神或各种惠企奖励扶持办法，报区政府批准后再安排资金支出。因此，该专项资金扶持的项目比较零散，项目主管部门较多，包括丰泽区工业信息化和科技局、泉州市公安局丰泽分局、丰泽区发展和改革局、街道办事处等。专项资金管理制度的缺乏，导致资金使用随意性较大，个别扶持项目（如丰泽区城市安全信息系统项目2019年度监控点光纤链路租金）不符合专项资金设立的目的；预算部门和项目主管部门的不统一，也不利于对财政资金的使用绩效进行考核监督，影响财政资金的使用效益。</w:t>
      </w:r>
    </w:p>
    <w:p>
      <w:pPr>
        <w:spacing w:line="360" w:lineRule="auto"/>
        <w:ind w:firstLine="482" w:firstLineChars="200"/>
        <w:jc w:val="both"/>
        <w:rPr>
          <w:rFonts w:hint="eastAsia" w:ascii="宋体" w:hAnsi="宋体" w:cs="宋体"/>
          <w:b/>
          <w:bCs/>
          <w:sz w:val="24"/>
          <w:szCs w:val="24"/>
          <w:lang w:val="en-US" w:eastAsia="zh-CN"/>
        </w:rPr>
      </w:pPr>
      <w:r>
        <w:rPr>
          <w:rFonts w:hint="eastAsia" w:ascii="宋体" w:hAnsi="宋体" w:cs="宋体"/>
          <w:b/>
          <w:bCs/>
          <w:sz w:val="24"/>
          <w:szCs w:val="24"/>
          <w:lang w:val="en-US" w:eastAsia="zh-CN"/>
        </w:rPr>
        <w:t>4.专项资金扶持效果有待提升</w:t>
      </w:r>
    </w:p>
    <w:p>
      <w:pPr>
        <w:spacing w:line="360" w:lineRule="auto"/>
        <w:ind w:firstLine="480" w:firstLineChars="200"/>
        <w:jc w:val="both"/>
        <w:rPr>
          <w:rFonts w:hint="eastAsia" w:ascii="宋体" w:hAnsi="宋体" w:cs="宋体"/>
          <w:sz w:val="24"/>
          <w:szCs w:val="24"/>
          <w:lang w:val="en-US" w:eastAsia="zh-CN"/>
        </w:rPr>
      </w:pPr>
      <w:r>
        <w:rPr>
          <w:rFonts w:hint="eastAsia" w:ascii="宋体" w:hAnsi="宋体" w:cs="宋体"/>
          <w:sz w:val="24"/>
          <w:lang w:val="en-US" w:eastAsia="zh-CN"/>
        </w:rPr>
        <w:t>泉州市</w:t>
      </w:r>
      <w:r>
        <w:rPr>
          <w:rFonts w:hint="eastAsia" w:ascii="宋体" w:hAnsi="宋体" w:cs="宋体"/>
          <w:color w:val="000000"/>
          <w:sz w:val="24"/>
          <w:szCs w:val="24"/>
          <w:lang w:val="en-US" w:eastAsia="zh-CN"/>
        </w:rPr>
        <w:t>丰泽区2019年度</w:t>
      </w:r>
      <w:r>
        <w:rPr>
          <w:rFonts w:hint="eastAsia" w:ascii="宋体" w:hAnsi="宋体" w:cs="宋体"/>
          <w:sz w:val="24"/>
          <w:szCs w:val="24"/>
          <w:lang w:val="en-US" w:eastAsia="zh-CN"/>
        </w:rPr>
        <w:t>扶持企业科技基金及扶持企业发展专项基金主要用于</w:t>
      </w:r>
      <w:r>
        <w:rPr>
          <w:rFonts w:hint="eastAsia" w:ascii="宋体" w:hAnsi="宋体" w:cs="宋体"/>
          <w:color w:val="000000"/>
          <w:sz w:val="24"/>
          <w:szCs w:val="24"/>
          <w:lang w:val="en-US" w:eastAsia="zh-CN"/>
        </w:rPr>
        <w:t>年中各单位跟惠企有关的追加支出，以及执行中上级政府要求配套的惠企资金，以</w:t>
      </w:r>
      <w:r>
        <w:rPr>
          <w:rFonts w:hint="eastAsia" w:ascii="宋体" w:hAnsi="宋体" w:cs="宋体"/>
          <w:sz w:val="24"/>
          <w:szCs w:val="24"/>
          <w:lang w:val="en-US" w:eastAsia="zh-CN"/>
        </w:rPr>
        <w:t>提升丰泽区科技创新能力，助推企业发展和产业转型升级</w:t>
      </w:r>
      <w:r>
        <w:rPr>
          <w:rFonts w:hint="eastAsia" w:ascii="宋体" w:hAnsi="宋体" w:eastAsia="宋体" w:cs="宋体"/>
          <w:sz w:val="24"/>
          <w:szCs w:val="24"/>
        </w:rPr>
        <w:t>。</w:t>
      </w:r>
      <w:r>
        <w:rPr>
          <w:rFonts w:hint="eastAsia" w:ascii="宋体" w:hAnsi="宋体" w:cs="宋体"/>
          <w:sz w:val="24"/>
          <w:szCs w:val="24"/>
          <w:lang w:val="en-US" w:eastAsia="zh-CN"/>
        </w:rPr>
        <w:t>但是，由于目前扶持政策繁杂、缺乏统一的政策体系，扶持结构不合理，部分企业扶持效果不理想，比如北峰数控园区，2019年度该园区入驻企业6家，入驻率仅为28%，当年</w:t>
      </w:r>
      <w:r>
        <w:rPr>
          <w:rFonts w:hint="eastAsia" w:ascii="宋体" w:hAnsi="宋体" w:eastAsia="宋体" w:cs="宋体"/>
          <w:sz w:val="24"/>
          <w:szCs w:val="24"/>
          <w:lang w:val="en-US" w:eastAsia="zh-CN"/>
        </w:rPr>
        <w:t>园</w:t>
      </w:r>
      <w:r>
        <w:rPr>
          <w:rFonts w:hint="eastAsia" w:ascii="宋体" w:hAnsi="宋体" w:cs="宋体"/>
          <w:sz w:val="24"/>
          <w:szCs w:val="24"/>
          <w:lang w:val="en-US" w:eastAsia="zh-CN"/>
        </w:rPr>
        <w:t>区企业纳税金额190万元，比2018年下降39.5%；2019年</w:t>
      </w:r>
      <w:r>
        <w:rPr>
          <w:rFonts w:hint="eastAsia" w:ascii="宋体" w:hAnsi="宋体" w:eastAsia="宋体" w:cs="宋体"/>
          <w:sz w:val="24"/>
          <w:szCs w:val="24"/>
          <w:lang w:val="en-US" w:eastAsia="zh-CN"/>
        </w:rPr>
        <w:t>泉州网商（虚拟）产业园</w:t>
      </w:r>
      <w:r>
        <w:rPr>
          <w:rFonts w:hint="eastAsia" w:ascii="宋体" w:hAnsi="宋体" w:cs="宋体"/>
          <w:sz w:val="24"/>
          <w:szCs w:val="24"/>
          <w:lang w:val="en-US" w:eastAsia="zh-CN"/>
        </w:rPr>
        <w:t>区纳税金额11323.7万元，也比2018年下降了11.7%。此外，2019年丰泽区仅增加1家市级新型研发机构，仅有1项成果获得2018年度福建省科技进步奖三等奖。可见，专项资金的产出和效益有待提升。</w:t>
      </w:r>
    </w:p>
    <w:p>
      <w:pPr>
        <w:spacing w:line="360" w:lineRule="auto"/>
        <w:ind w:firstLine="482" w:firstLineChars="200"/>
        <w:jc w:val="both"/>
        <w:rPr>
          <w:rFonts w:hint="default" w:ascii="宋体" w:hAnsi="宋体" w:cs="宋体"/>
          <w:b/>
          <w:bCs/>
          <w:sz w:val="24"/>
          <w:szCs w:val="24"/>
          <w:lang w:val="en-US" w:eastAsia="zh-CN"/>
        </w:rPr>
      </w:pPr>
      <w:r>
        <w:rPr>
          <w:rFonts w:hint="eastAsia" w:ascii="宋体" w:hAnsi="宋体" w:cs="宋体"/>
          <w:b/>
          <w:bCs/>
          <w:sz w:val="24"/>
          <w:szCs w:val="24"/>
          <w:lang w:val="en-US" w:eastAsia="zh-CN"/>
        </w:rPr>
        <w:t>5.专项资金拨付不及时</w:t>
      </w:r>
    </w:p>
    <w:p>
      <w:pPr>
        <w:spacing w:line="360" w:lineRule="auto"/>
        <w:ind w:firstLine="480" w:firstLineChars="200"/>
        <w:jc w:val="both"/>
        <w:rPr>
          <w:rFonts w:hint="eastAsia" w:ascii="宋体" w:hAnsi="宋体" w:eastAsia="宋体" w:cs="宋体"/>
          <w:sz w:val="24"/>
          <w:szCs w:val="24"/>
        </w:rPr>
      </w:pPr>
      <w:r>
        <w:rPr>
          <w:rFonts w:hint="eastAsia" w:ascii="宋体" w:hAnsi="宋体" w:cs="宋体"/>
          <w:sz w:val="24"/>
          <w:szCs w:val="24"/>
          <w:lang w:val="en-US" w:eastAsia="zh-CN"/>
        </w:rPr>
        <w:t>泉州市丰泽区</w:t>
      </w:r>
      <w:r>
        <w:rPr>
          <w:rFonts w:hint="eastAsia" w:ascii="宋体" w:hAnsi="宋体" w:eastAsia="宋体" w:cs="宋体"/>
          <w:sz w:val="24"/>
          <w:szCs w:val="24"/>
        </w:rPr>
        <w:t>201</w:t>
      </w:r>
      <w:r>
        <w:rPr>
          <w:rFonts w:hint="eastAsia" w:ascii="宋体" w:hAnsi="宋体" w:cs="宋体"/>
          <w:sz w:val="24"/>
          <w:szCs w:val="24"/>
          <w:lang w:val="en-US" w:eastAsia="zh-CN"/>
        </w:rPr>
        <w:t>9</w:t>
      </w:r>
      <w:r>
        <w:rPr>
          <w:rFonts w:hint="eastAsia" w:ascii="宋体" w:hAnsi="宋体" w:eastAsia="宋体" w:cs="宋体"/>
          <w:sz w:val="24"/>
          <w:szCs w:val="24"/>
        </w:rPr>
        <w:t>年</w:t>
      </w:r>
      <w:r>
        <w:rPr>
          <w:rFonts w:hint="eastAsia" w:ascii="宋体" w:hAnsi="宋体" w:cs="宋体"/>
          <w:sz w:val="24"/>
          <w:szCs w:val="24"/>
          <w:lang w:val="en-US" w:eastAsia="zh-CN"/>
        </w:rPr>
        <w:t>度扶持企业科技基金及扶持企业发展专项基金扶持的项目中有的资金拨付不及时，比如华创园2018和2019年的基本运营费。根据《华侨大学（丰泽）创新创业园运营商招标采购承包合同书》，2018和2019年度的基本运营费应分别在2018年2月1日前、2019年2月1日前付款，可实际上，华创园2018和2019年的基本运营费是2019年7月4日才从区财政局拨付。造成这种现象的主要原因是项目运营与资金拨付脱节，华创园管理委员会办公室要根据有关专题会议精神，向丰泽区政府请示，领导审批后，区财政局再拨付资金。</w:t>
      </w:r>
    </w:p>
    <w:p>
      <w:pPr>
        <w:pStyle w:val="2"/>
        <w:spacing w:beforeLines="100" w:afterLines="100" w:line="360" w:lineRule="auto"/>
        <w:jc w:val="center"/>
        <w:rPr>
          <w:rFonts w:ascii="方正小标宋_GBK" w:hAnsi="仿宋" w:eastAsia="方正小标宋_GBK" w:cs="黑体"/>
          <w:sz w:val="30"/>
          <w:szCs w:val="30"/>
        </w:rPr>
      </w:pPr>
      <w:bookmarkStart w:id="74" w:name="_Toc4872"/>
      <w:r>
        <w:rPr>
          <w:rFonts w:hint="eastAsia" w:ascii="方正小标宋_GBK" w:hAnsi="仿宋" w:eastAsia="方正小标宋_GBK" w:cs="黑体"/>
          <w:sz w:val="30"/>
          <w:szCs w:val="30"/>
          <w:lang w:val="en-US" w:eastAsia="zh-CN"/>
        </w:rPr>
        <w:t>六</w:t>
      </w:r>
      <w:r>
        <w:rPr>
          <w:rFonts w:hint="eastAsia" w:ascii="方正小标宋_GBK" w:hAnsi="仿宋" w:eastAsia="方正小标宋_GBK" w:cs="黑体"/>
          <w:sz w:val="30"/>
          <w:szCs w:val="30"/>
        </w:rPr>
        <w:t>、</w:t>
      </w:r>
      <w:r>
        <w:rPr>
          <w:rFonts w:hint="eastAsia" w:ascii="方正小标宋_GBK" w:hAnsi="仿宋" w:eastAsia="方正小标宋_GBK" w:cs="黑体"/>
          <w:sz w:val="30"/>
          <w:szCs w:val="30"/>
          <w:lang w:val="en-US" w:eastAsia="zh-CN"/>
        </w:rPr>
        <w:t>有关</w:t>
      </w:r>
      <w:r>
        <w:rPr>
          <w:rFonts w:hint="eastAsia" w:ascii="方正小标宋_GBK" w:hAnsi="仿宋" w:eastAsia="方正小标宋_GBK" w:cs="黑体"/>
          <w:sz w:val="30"/>
          <w:szCs w:val="30"/>
        </w:rPr>
        <w:t>建议</w:t>
      </w:r>
      <w:bookmarkEnd w:id="74"/>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针对上述存在的不足，为了提高</w:t>
      </w:r>
      <w:r>
        <w:rPr>
          <w:rFonts w:hint="eastAsia" w:ascii="宋体" w:hAnsi="宋体" w:cs="宋体"/>
          <w:sz w:val="24"/>
          <w:szCs w:val="24"/>
          <w:lang w:val="en-US" w:eastAsia="zh-CN"/>
        </w:rPr>
        <w:t>泉州市丰泽区扶持企业科技基金及扶持企业发展专项</w:t>
      </w:r>
      <w:r>
        <w:rPr>
          <w:rFonts w:hint="eastAsia" w:ascii="宋体" w:hAnsi="宋体" w:eastAsia="宋体" w:cs="宋体"/>
          <w:color w:val="000000"/>
          <w:sz w:val="24"/>
          <w:szCs w:val="24"/>
        </w:rPr>
        <w:t>的绩效水平，提出如下对策建议：</w:t>
      </w:r>
    </w:p>
    <w:p>
      <w:pPr>
        <w:pStyle w:val="3"/>
        <w:spacing w:before="0" w:after="0" w:line="360" w:lineRule="auto"/>
        <w:ind w:firstLine="560" w:firstLineChars="200"/>
        <w:rPr>
          <w:rFonts w:ascii="方正小标宋_GBK" w:hAnsi="仿宋" w:eastAsia="方正小标宋_GBK" w:cs="黑体"/>
          <w:sz w:val="28"/>
          <w:szCs w:val="28"/>
        </w:rPr>
      </w:pPr>
      <w:bookmarkStart w:id="75" w:name="_Toc14528"/>
      <w:bookmarkStart w:id="76" w:name="_Toc3854"/>
      <w:bookmarkStart w:id="77" w:name="_Toc4928"/>
      <w:bookmarkStart w:id="78" w:name="_Toc184"/>
      <w:bookmarkStart w:id="79" w:name="_Toc3618"/>
      <w:bookmarkStart w:id="80" w:name="_Toc7961"/>
      <w:bookmarkStart w:id="81" w:name="_Toc7262"/>
      <w:r>
        <w:rPr>
          <w:rFonts w:hint="eastAsia" w:ascii="方正小标宋_GBK" w:hAnsi="仿宋" w:eastAsia="方正小标宋_GBK" w:cs="黑体"/>
          <w:sz w:val="28"/>
          <w:szCs w:val="28"/>
        </w:rPr>
        <w:t>（一）制定</w:t>
      </w:r>
      <w:r>
        <w:rPr>
          <w:rFonts w:hint="eastAsia" w:ascii="方正小标宋_GBK" w:hAnsi="仿宋" w:eastAsia="方正小标宋_GBK" w:cs="黑体"/>
          <w:sz w:val="28"/>
          <w:szCs w:val="28"/>
          <w:lang w:val="en-US" w:eastAsia="zh-CN"/>
        </w:rPr>
        <w:t>科学合理的</w:t>
      </w:r>
      <w:r>
        <w:rPr>
          <w:rFonts w:hint="eastAsia" w:ascii="方正小标宋_GBK" w:hAnsi="仿宋" w:eastAsia="方正小标宋_GBK" w:cs="黑体"/>
          <w:sz w:val="28"/>
          <w:szCs w:val="28"/>
        </w:rPr>
        <w:t>绩效目标，并细化、量化</w:t>
      </w:r>
      <w:r>
        <w:rPr>
          <w:rFonts w:hint="eastAsia" w:ascii="方正小标宋_GBK" w:hAnsi="仿宋" w:eastAsia="方正小标宋_GBK" w:cs="黑体"/>
          <w:sz w:val="28"/>
          <w:szCs w:val="28"/>
          <w:lang w:val="en-US" w:eastAsia="zh-CN"/>
        </w:rPr>
        <w:t>绩效</w:t>
      </w:r>
      <w:r>
        <w:rPr>
          <w:rFonts w:hint="eastAsia" w:ascii="方正小标宋_GBK" w:hAnsi="仿宋" w:eastAsia="方正小标宋_GBK" w:cs="黑体"/>
          <w:sz w:val="28"/>
          <w:szCs w:val="28"/>
        </w:rPr>
        <w:t>指标</w:t>
      </w:r>
      <w:bookmarkEnd w:id="75"/>
    </w:p>
    <w:bookmarkEnd w:id="76"/>
    <w:bookmarkEnd w:id="77"/>
    <w:bookmarkEnd w:id="78"/>
    <w:bookmarkEnd w:id="79"/>
    <w:bookmarkEnd w:id="80"/>
    <w:bookmarkEnd w:id="81"/>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绩效目标是全面实施预算绩效管理的起点和基础，是全过程预算绩效管理</w:t>
      </w:r>
      <w:r>
        <w:rPr>
          <w:rFonts w:hint="eastAsia" w:ascii="宋体" w:hAnsi="宋体" w:cs="宋体"/>
          <w:color w:val="000000"/>
          <w:sz w:val="24"/>
          <w:szCs w:val="24"/>
          <w:lang w:val="en-US" w:eastAsia="zh-CN"/>
        </w:rPr>
        <w:t>的</w:t>
      </w:r>
      <w:r>
        <w:rPr>
          <w:rFonts w:hint="eastAsia" w:ascii="宋体" w:hAnsi="宋体" w:eastAsia="宋体" w:cs="宋体"/>
          <w:color w:val="000000"/>
          <w:sz w:val="24"/>
          <w:szCs w:val="24"/>
        </w:rPr>
        <w:t>“生命线”，也是绩效评估</w:t>
      </w:r>
      <w:r>
        <w:rPr>
          <w:rFonts w:hint="eastAsia" w:ascii="宋体" w:hAnsi="宋体" w:cs="宋体"/>
          <w:color w:val="000000"/>
          <w:sz w:val="24"/>
          <w:szCs w:val="24"/>
          <w:lang w:eastAsia="zh-CN"/>
        </w:rPr>
        <w:t>、</w:t>
      </w:r>
      <w:r>
        <w:rPr>
          <w:rFonts w:hint="eastAsia" w:ascii="宋体" w:hAnsi="宋体" w:eastAsia="宋体" w:cs="宋体"/>
          <w:color w:val="000000"/>
          <w:sz w:val="24"/>
          <w:szCs w:val="24"/>
        </w:rPr>
        <w:t>绩效监控和结果应用的前提和依据。</w:t>
      </w:r>
      <w:r>
        <w:rPr>
          <w:rFonts w:hint="eastAsia" w:ascii="宋体" w:hAnsi="宋体" w:cs="宋体"/>
          <w:sz w:val="24"/>
          <w:szCs w:val="24"/>
          <w:lang w:val="en-US" w:eastAsia="zh-CN"/>
        </w:rPr>
        <w:t>泉州市丰泽区工业信息化和科技局等项目主管部门应提高预算绩效管理意识，积极与区财政局协调对接，在扶持企业科技基金及扶持企业发展专项基金申报预算时就协助填报绩效目标，且</w:t>
      </w:r>
      <w:r>
        <w:rPr>
          <w:rFonts w:hint="eastAsia" w:ascii="宋体" w:hAnsi="宋体" w:eastAsia="宋体" w:cs="宋体"/>
          <w:sz w:val="24"/>
          <w:szCs w:val="24"/>
        </w:rPr>
        <w:t>绩效目标</w:t>
      </w:r>
      <w:r>
        <w:rPr>
          <w:rFonts w:hint="eastAsia" w:ascii="宋体" w:hAnsi="宋体" w:cs="宋体"/>
          <w:sz w:val="24"/>
          <w:szCs w:val="24"/>
          <w:lang w:val="en-US" w:eastAsia="zh-CN"/>
        </w:rPr>
        <w:t>的</w:t>
      </w:r>
      <w:r>
        <w:rPr>
          <w:rFonts w:hint="eastAsia" w:ascii="宋体" w:hAnsi="宋体" w:eastAsia="宋体" w:cs="宋体"/>
          <w:sz w:val="24"/>
          <w:szCs w:val="24"/>
        </w:rPr>
        <w:t>设置</w:t>
      </w:r>
      <w:r>
        <w:rPr>
          <w:rFonts w:hint="eastAsia" w:ascii="宋体" w:hAnsi="宋体" w:cs="宋体"/>
          <w:sz w:val="24"/>
          <w:szCs w:val="24"/>
          <w:lang w:val="en-US" w:eastAsia="zh-CN"/>
        </w:rPr>
        <w:t>应</w:t>
      </w:r>
      <w:r>
        <w:rPr>
          <w:rFonts w:hint="eastAsia" w:ascii="宋体" w:hAnsi="宋体" w:eastAsia="宋体" w:cs="宋体"/>
          <w:sz w:val="24"/>
          <w:szCs w:val="24"/>
        </w:rPr>
        <w:t>与工作目标设置相统筹、相衔接</w:t>
      </w:r>
      <w:r>
        <w:rPr>
          <w:rFonts w:hint="eastAsia" w:ascii="宋体" w:hAnsi="宋体" w:cs="宋体"/>
          <w:sz w:val="24"/>
          <w:szCs w:val="24"/>
          <w:lang w:eastAsia="zh-CN"/>
        </w:rPr>
        <w:t>。</w:t>
      </w:r>
      <w:r>
        <w:rPr>
          <w:rFonts w:hint="eastAsia" w:ascii="宋体" w:hAnsi="宋体" w:eastAsia="宋体" w:cs="宋体"/>
          <w:sz w:val="24"/>
          <w:szCs w:val="24"/>
        </w:rPr>
        <w:t>在绩效目标设定中，</w:t>
      </w:r>
      <w:r>
        <w:rPr>
          <w:rFonts w:hint="eastAsia" w:ascii="宋体" w:hAnsi="宋体" w:cs="宋体"/>
          <w:sz w:val="24"/>
          <w:szCs w:val="24"/>
          <w:lang w:val="en-US" w:eastAsia="zh-CN"/>
        </w:rPr>
        <w:t>应</w:t>
      </w:r>
      <w:r>
        <w:rPr>
          <w:rFonts w:hint="eastAsia" w:ascii="宋体" w:hAnsi="宋体" w:eastAsia="宋体" w:cs="宋体"/>
          <w:sz w:val="24"/>
          <w:szCs w:val="24"/>
        </w:rPr>
        <w:t>科学界定和测算绩效目标值，并进一步细化、量化指标</w:t>
      </w:r>
      <w:r>
        <w:rPr>
          <w:rFonts w:hint="eastAsia" w:ascii="宋体" w:hAnsi="宋体" w:cs="宋体"/>
          <w:sz w:val="24"/>
        </w:rPr>
        <w:t>内容</w:t>
      </w:r>
      <w:r>
        <w:rPr>
          <w:rFonts w:hint="eastAsia" w:ascii="宋体" w:hAnsi="宋体" w:eastAsia="宋体" w:cs="宋体"/>
          <w:sz w:val="24"/>
          <w:szCs w:val="24"/>
        </w:rPr>
        <w:t>。只有制定了清晰的可衡量绩效目标，今后工作努力的方向就明确了，这样有利于实现目标，提高</w:t>
      </w:r>
      <w:r>
        <w:rPr>
          <w:rFonts w:hint="eastAsia" w:ascii="宋体" w:hAnsi="宋体" w:cs="宋体"/>
          <w:sz w:val="24"/>
        </w:rPr>
        <w:t>专项资金</w:t>
      </w:r>
      <w:r>
        <w:rPr>
          <w:rFonts w:hint="eastAsia" w:ascii="宋体" w:hAnsi="宋体" w:eastAsia="宋体" w:cs="宋体"/>
          <w:sz w:val="24"/>
          <w:szCs w:val="24"/>
        </w:rPr>
        <w:t>绩效水平。</w:t>
      </w:r>
    </w:p>
    <w:p>
      <w:pPr>
        <w:pStyle w:val="3"/>
        <w:spacing w:before="0" w:after="0" w:line="360" w:lineRule="auto"/>
        <w:ind w:firstLine="560" w:firstLineChars="200"/>
        <w:rPr>
          <w:rFonts w:hint="eastAsia" w:ascii="方正小标宋_GBK" w:hAnsi="仿宋" w:eastAsia="方正小标宋_GBK" w:cs="黑体"/>
          <w:sz w:val="28"/>
          <w:szCs w:val="28"/>
          <w:lang w:val="en-US" w:eastAsia="zh-CN"/>
        </w:rPr>
      </w:pPr>
      <w:bookmarkStart w:id="82" w:name="_Toc20433"/>
      <w:r>
        <w:rPr>
          <w:rFonts w:hint="eastAsia" w:ascii="方正小标宋_GBK" w:hAnsi="仿宋" w:eastAsia="方正小标宋_GBK" w:cs="黑体"/>
          <w:sz w:val="28"/>
          <w:szCs w:val="28"/>
        </w:rPr>
        <w:t>（二）</w:t>
      </w:r>
      <w:r>
        <w:rPr>
          <w:rFonts w:hint="eastAsia" w:ascii="方正小标宋_GBK" w:hAnsi="仿宋" w:eastAsia="方正小标宋_GBK" w:cs="黑体"/>
          <w:sz w:val="28"/>
          <w:szCs w:val="28"/>
          <w:lang w:val="en-US" w:eastAsia="zh-CN"/>
        </w:rPr>
        <w:t>精细编制专项资金预算，并规范预算调整</w:t>
      </w:r>
      <w:bookmarkEnd w:id="82"/>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泉州市丰泽区扶持企业科技基金及扶持企业发展专项基金作为丰泽区财政局预留专项资金，其实施主体是丰泽区工业信息化和科技局等部门，这些主管部门的各业务科室要切实履行牵头责任，主动与区财政局会商，把专项资金的预算编制细化到部门和项目，不断提高预算编制的精细度，</w:t>
      </w:r>
      <w:r>
        <w:rPr>
          <w:rFonts w:hint="eastAsia" w:ascii="宋体" w:hAnsi="宋体" w:eastAsia="宋体" w:cs="宋体"/>
          <w:sz w:val="24"/>
          <w:szCs w:val="24"/>
        </w:rPr>
        <w:t>全面提升预算管理的准确性、规范性、科学性和可行性。</w:t>
      </w:r>
      <w:r>
        <w:rPr>
          <w:rFonts w:hint="eastAsia" w:ascii="宋体" w:hAnsi="宋体" w:cs="宋体"/>
          <w:sz w:val="24"/>
          <w:szCs w:val="24"/>
          <w:lang w:val="en-US" w:eastAsia="zh-CN"/>
        </w:rPr>
        <w:t>此外，应</w:t>
      </w:r>
      <w:r>
        <w:rPr>
          <w:rFonts w:hint="eastAsia" w:ascii="宋体" w:hAnsi="宋体" w:eastAsia="宋体" w:cs="宋体"/>
          <w:sz w:val="24"/>
          <w:szCs w:val="24"/>
        </w:rPr>
        <w:t>规范</w:t>
      </w:r>
      <w:r>
        <w:rPr>
          <w:rFonts w:hint="eastAsia" w:ascii="宋体" w:hAnsi="宋体" w:cs="宋体"/>
          <w:sz w:val="24"/>
          <w:szCs w:val="24"/>
          <w:lang w:val="en-US" w:eastAsia="zh-CN"/>
        </w:rPr>
        <w:t>预算</w:t>
      </w:r>
      <w:r>
        <w:rPr>
          <w:rFonts w:hint="eastAsia" w:ascii="宋体" w:hAnsi="宋体" w:eastAsia="宋体" w:cs="宋体"/>
          <w:sz w:val="24"/>
          <w:szCs w:val="24"/>
        </w:rPr>
        <w:t>调整</w:t>
      </w:r>
      <w:r>
        <w:rPr>
          <w:rFonts w:hint="eastAsia" w:ascii="宋体" w:hAnsi="宋体" w:cs="宋体"/>
          <w:sz w:val="24"/>
          <w:szCs w:val="24"/>
          <w:lang w:val="en-US" w:eastAsia="zh-CN"/>
        </w:rPr>
        <w:t>行为，</w:t>
      </w:r>
      <w:r>
        <w:rPr>
          <w:rFonts w:hint="eastAsia" w:ascii="宋体" w:hAnsi="宋体" w:eastAsia="宋体" w:cs="宋体"/>
          <w:sz w:val="24"/>
          <w:szCs w:val="24"/>
        </w:rPr>
        <w:t>预算单位要严格执行批复的</w:t>
      </w:r>
      <w:r>
        <w:rPr>
          <w:rFonts w:hint="eastAsia" w:ascii="宋体" w:hAnsi="宋体" w:cs="宋体"/>
          <w:sz w:val="24"/>
          <w:szCs w:val="24"/>
          <w:lang w:val="en-US" w:eastAsia="zh-CN"/>
        </w:rPr>
        <w:t>专项资金</w:t>
      </w:r>
      <w:r>
        <w:rPr>
          <w:rFonts w:hint="eastAsia" w:ascii="宋体" w:hAnsi="宋体" w:eastAsia="宋体" w:cs="宋体"/>
          <w:sz w:val="24"/>
          <w:szCs w:val="24"/>
        </w:rPr>
        <w:t>预算和绩效目标，未经审核批准不得随意调整预算，同时逐步减少预算执行中的追加和调整事项，切实强化预算的约束力，增强预算的严肃性。</w:t>
      </w:r>
    </w:p>
    <w:p>
      <w:pPr>
        <w:pStyle w:val="3"/>
        <w:spacing w:before="0" w:after="0" w:line="360" w:lineRule="auto"/>
        <w:ind w:firstLine="560" w:firstLineChars="200"/>
        <w:rPr>
          <w:rFonts w:hint="eastAsia" w:ascii="方正小标宋_GBK" w:hAnsi="仿宋" w:eastAsia="方正小标宋_GBK" w:cs="黑体"/>
          <w:sz w:val="28"/>
          <w:szCs w:val="28"/>
          <w:lang w:val="en-US" w:eastAsia="zh-CN"/>
        </w:rPr>
      </w:pPr>
      <w:bookmarkStart w:id="83" w:name="_Toc23009"/>
      <w:r>
        <w:rPr>
          <w:rFonts w:hint="eastAsia" w:ascii="方正小标宋_GBK" w:hAnsi="仿宋" w:eastAsia="方正小标宋_GBK" w:cs="黑体"/>
          <w:sz w:val="28"/>
          <w:szCs w:val="28"/>
        </w:rPr>
        <w:t>（</w:t>
      </w:r>
      <w:r>
        <w:rPr>
          <w:rFonts w:hint="eastAsia" w:ascii="方正小标宋_GBK" w:hAnsi="仿宋" w:eastAsia="方正小标宋_GBK" w:cs="黑体"/>
          <w:sz w:val="28"/>
          <w:szCs w:val="28"/>
          <w:lang w:val="en-US" w:eastAsia="zh-CN"/>
        </w:rPr>
        <w:t>三</w:t>
      </w:r>
      <w:r>
        <w:rPr>
          <w:rFonts w:hint="eastAsia" w:ascii="方正小标宋_GBK" w:hAnsi="仿宋" w:eastAsia="方正小标宋_GBK" w:cs="黑体"/>
          <w:sz w:val="28"/>
          <w:szCs w:val="28"/>
        </w:rPr>
        <w:t>）</w:t>
      </w:r>
      <w:r>
        <w:rPr>
          <w:rFonts w:hint="eastAsia" w:ascii="方正小标宋_GBK" w:hAnsi="仿宋" w:eastAsia="方正小标宋_GBK" w:cs="黑体"/>
          <w:sz w:val="28"/>
          <w:szCs w:val="28"/>
          <w:lang w:val="en-US" w:eastAsia="zh-CN"/>
        </w:rPr>
        <w:t>制定专项资金管理制度</w:t>
      </w:r>
      <w:bookmarkEnd w:id="83"/>
    </w:p>
    <w:p>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lang w:val="en-US" w:eastAsia="zh-CN"/>
        </w:rPr>
        <w:t>针对泉州市</w:t>
      </w:r>
      <w:r>
        <w:rPr>
          <w:rFonts w:hint="eastAsia" w:ascii="宋体" w:hAnsi="宋体" w:cs="宋体"/>
          <w:color w:val="000000"/>
          <w:sz w:val="24"/>
          <w:szCs w:val="24"/>
          <w:lang w:val="en-US" w:eastAsia="zh-CN"/>
        </w:rPr>
        <w:t>丰泽区2019年度</w:t>
      </w:r>
      <w:r>
        <w:rPr>
          <w:rFonts w:hint="eastAsia" w:ascii="宋体" w:hAnsi="宋体" w:cs="宋体"/>
          <w:sz w:val="24"/>
          <w:szCs w:val="24"/>
          <w:lang w:val="en-US" w:eastAsia="zh-CN"/>
        </w:rPr>
        <w:t>扶持企业科技基金及扶持企业发展专项基金没有制定专门的专项资金管理制度，个别扶持项目（如丰泽区城市安全信息系统项目2019年度监控点光纤链路租金）与专项资金设立目的不太匹配的问题，丰泽区工业信息化和科技局等项目主管部门和街道办事处应认真梳理整合各项扶持企业优惠政策和扶持项目，主动与丰泽区财政局协商，制定专门的专项资金管理制度，明确并细化专项资金的目标和用途，完善专项资金的使用管理流程，确保财政资金的安全合理使用，做到有规可依，有规必依。</w:t>
      </w:r>
    </w:p>
    <w:p>
      <w:pPr>
        <w:pStyle w:val="3"/>
        <w:spacing w:before="0" w:after="0" w:line="360" w:lineRule="auto"/>
        <w:ind w:firstLine="560" w:firstLineChars="200"/>
        <w:rPr>
          <w:rFonts w:hint="eastAsia" w:ascii="方正小标宋_GBK" w:hAnsi="仿宋" w:eastAsia="方正小标宋_GBK" w:cs="黑体"/>
          <w:sz w:val="28"/>
          <w:szCs w:val="28"/>
          <w:lang w:val="en-US" w:eastAsia="zh-CN"/>
        </w:rPr>
      </w:pPr>
      <w:bookmarkStart w:id="84" w:name="_Toc22037"/>
      <w:r>
        <w:rPr>
          <w:rFonts w:hint="eastAsia" w:ascii="方正小标宋_GBK" w:hAnsi="仿宋" w:eastAsia="方正小标宋_GBK" w:cs="黑体"/>
          <w:sz w:val="28"/>
          <w:szCs w:val="28"/>
        </w:rPr>
        <w:t>（</w:t>
      </w:r>
      <w:r>
        <w:rPr>
          <w:rFonts w:hint="eastAsia" w:ascii="方正小标宋_GBK" w:hAnsi="仿宋" w:eastAsia="方正小标宋_GBK" w:cs="黑体"/>
          <w:sz w:val="28"/>
          <w:szCs w:val="28"/>
          <w:lang w:val="en-US" w:eastAsia="zh-CN"/>
        </w:rPr>
        <w:t>四</w:t>
      </w:r>
      <w:r>
        <w:rPr>
          <w:rFonts w:hint="eastAsia" w:ascii="方正小标宋_GBK" w:hAnsi="仿宋" w:eastAsia="方正小标宋_GBK" w:cs="黑体"/>
          <w:sz w:val="28"/>
          <w:szCs w:val="28"/>
        </w:rPr>
        <w:t>）</w:t>
      </w:r>
      <w:r>
        <w:rPr>
          <w:rFonts w:hint="eastAsia" w:ascii="方正小标宋_GBK" w:hAnsi="仿宋" w:eastAsia="方正小标宋_GBK" w:cs="黑体"/>
          <w:sz w:val="28"/>
          <w:szCs w:val="28"/>
          <w:lang w:val="en-US" w:eastAsia="zh-CN"/>
        </w:rPr>
        <w:t>提升专项资金扶持效果</w:t>
      </w:r>
      <w:bookmarkEnd w:id="84"/>
    </w:p>
    <w:p>
      <w:pPr>
        <w:spacing w:line="360" w:lineRule="auto"/>
        <w:ind w:firstLine="480" w:firstLineChars="200"/>
        <w:rPr>
          <w:rFonts w:hint="default" w:ascii="宋体" w:hAnsi="宋体" w:eastAsia="宋体" w:cs="宋体"/>
          <w:sz w:val="24"/>
          <w:szCs w:val="24"/>
          <w:lang w:val="en-US"/>
        </w:rPr>
      </w:pPr>
      <w:r>
        <w:rPr>
          <w:rFonts w:hint="eastAsia" w:ascii="宋体" w:hAnsi="宋体" w:cs="宋体"/>
          <w:sz w:val="24"/>
          <w:szCs w:val="24"/>
          <w:lang w:val="en-US" w:eastAsia="zh-CN"/>
        </w:rPr>
        <w:t>一方面，应提高项目决策的科学性。项目主管部门在项目立项申报以及资金申请环节应进行必要性、可行性的充分论证，对于重点项目重大政策，应在可行性研究阶段进行事前绩效评估，为项目决策提供科学依据，以提高政府决策的科学性、精准性，优化财政预算安排，真正将钱用在“刀刃”上，使财政支出关口前移，避免财政资金的浪费。另一方面，加大扶持企业投入力度，突出扶持重点和关键领域，侧重对先进制造业、战略新兴产业、科研院所、园区和企业中心等公共服务平台的精准帮扶，支持龙头企业做强发挥带动作用，吸引中小微企业进入龙头企业产业链，培育壮大产业集群，释放区域经济发展潜力。</w:t>
      </w:r>
    </w:p>
    <w:p>
      <w:pPr>
        <w:pStyle w:val="3"/>
        <w:spacing w:before="0" w:after="0" w:line="360" w:lineRule="auto"/>
        <w:ind w:firstLine="560" w:firstLineChars="200"/>
        <w:rPr>
          <w:rFonts w:hint="eastAsia" w:ascii="方正小标宋_GBK" w:hAnsi="仿宋" w:eastAsia="方正小标宋_GBK" w:cs="黑体"/>
          <w:sz w:val="28"/>
          <w:szCs w:val="28"/>
          <w:lang w:val="en-US" w:eastAsia="zh-CN"/>
        </w:rPr>
      </w:pPr>
      <w:bookmarkStart w:id="85" w:name="_Toc14783"/>
      <w:r>
        <w:rPr>
          <w:rFonts w:hint="eastAsia" w:ascii="方正小标宋_GBK" w:hAnsi="仿宋" w:eastAsia="方正小标宋_GBK" w:cs="黑体"/>
          <w:sz w:val="28"/>
          <w:szCs w:val="28"/>
        </w:rPr>
        <w:t>（</w:t>
      </w:r>
      <w:r>
        <w:rPr>
          <w:rFonts w:hint="eastAsia" w:ascii="方正小标宋_GBK" w:hAnsi="仿宋" w:eastAsia="方正小标宋_GBK" w:cs="黑体"/>
          <w:sz w:val="28"/>
          <w:szCs w:val="28"/>
          <w:lang w:val="en-US" w:eastAsia="zh-CN"/>
        </w:rPr>
        <w:t>五</w:t>
      </w:r>
      <w:r>
        <w:rPr>
          <w:rFonts w:hint="eastAsia" w:ascii="方正小标宋_GBK" w:hAnsi="仿宋" w:eastAsia="方正小标宋_GBK" w:cs="黑体"/>
          <w:sz w:val="28"/>
          <w:szCs w:val="28"/>
        </w:rPr>
        <w:t>）</w:t>
      </w:r>
      <w:r>
        <w:rPr>
          <w:rFonts w:hint="eastAsia" w:ascii="方正小标宋_GBK" w:hAnsi="仿宋" w:eastAsia="方正小标宋_GBK" w:cs="黑体"/>
          <w:sz w:val="28"/>
          <w:szCs w:val="28"/>
          <w:lang w:val="en-US" w:eastAsia="zh-CN"/>
        </w:rPr>
        <w:t>提高专项资金拨付时效</w:t>
      </w:r>
      <w:bookmarkEnd w:id="85"/>
    </w:p>
    <w:p>
      <w:pPr>
        <w:spacing w:line="360" w:lineRule="auto"/>
        <w:ind w:firstLine="480" w:firstLineChars="200"/>
        <w:rPr>
          <w:rFonts w:hint="default" w:ascii="宋体" w:hAnsi="宋体" w:cs="宋体"/>
          <w:sz w:val="24"/>
          <w:szCs w:val="24"/>
          <w:lang w:val="en-US" w:eastAsia="zh-CN"/>
        </w:rPr>
      </w:pPr>
      <w:r>
        <w:rPr>
          <w:rFonts w:hint="eastAsia" w:ascii="宋体" w:hAnsi="宋体" w:cs="宋体"/>
          <w:sz w:val="24"/>
          <w:lang w:val="en-US" w:eastAsia="zh-CN"/>
        </w:rPr>
        <w:t>泉州市</w:t>
      </w:r>
      <w:r>
        <w:rPr>
          <w:rFonts w:hint="eastAsia" w:ascii="宋体" w:hAnsi="宋体" w:cs="宋体"/>
          <w:color w:val="000000"/>
          <w:sz w:val="24"/>
          <w:szCs w:val="24"/>
          <w:lang w:val="en-US" w:eastAsia="zh-CN"/>
        </w:rPr>
        <w:t>丰泽区</w:t>
      </w:r>
      <w:r>
        <w:rPr>
          <w:rFonts w:hint="eastAsia" w:ascii="宋体" w:hAnsi="宋体" w:cs="宋体"/>
          <w:sz w:val="24"/>
          <w:szCs w:val="24"/>
          <w:lang w:val="en-US" w:eastAsia="zh-CN"/>
        </w:rPr>
        <w:t>扶持企业科技基金及扶持企业发展专项基金主要用于各项扶持企业政策资金兑现，丰泽区工业信息化和科技局等主管部门和街道办事处应主动服务，跟踪落实，加大政策信息宣传力度，及时将各项惠企政策、企业享受政策的条件、申请享受政策的流程、需要提供的材料等通知到各申报企业，为企业申报项目提供更便捷的政策引导，不断提高服务水平，贴心为企业服务。同时，对符合扶持政策的重点企业和重点项目，各项目主管部门和街道办事处要落实专人具体负责，从项目材料的组织申报和审核批准实行“一条龙”服务。通过精准帮扶，既提高专项资金拨付的及时性，又能打造重商、亲商、爱商、富商、安商的发展环境。</w:t>
      </w:r>
    </w:p>
    <w:p>
      <w:pPr>
        <w:spacing w:line="360" w:lineRule="auto"/>
        <w:ind w:firstLine="480" w:firstLineChars="200"/>
        <w:rPr>
          <w:rFonts w:hint="eastAsia" w:ascii="宋体" w:hAnsi="宋体" w:cs="宋体"/>
          <w:sz w:val="24"/>
          <w:lang w:eastAsia="zh-CN"/>
        </w:rPr>
      </w:pPr>
    </w:p>
    <w:p>
      <w:pPr>
        <w:pStyle w:val="2"/>
        <w:spacing w:beforeLines="100" w:afterLines="100" w:line="360" w:lineRule="auto"/>
        <w:jc w:val="center"/>
        <w:rPr>
          <w:rFonts w:hint="default" w:ascii="方正小标宋_GBK" w:hAnsi="仿宋" w:eastAsia="方正小标宋_GBK" w:cs="黑体"/>
          <w:sz w:val="30"/>
          <w:szCs w:val="30"/>
          <w:lang w:val="en-US" w:eastAsia="zh-CN"/>
        </w:rPr>
      </w:pPr>
      <w:bookmarkStart w:id="86" w:name="_Toc20381"/>
      <w:r>
        <w:rPr>
          <w:rFonts w:hint="eastAsia" w:ascii="方正小标宋_GBK" w:hAnsi="仿宋" w:eastAsia="方正小标宋_GBK" w:cs="黑体"/>
          <w:sz w:val="30"/>
          <w:szCs w:val="30"/>
          <w:lang w:val="en-US" w:eastAsia="zh-CN"/>
        </w:rPr>
        <w:t>七</w:t>
      </w:r>
      <w:r>
        <w:rPr>
          <w:rFonts w:hint="eastAsia" w:ascii="方正小标宋_GBK" w:hAnsi="仿宋" w:eastAsia="方正小标宋_GBK" w:cs="黑体"/>
          <w:sz w:val="30"/>
          <w:szCs w:val="30"/>
        </w:rPr>
        <w:t>、</w:t>
      </w:r>
      <w:r>
        <w:rPr>
          <w:rFonts w:hint="eastAsia" w:ascii="方正小标宋_GBK" w:hAnsi="仿宋" w:eastAsia="方正小标宋_GBK" w:cs="黑体"/>
          <w:sz w:val="30"/>
          <w:szCs w:val="30"/>
          <w:lang w:val="en-US" w:eastAsia="zh-CN"/>
        </w:rPr>
        <w:t>其他需要说明的事项</w:t>
      </w:r>
      <w:bookmarkEnd w:id="86"/>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本</w:t>
      </w:r>
      <w:r>
        <w:rPr>
          <w:rFonts w:hint="eastAsia" w:ascii="宋体" w:hAnsi="宋体" w:eastAsia="宋体" w:cs="宋体"/>
          <w:color w:val="000000"/>
          <w:sz w:val="24"/>
          <w:szCs w:val="24"/>
        </w:rPr>
        <w:t>绩效评价报告是在</w:t>
      </w:r>
      <w:r>
        <w:rPr>
          <w:rFonts w:hint="eastAsia" w:ascii="宋体" w:hAnsi="宋体" w:cs="宋体"/>
          <w:color w:val="000000"/>
          <w:sz w:val="24"/>
          <w:szCs w:val="24"/>
          <w:lang w:val="en-US" w:eastAsia="zh-CN"/>
        </w:rPr>
        <w:t>财政部门和项目主管单位</w:t>
      </w:r>
      <w:r>
        <w:rPr>
          <w:rFonts w:hint="eastAsia" w:ascii="宋体" w:hAnsi="宋体" w:eastAsia="宋体" w:cs="宋体"/>
          <w:color w:val="000000"/>
          <w:sz w:val="24"/>
          <w:szCs w:val="24"/>
        </w:rPr>
        <w:t>提供资料的基础上形成的。</w:t>
      </w:r>
    </w:p>
    <w:p>
      <w:pPr>
        <w:spacing w:line="360" w:lineRule="auto"/>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val="en-US" w:eastAsia="zh-CN"/>
        </w:rPr>
        <w:t>2.本</w:t>
      </w:r>
      <w:r>
        <w:rPr>
          <w:rFonts w:hint="eastAsia" w:ascii="宋体" w:hAnsi="宋体" w:eastAsia="宋体" w:cs="宋体"/>
          <w:color w:val="000000"/>
          <w:sz w:val="24"/>
          <w:szCs w:val="24"/>
        </w:rPr>
        <w:t>绩效评价报告仅供</w:t>
      </w:r>
      <w:r>
        <w:rPr>
          <w:rFonts w:hint="eastAsia" w:ascii="宋体" w:hAnsi="宋体" w:eastAsia="宋体" w:cs="宋体"/>
          <w:sz w:val="24"/>
          <w:szCs w:val="24"/>
        </w:rPr>
        <w:t>泉州市丰泽区财政局</w:t>
      </w:r>
      <w:r>
        <w:rPr>
          <w:rFonts w:hint="eastAsia" w:ascii="宋体" w:hAnsi="宋体" w:eastAsia="宋体" w:cs="宋体"/>
          <w:color w:val="000000"/>
          <w:sz w:val="24"/>
          <w:szCs w:val="24"/>
        </w:rPr>
        <w:t>开展201</w:t>
      </w:r>
      <w:r>
        <w:rPr>
          <w:rFonts w:hint="eastAsia" w:ascii="宋体" w:hAnsi="宋体" w:cs="宋体"/>
          <w:color w:val="000000"/>
          <w:sz w:val="24"/>
          <w:szCs w:val="24"/>
          <w:lang w:val="en-US" w:eastAsia="zh-CN"/>
        </w:rPr>
        <w:t>9</w:t>
      </w:r>
      <w:r>
        <w:rPr>
          <w:rFonts w:hint="eastAsia" w:ascii="宋体" w:hAnsi="宋体" w:eastAsia="宋体" w:cs="宋体"/>
          <w:color w:val="000000"/>
          <w:sz w:val="24"/>
          <w:szCs w:val="24"/>
        </w:rPr>
        <w:t>年</w:t>
      </w:r>
      <w:r>
        <w:rPr>
          <w:rFonts w:hint="eastAsia" w:ascii="宋体" w:hAnsi="宋体" w:cs="宋体"/>
          <w:color w:val="000000"/>
          <w:sz w:val="24"/>
          <w:szCs w:val="24"/>
          <w:lang w:val="en-US" w:eastAsia="zh-CN"/>
        </w:rPr>
        <w:t>度</w:t>
      </w:r>
      <w:r>
        <w:rPr>
          <w:rFonts w:hint="eastAsia" w:ascii="宋体" w:hAnsi="宋体" w:cs="宋体"/>
          <w:sz w:val="24"/>
          <w:szCs w:val="24"/>
          <w:lang w:val="en-US" w:eastAsia="zh-CN"/>
        </w:rPr>
        <w:t>扶持企业科技基金及扶持企业发展专项基金</w:t>
      </w:r>
      <w:r>
        <w:rPr>
          <w:rFonts w:hint="eastAsia" w:ascii="宋体" w:hAnsi="宋体" w:eastAsia="宋体" w:cs="宋体"/>
          <w:color w:val="000000"/>
          <w:sz w:val="24"/>
          <w:szCs w:val="24"/>
          <w:lang w:val="en-US" w:eastAsia="zh-CN"/>
        </w:rPr>
        <w:t>绩效</w:t>
      </w:r>
      <w:r>
        <w:rPr>
          <w:rFonts w:hint="eastAsia" w:ascii="宋体" w:hAnsi="宋体" w:eastAsia="宋体" w:cs="宋体"/>
          <w:sz w:val="24"/>
          <w:szCs w:val="24"/>
        </w:rPr>
        <w:t>重点</w:t>
      </w:r>
      <w:r>
        <w:rPr>
          <w:rFonts w:hint="eastAsia" w:ascii="宋体" w:hAnsi="宋体" w:eastAsia="宋体" w:cs="宋体"/>
          <w:color w:val="000000"/>
          <w:sz w:val="24"/>
          <w:szCs w:val="24"/>
        </w:rPr>
        <w:t>评价相关工作使用，不作他用。</w:t>
      </w:r>
    </w:p>
    <w:p>
      <w:pPr>
        <w:spacing w:line="360" w:lineRule="auto"/>
        <w:ind w:firstLine="480" w:firstLineChars="200"/>
        <w:rPr>
          <w:rFonts w:hint="eastAsia" w:ascii="宋体" w:hAnsi="宋体" w:eastAsia="宋体" w:cs="宋体"/>
          <w:color w:val="000000"/>
          <w:sz w:val="24"/>
          <w:szCs w:val="24"/>
        </w:rPr>
      </w:pPr>
    </w:p>
    <w:p>
      <w:pPr>
        <w:spacing w:line="360" w:lineRule="auto"/>
        <w:ind w:firstLine="480" w:firstLineChars="200"/>
        <w:jc w:val="left"/>
        <w:rPr>
          <w:rFonts w:ascii="宋体" w:hAnsi="宋体" w:cs="宋体"/>
          <w:sz w:val="24"/>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240" w:lineRule="auto"/>
        <w:ind w:firstLine="560" w:firstLineChars="200"/>
        <w:rPr>
          <w:rFonts w:ascii="宋体" w:hAnsi="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集美大学地方财政绩效研究中心</w:t>
      </w:r>
    </w:p>
    <w:p>
      <w:pPr>
        <w:keepNext w:val="0"/>
        <w:keepLines w:val="0"/>
        <w:pageBreakBefore w:val="0"/>
        <w:widowControl w:val="0"/>
        <w:kinsoku/>
        <w:wordWrap/>
        <w:overflowPunct/>
        <w:topLinePunct w:val="0"/>
        <w:autoSpaceDE/>
        <w:autoSpaceDN/>
        <w:bidi w:val="0"/>
        <w:adjustRightInd/>
        <w:snapToGrid/>
        <w:spacing w:line="360" w:lineRule="auto"/>
        <w:ind w:right="31" w:rightChars="0"/>
        <w:jc w:val="left"/>
        <w:textAlignment w:val="auto"/>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年</w:t>
      </w:r>
      <w:r>
        <w:rPr>
          <w:rFonts w:hint="eastAsia" w:ascii="宋体" w:hAnsi="宋体" w:cs="宋体"/>
          <w:sz w:val="24"/>
          <w:szCs w:val="24"/>
          <w:lang w:val="en-US" w:eastAsia="zh-CN"/>
        </w:rPr>
        <w:t>12</w:t>
      </w:r>
      <w:r>
        <w:rPr>
          <w:rFonts w:hint="eastAsia" w:ascii="宋体" w:hAnsi="宋体" w:eastAsia="宋体" w:cs="宋体"/>
          <w:sz w:val="24"/>
          <w:szCs w:val="24"/>
        </w:rPr>
        <w:t>月</w:t>
      </w:r>
      <w:r>
        <w:rPr>
          <w:rFonts w:hint="eastAsia" w:ascii="宋体" w:hAnsi="宋体" w:cs="宋体"/>
          <w:sz w:val="24"/>
          <w:szCs w:val="24"/>
          <w:lang w:val="en-US" w:eastAsia="zh-CN"/>
        </w:rPr>
        <w:t>3</w:t>
      </w:r>
      <w:r>
        <w:rPr>
          <w:rFonts w:hint="eastAsia" w:ascii="宋体" w:hAnsi="宋体" w:eastAsia="宋体" w:cs="宋体"/>
          <w:sz w:val="24"/>
          <w:szCs w:val="24"/>
        </w:rPr>
        <w:t>日</w:t>
      </w:r>
    </w:p>
    <w:p>
      <w:pPr>
        <w:spacing w:line="360" w:lineRule="auto"/>
        <w:ind w:firstLine="480" w:firstLineChars="200"/>
        <w:rPr>
          <w:rFonts w:ascii="宋体" w:hAnsi="宋体" w:cs="宋体"/>
          <w:sz w:val="24"/>
        </w:rPr>
      </w:pPr>
    </w:p>
    <w:p>
      <w:pPr>
        <w:rPr>
          <w:b/>
          <w:bCs/>
          <w:sz w:val="24"/>
        </w:rPr>
        <w:sectPr>
          <w:footerReference r:id="rId4" w:type="default"/>
          <w:pgSz w:w="11906" w:h="16838"/>
          <w:pgMar w:top="1247" w:right="1418" w:bottom="1417" w:left="1417" w:header="851" w:footer="992" w:gutter="0"/>
          <w:pgNumType w:start="1"/>
          <w:cols w:space="0"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Lines="100" w:after="313" w:afterLines="100" w:line="360" w:lineRule="auto"/>
        <w:ind w:left="420" w:leftChars="200" w:right="420" w:rightChars="200"/>
        <w:jc w:val="center"/>
        <w:textAlignment w:val="auto"/>
        <w:rPr>
          <w:rFonts w:hint="eastAsia" w:ascii="方正小标宋_GBK" w:hAnsi="仿宋" w:eastAsia="方正小标宋_GBK" w:cs="黑体"/>
          <w:sz w:val="30"/>
          <w:szCs w:val="30"/>
          <w:lang w:val="en-US" w:eastAsia="zh-CN"/>
        </w:rPr>
      </w:pPr>
      <w:bookmarkStart w:id="87" w:name="_Toc11873"/>
      <w:bookmarkStart w:id="88" w:name="_Toc11044"/>
      <w:bookmarkStart w:id="89" w:name="_Toc32578"/>
      <w:bookmarkStart w:id="90" w:name="_Toc26564"/>
      <w:bookmarkStart w:id="91" w:name="_Toc24730"/>
      <w:bookmarkStart w:id="92" w:name="_Toc15156"/>
      <w:bookmarkStart w:id="93" w:name="_Toc8619"/>
      <w:bookmarkStart w:id="94" w:name="_Toc15718"/>
      <w:bookmarkStart w:id="95" w:name="_Toc4755"/>
      <w:bookmarkStart w:id="96" w:name="_Toc22711"/>
      <w:bookmarkStart w:id="97" w:name="_Toc22865"/>
      <w:r>
        <w:rPr>
          <w:rFonts w:hint="eastAsia" w:ascii="方正小标宋_GBK" w:hAnsi="仿宋" w:eastAsia="方正小标宋_GBK" w:cs="黑体"/>
          <w:sz w:val="30"/>
          <w:szCs w:val="30"/>
          <w:lang w:val="en-US" w:eastAsia="zh-CN"/>
        </w:rPr>
        <w:t>附录一  泉州市丰泽区2019年度扶持企业科技基金及扶持企业发展专项基金绩效评价评分表</w:t>
      </w:r>
      <w:bookmarkEnd w:id="87"/>
    </w:p>
    <w:tbl>
      <w:tblPr>
        <w:tblStyle w:val="14"/>
        <w:tblW w:w="9908" w:type="dxa"/>
        <w:tblInd w:w="-27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059"/>
        <w:gridCol w:w="1750"/>
        <w:gridCol w:w="5300"/>
        <w:gridCol w:w="7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41" w:type="dxa"/>
            <w:tcBorders>
              <w:top w:val="single" w:color="auto" w:sz="4" w:space="0"/>
              <w:left w:val="single" w:color="auto" w:sz="4" w:space="0"/>
              <w:bottom w:val="single" w:color="auto" w:sz="4" w:space="0"/>
            </w:tcBorders>
            <w:noWrap/>
            <w:vAlign w:val="center"/>
          </w:tcPr>
          <w:p>
            <w:pPr>
              <w:widowControl/>
              <w:ind w:left="-105" w:leftChars="-50" w:right="-105" w:rightChars="-50"/>
              <w:jc w:val="center"/>
              <w:rPr>
                <w:rFonts w:hint="eastAsia" w:ascii="宋体" w:hAnsi="宋体" w:eastAsia="宋体" w:cs="宋体"/>
                <w:b/>
                <w:bCs/>
                <w:kern w:val="0"/>
                <w:sz w:val="24"/>
              </w:rPr>
            </w:pPr>
            <w:r>
              <w:rPr>
                <w:rFonts w:hint="eastAsia" w:ascii="宋体" w:hAnsi="宋体" w:eastAsia="宋体" w:cs="宋体"/>
                <w:b/>
                <w:bCs/>
                <w:kern w:val="0"/>
                <w:sz w:val="24"/>
              </w:rPr>
              <w:t>一级指标</w:t>
            </w:r>
          </w:p>
        </w:tc>
        <w:tc>
          <w:tcPr>
            <w:tcW w:w="1059" w:type="dxa"/>
            <w:tcBorders>
              <w:top w:val="single" w:color="auto" w:sz="4" w:space="0"/>
              <w:bottom w:val="single" w:color="auto" w:sz="4" w:space="0"/>
            </w:tcBorders>
            <w:noWrap/>
            <w:vAlign w:val="center"/>
          </w:tcPr>
          <w:p>
            <w:pPr>
              <w:widowControl/>
              <w:ind w:left="-105" w:leftChars="-50" w:right="-105" w:rightChars="-50"/>
              <w:jc w:val="center"/>
              <w:rPr>
                <w:rFonts w:hint="eastAsia" w:ascii="宋体" w:hAnsi="宋体" w:eastAsia="宋体" w:cs="宋体"/>
                <w:b/>
                <w:bCs/>
                <w:kern w:val="0"/>
                <w:sz w:val="24"/>
              </w:rPr>
            </w:pPr>
            <w:r>
              <w:rPr>
                <w:rFonts w:hint="eastAsia" w:ascii="宋体" w:hAnsi="宋体" w:eastAsia="宋体" w:cs="宋体"/>
                <w:b/>
                <w:bCs/>
                <w:kern w:val="0"/>
                <w:sz w:val="24"/>
              </w:rPr>
              <w:t>二级指标</w:t>
            </w:r>
          </w:p>
        </w:tc>
        <w:tc>
          <w:tcPr>
            <w:tcW w:w="1750" w:type="dxa"/>
            <w:tcBorders>
              <w:top w:val="single" w:color="auto" w:sz="4" w:space="0"/>
              <w:bottom w:val="single" w:color="auto" w:sz="4" w:space="0"/>
            </w:tcBorders>
            <w:noWrap/>
            <w:vAlign w:val="center"/>
          </w:tcPr>
          <w:p>
            <w:pPr>
              <w:widowControl/>
              <w:ind w:left="-105" w:leftChars="-50" w:right="-105" w:rightChars="-50"/>
              <w:jc w:val="center"/>
              <w:rPr>
                <w:rFonts w:hint="eastAsia" w:ascii="宋体" w:hAnsi="宋体" w:eastAsia="宋体" w:cs="宋体"/>
                <w:b/>
                <w:bCs/>
                <w:kern w:val="0"/>
                <w:sz w:val="24"/>
              </w:rPr>
            </w:pPr>
            <w:r>
              <w:rPr>
                <w:rFonts w:hint="eastAsia" w:ascii="宋体" w:hAnsi="宋体" w:eastAsia="宋体" w:cs="宋体"/>
                <w:b/>
                <w:bCs/>
                <w:kern w:val="0"/>
                <w:sz w:val="24"/>
              </w:rPr>
              <w:t>三级指标</w:t>
            </w:r>
          </w:p>
        </w:tc>
        <w:tc>
          <w:tcPr>
            <w:tcW w:w="5300" w:type="dxa"/>
            <w:tcBorders>
              <w:top w:val="single" w:color="auto" w:sz="4" w:space="0"/>
              <w:bottom w:val="single" w:color="auto" w:sz="4" w:space="0"/>
              <w:right w:val="single" w:color="auto" w:sz="4" w:space="0"/>
            </w:tcBorders>
            <w:noWrap/>
            <w:vAlign w:val="center"/>
          </w:tcPr>
          <w:p>
            <w:pPr>
              <w:widowControl/>
              <w:ind w:left="-105" w:leftChars="-50" w:right="-105" w:rightChars="-50"/>
              <w:jc w:val="center"/>
              <w:rPr>
                <w:rFonts w:hint="eastAsia" w:ascii="宋体" w:hAnsi="宋体" w:eastAsia="宋体" w:cs="宋体"/>
                <w:b/>
                <w:bCs/>
                <w:kern w:val="0"/>
                <w:sz w:val="24"/>
              </w:rPr>
            </w:pPr>
            <w:r>
              <w:rPr>
                <w:rFonts w:hint="eastAsia" w:ascii="宋体" w:hAnsi="宋体" w:eastAsia="宋体" w:cs="宋体"/>
                <w:b/>
                <w:bCs/>
                <w:kern w:val="0"/>
                <w:sz w:val="24"/>
              </w:rPr>
              <w:t>评分标准</w:t>
            </w:r>
          </w:p>
        </w:tc>
        <w:tc>
          <w:tcPr>
            <w:tcW w:w="758" w:type="dxa"/>
            <w:tcBorders>
              <w:top w:val="single" w:color="auto" w:sz="4" w:space="0"/>
              <w:bottom w:val="single" w:color="auto" w:sz="4" w:space="0"/>
              <w:right w:val="single" w:color="auto" w:sz="4" w:space="0"/>
            </w:tcBorders>
            <w:noWrap/>
            <w:vAlign w:val="center"/>
          </w:tcPr>
          <w:p>
            <w:pPr>
              <w:widowControl/>
              <w:ind w:left="-105" w:leftChars="-50" w:right="-105" w:rightChars="-50"/>
              <w:jc w:val="center"/>
              <w:rPr>
                <w:rFonts w:hint="eastAsia" w:ascii="宋体" w:hAnsi="宋体" w:eastAsia="宋体" w:cs="宋体"/>
                <w:b/>
                <w:bCs/>
                <w:kern w:val="0"/>
                <w:sz w:val="24"/>
                <w:lang w:val="en-US" w:eastAsia="zh-CN"/>
              </w:rPr>
            </w:pPr>
            <w:r>
              <w:rPr>
                <w:rFonts w:hint="eastAsia" w:ascii="宋体" w:hAnsi="宋体" w:cs="宋体"/>
                <w:b/>
                <w:bCs/>
                <w:kern w:val="0"/>
                <w:sz w:val="24"/>
                <w:lang w:val="en-US" w:eastAsia="zh-CN"/>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58" w:hRule="atLeast"/>
        </w:trPr>
        <w:tc>
          <w:tcPr>
            <w:tcW w:w="1041" w:type="dxa"/>
            <w:vMerge w:val="restart"/>
            <w:tcBorders>
              <w:top w:val="single" w:color="auto" w:sz="4" w:space="0"/>
              <w:left w:val="single" w:color="auto" w:sz="4" w:space="0"/>
              <w:bottom w:val="single" w:color="auto" w:sz="4" w:space="0"/>
            </w:tcBorders>
            <w:noWrap/>
            <w:vAlign w:val="center"/>
          </w:tcPr>
          <w:p>
            <w:pPr>
              <w:widowControl/>
              <w:ind w:left="-105" w:leftChars="-50" w:right="-105" w:rightChars="-50"/>
              <w:jc w:val="center"/>
              <w:rPr>
                <w:rFonts w:hint="eastAsia" w:ascii="宋体" w:hAnsi="宋体" w:cs="宋体"/>
                <w:b/>
                <w:bCs/>
                <w:kern w:val="0"/>
                <w:sz w:val="21"/>
                <w:szCs w:val="21"/>
                <w:lang w:val="en-US" w:eastAsia="zh-CN"/>
              </w:rPr>
            </w:pPr>
            <w:r>
              <w:rPr>
                <w:rFonts w:hint="eastAsia" w:ascii="宋体" w:hAnsi="宋体" w:cs="宋体"/>
                <w:b/>
                <w:bCs/>
                <w:kern w:val="0"/>
                <w:sz w:val="21"/>
                <w:szCs w:val="21"/>
                <w:lang w:val="en-US" w:eastAsia="zh-CN"/>
              </w:rPr>
              <w:t>决策</w:t>
            </w:r>
          </w:p>
          <w:p>
            <w:pPr>
              <w:widowControl/>
              <w:ind w:left="-105" w:leftChars="-50" w:right="-105" w:rightChars="-50"/>
              <w:jc w:val="center"/>
              <w:rPr>
                <w:rFonts w:hint="eastAsia" w:ascii="宋体" w:hAnsi="宋体" w:cs="宋体"/>
                <w:b/>
                <w:bCs/>
                <w:kern w:val="0"/>
                <w:sz w:val="24"/>
                <w:lang w:val="en-US" w:eastAsia="zh-CN"/>
              </w:rPr>
            </w:pPr>
            <w:r>
              <w:rPr>
                <w:rFonts w:hint="eastAsia" w:ascii="宋体" w:hAnsi="宋体" w:cs="宋体"/>
                <w:b/>
                <w:bCs/>
                <w:kern w:val="0"/>
                <w:sz w:val="21"/>
                <w:szCs w:val="21"/>
                <w:lang w:val="en-US" w:eastAsia="zh-CN"/>
              </w:rPr>
              <w:t>（15分）</w:t>
            </w:r>
          </w:p>
        </w:tc>
        <w:tc>
          <w:tcPr>
            <w:tcW w:w="1059" w:type="dxa"/>
            <w:vMerge w:val="restart"/>
            <w:tcBorders>
              <w:top w:val="single" w:color="auto" w:sz="4" w:space="0"/>
              <w:bottom w:val="single" w:color="auto" w:sz="4" w:space="0"/>
            </w:tcBorders>
            <w:noWrap/>
            <w:vAlign w:val="center"/>
          </w:tcPr>
          <w:p>
            <w:pPr>
              <w:widowControl/>
              <w:ind w:left="-105" w:leftChars="-50" w:right="-105" w:rightChars="-50"/>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项目立项</w:t>
            </w:r>
          </w:p>
          <w:p>
            <w:pPr>
              <w:widowControl/>
              <w:ind w:left="-105" w:leftChars="-50" w:right="-105" w:rightChars="-50"/>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（6分）</w:t>
            </w:r>
          </w:p>
        </w:tc>
        <w:tc>
          <w:tcPr>
            <w:tcW w:w="1750" w:type="dxa"/>
            <w:tcBorders>
              <w:top w:val="single" w:color="auto" w:sz="4" w:space="0"/>
              <w:bottom w:val="single" w:color="auto" w:sz="4" w:space="0"/>
            </w:tcBorders>
            <w:noWrap/>
            <w:vAlign w:val="center"/>
          </w:tcPr>
          <w:p>
            <w:pPr>
              <w:widowControl/>
              <w:ind w:left="-105" w:leftChars="-50" w:right="-105" w:rightChars="-50"/>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立项依据充分性</w:t>
            </w:r>
          </w:p>
          <w:p>
            <w:pPr>
              <w:widowControl/>
              <w:ind w:left="-105" w:leftChars="-50" w:right="-105" w:rightChars="-50"/>
              <w:jc w:val="center"/>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（3分）</w:t>
            </w:r>
          </w:p>
        </w:tc>
        <w:tc>
          <w:tcPr>
            <w:tcW w:w="5300" w:type="dxa"/>
            <w:tcBorders>
              <w:top w:val="single" w:color="auto" w:sz="4" w:space="0"/>
              <w:bottom w:val="single" w:color="auto" w:sz="4" w:space="0"/>
              <w:right w:val="single" w:color="auto" w:sz="4" w:space="0"/>
            </w:tcBorders>
            <w:noWrap/>
            <w:vAlign w:val="center"/>
          </w:tcPr>
          <w:p>
            <w:pPr>
              <w:keepNext w:val="0"/>
              <w:keepLines w:val="0"/>
              <w:widowControl/>
              <w:suppressLineNumbers w:val="0"/>
              <w:spacing w:line="240" w:lineRule="auto"/>
              <w:jc w:val="both"/>
              <w:rPr>
                <w:rFonts w:hint="eastAsia" w:ascii="宋体" w:hAnsi="宋体" w:eastAsia="宋体" w:cs="宋体"/>
                <w:b w:val="0"/>
                <w:bCs w:val="0"/>
                <w:kern w:val="0"/>
                <w:sz w:val="21"/>
                <w:szCs w:val="21"/>
              </w:rPr>
            </w:pPr>
            <w:r>
              <w:rPr>
                <w:rFonts w:hint="eastAsia" w:ascii="宋体" w:hAnsi="宋体" w:eastAsia="宋体" w:cs="宋体"/>
                <w:color w:val="000000"/>
                <w:kern w:val="0"/>
                <w:sz w:val="21"/>
                <w:szCs w:val="21"/>
                <w:lang w:val="en-US" w:eastAsia="zh-CN" w:bidi="ar"/>
              </w:rPr>
              <w:t>①项目立项是否符合国家法律法规、国民经济发展规划和相关政策；②项目立项是否符合行业发展规划和政策要求；③项目立项是否与部门职责范围相符，属于部门履职所需；④项目是否属于公共财政支持范围，是否符合中央、地方事权支出责任划分原则；⑤项目是否与相关部门同类项目或部门内部相关项目重复。一项不符合扣1分，扣完为止。</w:t>
            </w:r>
          </w:p>
        </w:tc>
        <w:tc>
          <w:tcPr>
            <w:tcW w:w="758" w:type="dxa"/>
            <w:tcBorders>
              <w:top w:val="single" w:color="auto" w:sz="4" w:space="0"/>
              <w:bottom w:val="single" w:color="auto" w:sz="4" w:space="0"/>
              <w:right w:val="single" w:color="auto" w:sz="4" w:space="0"/>
            </w:tcBorders>
            <w:noWrap/>
            <w:vAlign w:val="center"/>
          </w:tcPr>
          <w:p>
            <w:pPr>
              <w:keepNext w:val="0"/>
              <w:keepLines w:val="0"/>
              <w:widowControl/>
              <w:suppressLineNumbers w:val="0"/>
              <w:spacing w:line="240" w:lineRule="auto"/>
              <w:jc w:val="center"/>
              <w:rPr>
                <w:rFonts w:hint="default" w:ascii="宋体" w:hAnsi="宋体" w:eastAsia="宋体" w:cs="宋体"/>
                <w:b/>
                <w:bCs/>
                <w:color w:val="000000"/>
                <w:kern w:val="0"/>
                <w:sz w:val="21"/>
                <w:szCs w:val="21"/>
                <w:lang w:val="en-US" w:eastAsia="zh-CN" w:bidi="ar"/>
              </w:rPr>
            </w:pPr>
            <w:r>
              <w:rPr>
                <w:rFonts w:hint="eastAsia" w:ascii="宋体" w:hAnsi="宋体" w:cs="宋体"/>
                <w:b/>
                <w:bCs/>
                <w:color w:val="000000"/>
                <w:kern w:val="0"/>
                <w:sz w:val="21"/>
                <w:szCs w:val="21"/>
                <w:lang w:val="en-US" w:eastAsia="zh-CN" w:bidi="ar"/>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041" w:type="dxa"/>
            <w:vMerge w:val="continue"/>
            <w:tcBorders>
              <w:top w:val="single" w:color="auto" w:sz="4" w:space="0"/>
              <w:left w:val="single" w:color="auto" w:sz="4" w:space="0"/>
              <w:bottom w:val="single" w:color="auto" w:sz="4" w:space="0"/>
            </w:tcBorders>
            <w:noWrap/>
            <w:vAlign w:val="center"/>
          </w:tcPr>
          <w:p>
            <w:pPr>
              <w:widowControl/>
              <w:ind w:left="-105" w:leftChars="-50" w:right="-105" w:rightChars="-50"/>
              <w:jc w:val="center"/>
            </w:pPr>
          </w:p>
        </w:tc>
        <w:tc>
          <w:tcPr>
            <w:tcW w:w="1059" w:type="dxa"/>
            <w:vMerge w:val="continue"/>
            <w:tcBorders>
              <w:top w:val="single" w:color="auto" w:sz="4" w:space="0"/>
              <w:bottom w:val="single" w:color="auto" w:sz="4" w:space="0"/>
            </w:tcBorders>
            <w:noWrap/>
            <w:vAlign w:val="center"/>
          </w:tcPr>
          <w:p>
            <w:pPr>
              <w:widowControl/>
              <w:ind w:left="-105" w:leftChars="-50" w:right="-105" w:rightChars="-50"/>
              <w:jc w:val="center"/>
            </w:pPr>
          </w:p>
        </w:tc>
        <w:tc>
          <w:tcPr>
            <w:tcW w:w="1750" w:type="dxa"/>
            <w:tcBorders>
              <w:top w:val="single" w:color="auto" w:sz="4" w:space="0"/>
              <w:bottom w:val="single" w:color="auto" w:sz="4" w:space="0"/>
            </w:tcBorders>
            <w:noWrap/>
            <w:vAlign w:val="center"/>
          </w:tcPr>
          <w:p>
            <w:pPr>
              <w:widowControl/>
              <w:ind w:left="-105" w:leftChars="-50" w:right="-105" w:rightChars="-50"/>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立项程序规范性</w:t>
            </w:r>
          </w:p>
          <w:p>
            <w:pPr>
              <w:widowControl/>
              <w:ind w:left="-105" w:leftChars="-50" w:right="-105" w:rightChars="-50"/>
              <w:jc w:val="center"/>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（3分）</w:t>
            </w:r>
          </w:p>
        </w:tc>
        <w:tc>
          <w:tcPr>
            <w:tcW w:w="5300" w:type="dxa"/>
            <w:tcBorders>
              <w:top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①项目是否按照规定的程序申请设立；②审批文件、材料是否符合相关要求；③事前是否</w:t>
            </w:r>
            <w:r>
              <w:rPr>
                <w:rFonts w:hint="eastAsia" w:ascii="宋体" w:hAnsi="宋体" w:cs="宋体"/>
                <w:b w:val="0"/>
                <w:bCs w:val="0"/>
                <w:kern w:val="0"/>
                <w:sz w:val="21"/>
                <w:szCs w:val="21"/>
                <w:lang w:val="en-US" w:eastAsia="zh-CN"/>
              </w:rPr>
              <w:t>已经</w:t>
            </w:r>
            <w:r>
              <w:rPr>
                <w:rFonts w:hint="eastAsia" w:ascii="宋体" w:hAnsi="宋体" w:eastAsia="宋体" w:cs="宋体"/>
                <w:b w:val="0"/>
                <w:bCs w:val="0"/>
                <w:kern w:val="0"/>
                <w:sz w:val="21"/>
                <w:szCs w:val="21"/>
                <w:lang w:val="en-US" w:eastAsia="zh-CN"/>
              </w:rPr>
              <w:t>过必要的论证</w:t>
            </w:r>
            <w:r>
              <w:rPr>
                <w:rFonts w:hint="eastAsia" w:ascii="宋体" w:hAnsi="宋体" w:cs="宋体"/>
                <w:b w:val="0"/>
                <w:bCs w:val="0"/>
                <w:kern w:val="0"/>
                <w:sz w:val="21"/>
                <w:szCs w:val="21"/>
                <w:lang w:val="en-US" w:eastAsia="zh-CN"/>
              </w:rPr>
              <w:t>或</w:t>
            </w:r>
            <w:r>
              <w:rPr>
                <w:rFonts w:hint="eastAsia" w:ascii="宋体" w:hAnsi="宋体" w:eastAsia="宋体" w:cs="宋体"/>
                <w:b w:val="0"/>
                <w:bCs w:val="0"/>
                <w:kern w:val="0"/>
                <w:sz w:val="21"/>
                <w:szCs w:val="21"/>
                <w:lang w:val="en-US" w:eastAsia="zh-CN"/>
              </w:rPr>
              <w:t>集体决策。</w:t>
            </w:r>
            <w:r>
              <w:rPr>
                <w:rFonts w:hint="eastAsia" w:ascii="宋体" w:hAnsi="宋体" w:eastAsia="宋体" w:cs="宋体"/>
                <w:color w:val="000000"/>
                <w:kern w:val="0"/>
                <w:sz w:val="21"/>
                <w:szCs w:val="21"/>
                <w:lang w:val="en-US" w:eastAsia="zh-CN" w:bidi="ar"/>
              </w:rPr>
              <w:t>一项不符合扣1分，严重的此项完全不得分。</w:t>
            </w:r>
          </w:p>
        </w:tc>
        <w:tc>
          <w:tcPr>
            <w:tcW w:w="758" w:type="dxa"/>
            <w:tcBorders>
              <w:top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041" w:type="dxa"/>
            <w:vMerge w:val="continue"/>
            <w:tcBorders>
              <w:top w:val="single" w:color="auto" w:sz="4" w:space="0"/>
              <w:left w:val="single" w:color="auto" w:sz="4" w:space="0"/>
              <w:bottom w:val="single" w:color="auto" w:sz="4" w:space="0"/>
            </w:tcBorders>
            <w:noWrap/>
            <w:vAlign w:val="center"/>
          </w:tcPr>
          <w:p>
            <w:pPr>
              <w:widowControl/>
              <w:ind w:left="-105" w:leftChars="-50" w:right="-105" w:rightChars="-50"/>
              <w:jc w:val="center"/>
            </w:pPr>
          </w:p>
        </w:tc>
        <w:tc>
          <w:tcPr>
            <w:tcW w:w="1059" w:type="dxa"/>
            <w:vMerge w:val="restart"/>
            <w:tcBorders>
              <w:top w:val="single" w:color="auto" w:sz="4" w:space="0"/>
              <w:bottom w:val="single" w:color="auto" w:sz="4" w:space="0"/>
            </w:tcBorders>
            <w:noWrap/>
            <w:vAlign w:val="center"/>
          </w:tcPr>
          <w:p>
            <w:pPr>
              <w:widowControl/>
              <w:ind w:left="-105" w:leftChars="-50" w:right="-105" w:rightChars="-50"/>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绩效目标</w:t>
            </w:r>
          </w:p>
          <w:p>
            <w:pPr>
              <w:widowControl/>
              <w:ind w:left="-105" w:leftChars="-50" w:right="-105" w:rightChars="-50"/>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（5分）</w:t>
            </w:r>
          </w:p>
        </w:tc>
        <w:tc>
          <w:tcPr>
            <w:tcW w:w="1750" w:type="dxa"/>
            <w:tcBorders>
              <w:top w:val="single" w:color="auto" w:sz="4" w:space="0"/>
              <w:bottom w:val="single" w:color="auto" w:sz="4" w:space="0"/>
            </w:tcBorders>
            <w:noWrap/>
            <w:vAlign w:val="center"/>
          </w:tcPr>
          <w:p>
            <w:pPr>
              <w:widowControl/>
              <w:ind w:left="-105" w:leftChars="-50" w:right="-105" w:rightChars="-50"/>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绩效目标合理性</w:t>
            </w:r>
          </w:p>
          <w:p>
            <w:pPr>
              <w:widowControl/>
              <w:ind w:left="-105" w:leftChars="-50" w:right="-105" w:rightChars="-50"/>
              <w:jc w:val="center"/>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（3分）</w:t>
            </w:r>
          </w:p>
        </w:tc>
        <w:tc>
          <w:tcPr>
            <w:tcW w:w="5300" w:type="dxa"/>
            <w:tcBorders>
              <w:top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①项目是否有绩效目标；②项目绩效目标与实际工作内容是否具有相关性；③项目预期产出效益和效果是否符合正常的业绩水平；④是否与预算确定的项目投资额或资金量相匹配。</w:t>
            </w:r>
            <w:r>
              <w:rPr>
                <w:rFonts w:hint="eastAsia" w:ascii="宋体" w:hAnsi="宋体" w:eastAsia="宋体" w:cs="宋体"/>
                <w:color w:val="000000"/>
                <w:kern w:val="0"/>
                <w:sz w:val="21"/>
                <w:szCs w:val="21"/>
                <w:lang w:val="en-US" w:eastAsia="zh-CN" w:bidi="ar"/>
              </w:rPr>
              <w:t>一项不符合扣</w:t>
            </w:r>
            <w:r>
              <w:rPr>
                <w:rFonts w:hint="eastAsia" w:ascii="宋体" w:hAnsi="宋体" w:cs="宋体"/>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分，</w:t>
            </w:r>
            <w:r>
              <w:rPr>
                <w:rFonts w:hint="eastAsia" w:ascii="宋体" w:hAnsi="宋体" w:cs="宋体"/>
                <w:color w:val="000000"/>
                <w:kern w:val="0"/>
                <w:sz w:val="21"/>
                <w:szCs w:val="21"/>
                <w:lang w:val="en-US" w:eastAsia="zh-CN" w:bidi="ar"/>
              </w:rPr>
              <w:t>扣完为止</w:t>
            </w:r>
            <w:r>
              <w:rPr>
                <w:rFonts w:hint="eastAsia" w:ascii="宋体" w:hAnsi="宋体" w:eastAsia="宋体" w:cs="宋体"/>
                <w:color w:val="000000"/>
                <w:kern w:val="0"/>
                <w:sz w:val="21"/>
                <w:szCs w:val="21"/>
                <w:lang w:val="en-US" w:eastAsia="zh-CN" w:bidi="ar"/>
              </w:rPr>
              <w:t>。</w:t>
            </w:r>
          </w:p>
        </w:tc>
        <w:tc>
          <w:tcPr>
            <w:tcW w:w="758" w:type="dxa"/>
            <w:tcBorders>
              <w:top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041" w:type="dxa"/>
            <w:vMerge w:val="continue"/>
            <w:tcBorders>
              <w:top w:val="single" w:color="auto" w:sz="4" w:space="0"/>
              <w:left w:val="single" w:color="auto" w:sz="4" w:space="0"/>
              <w:bottom w:val="single" w:color="auto" w:sz="4" w:space="0"/>
            </w:tcBorders>
            <w:noWrap/>
            <w:vAlign w:val="center"/>
          </w:tcPr>
          <w:p>
            <w:pPr>
              <w:widowControl/>
              <w:ind w:left="-105" w:leftChars="-50" w:right="-105" w:rightChars="-50"/>
              <w:jc w:val="center"/>
            </w:pPr>
          </w:p>
        </w:tc>
        <w:tc>
          <w:tcPr>
            <w:tcW w:w="1059" w:type="dxa"/>
            <w:vMerge w:val="continue"/>
            <w:tcBorders>
              <w:top w:val="single" w:color="auto" w:sz="4" w:space="0"/>
              <w:bottom w:val="single" w:color="auto" w:sz="4" w:space="0"/>
            </w:tcBorders>
            <w:noWrap/>
            <w:vAlign w:val="center"/>
          </w:tcPr>
          <w:p>
            <w:pPr>
              <w:widowControl/>
              <w:ind w:left="-105" w:leftChars="-50" w:right="-105" w:rightChars="-50"/>
              <w:jc w:val="center"/>
            </w:pPr>
          </w:p>
        </w:tc>
        <w:tc>
          <w:tcPr>
            <w:tcW w:w="1750" w:type="dxa"/>
            <w:tcBorders>
              <w:top w:val="single" w:color="auto" w:sz="4" w:space="0"/>
              <w:bottom w:val="single" w:color="auto" w:sz="4" w:space="0"/>
            </w:tcBorders>
            <w:noWrap/>
            <w:vAlign w:val="center"/>
          </w:tcPr>
          <w:p>
            <w:pPr>
              <w:widowControl/>
              <w:ind w:left="-105" w:leftChars="-50" w:right="-105" w:rightChars="-50"/>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绩效指标明确性</w:t>
            </w:r>
          </w:p>
          <w:p>
            <w:pPr>
              <w:widowControl/>
              <w:ind w:left="-105" w:leftChars="-50" w:right="-105" w:rightChars="-50"/>
              <w:jc w:val="center"/>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（2分）</w:t>
            </w:r>
          </w:p>
        </w:tc>
        <w:tc>
          <w:tcPr>
            <w:tcW w:w="5300" w:type="dxa"/>
            <w:tcBorders>
              <w:top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①是否将项目绩效目标细化分解为具体的绩效指标；②是否通过清晰、可衡量的指标值予以体现；③是否与项目目标任务数或计划数相对</w:t>
            </w:r>
            <w:r>
              <w:rPr>
                <w:rFonts w:hint="eastAsia" w:ascii="宋体" w:hAnsi="宋体" w:cs="宋体"/>
                <w:b w:val="0"/>
                <w:bCs w:val="0"/>
                <w:kern w:val="0"/>
                <w:sz w:val="21"/>
                <w:szCs w:val="21"/>
                <w:lang w:val="en-US" w:eastAsia="zh-CN"/>
              </w:rPr>
              <w:t>应。</w:t>
            </w:r>
            <w:r>
              <w:rPr>
                <w:rFonts w:hint="eastAsia" w:ascii="宋体" w:hAnsi="宋体" w:eastAsia="宋体" w:cs="宋体"/>
                <w:color w:val="000000"/>
                <w:kern w:val="0"/>
                <w:sz w:val="21"/>
                <w:szCs w:val="21"/>
                <w:lang w:val="en-US" w:eastAsia="zh-CN" w:bidi="ar"/>
              </w:rPr>
              <w:t>一项不符合扣</w:t>
            </w:r>
            <w:r>
              <w:rPr>
                <w:rFonts w:hint="eastAsia" w:ascii="宋体" w:hAnsi="宋体" w:cs="宋体"/>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分，</w:t>
            </w:r>
            <w:r>
              <w:rPr>
                <w:rFonts w:hint="eastAsia" w:ascii="宋体" w:hAnsi="宋体" w:cs="宋体"/>
                <w:color w:val="000000"/>
                <w:kern w:val="0"/>
                <w:sz w:val="21"/>
                <w:szCs w:val="21"/>
                <w:lang w:val="en-US" w:eastAsia="zh-CN" w:bidi="ar"/>
              </w:rPr>
              <w:t>扣完为止</w:t>
            </w:r>
            <w:r>
              <w:rPr>
                <w:rFonts w:hint="eastAsia" w:ascii="宋体" w:hAnsi="宋体" w:eastAsia="宋体" w:cs="宋体"/>
                <w:color w:val="000000"/>
                <w:kern w:val="0"/>
                <w:sz w:val="21"/>
                <w:szCs w:val="21"/>
                <w:lang w:val="en-US" w:eastAsia="zh-CN" w:bidi="ar"/>
              </w:rPr>
              <w:t>。</w:t>
            </w:r>
          </w:p>
        </w:tc>
        <w:tc>
          <w:tcPr>
            <w:tcW w:w="758" w:type="dxa"/>
            <w:tcBorders>
              <w:top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041" w:type="dxa"/>
            <w:vMerge w:val="continue"/>
            <w:tcBorders>
              <w:top w:val="single" w:color="auto" w:sz="4" w:space="0"/>
              <w:left w:val="single" w:color="auto" w:sz="4" w:space="0"/>
              <w:bottom w:val="single" w:color="auto" w:sz="4" w:space="0"/>
            </w:tcBorders>
            <w:noWrap/>
            <w:vAlign w:val="center"/>
          </w:tcPr>
          <w:p>
            <w:pPr>
              <w:widowControl/>
              <w:ind w:left="-105" w:leftChars="-50" w:right="-105" w:rightChars="-50"/>
              <w:jc w:val="center"/>
              <w:rPr>
                <w:rFonts w:hint="eastAsia" w:ascii="宋体" w:hAnsi="宋体" w:eastAsia="宋体" w:cs="宋体"/>
                <w:b/>
                <w:bCs/>
                <w:kern w:val="0"/>
                <w:sz w:val="24"/>
              </w:rPr>
            </w:pPr>
          </w:p>
        </w:tc>
        <w:tc>
          <w:tcPr>
            <w:tcW w:w="1059" w:type="dxa"/>
            <w:vMerge w:val="restart"/>
            <w:tcBorders>
              <w:top w:val="single" w:color="auto" w:sz="4" w:space="0"/>
              <w:bottom w:val="single" w:color="auto" w:sz="4" w:space="0"/>
            </w:tcBorders>
            <w:noWrap/>
            <w:vAlign w:val="center"/>
          </w:tcPr>
          <w:p>
            <w:pPr>
              <w:widowControl/>
              <w:ind w:left="-105" w:leftChars="-50" w:right="-105" w:rightChars="-50"/>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资金投入</w:t>
            </w:r>
          </w:p>
          <w:p>
            <w:pPr>
              <w:widowControl/>
              <w:ind w:left="-105" w:leftChars="-50" w:right="-105" w:rightChars="-50"/>
              <w:jc w:val="center"/>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（4分）</w:t>
            </w:r>
          </w:p>
        </w:tc>
        <w:tc>
          <w:tcPr>
            <w:tcW w:w="1750" w:type="dxa"/>
            <w:tcBorders>
              <w:top w:val="single" w:color="auto" w:sz="4" w:space="0"/>
              <w:bottom w:val="single" w:color="auto" w:sz="4" w:space="0"/>
            </w:tcBorders>
            <w:noWrap/>
            <w:vAlign w:val="center"/>
          </w:tcPr>
          <w:p>
            <w:pPr>
              <w:widowControl/>
              <w:ind w:right="-105" w:rightChars="-50"/>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预算编制科学性</w:t>
            </w:r>
          </w:p>
          <w:p>
            <w:pPr>
              <w:widowControl/>
              <w:ind w:left="-105" w:leftChars="-50" w:right="-105" w:rightChars="-50"/>
              <w:jc w:val="center"/>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（2分）</w:t>
            </w:r>
          </w:p>
        </w:tc>
        <w:tc>
          <w:tcPr>
            <w:tcW w:w="5300" w:type="dxa"/>
            <w:tcBorders>
              <w:top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①预算编制是否经过科学论证；②预算内容与项目内容是否匹配；③预算额度测算依据是否充分，是否按照标准编制；④预算确定的项目投资额或资金量是否与工作任务相匹配。</w:t>
            </w:r>
            <w:r>
              <w:rPr>
                <w:rFonts w:hint="eastAsia" w:ascii="宋体" w:hAnsi="宋体" w:eastAsia="宋体" w:cs="宋体"/>
                <w:color w:val="000000"/>
                <w:kern w:val="0"/>
                <w:sz w:val="21"/>
                <w:szCs w:val="21"/>
                <w:lang w:val="en-US" w:eastAsia="zh-CN" w:bidi="ar"/>
              </w:rPr>
              <w:t>一项不符合扣</w:t>
            </w:r>
            <w:r>
              <w:rPr>
                <w:rFonts w:hint="eastAsia" w:ascii="宋体" w:hAnsi="宋体" w:cs="宋体"/>
                <w:color w:val="000000"/>
                <w:kern w:val="0"/>
                <w:sz w:val="21"/>
                <w:szCs w:val="21"/>
                <w:lang w:val="en-US" w:eastAsia="zh-CN" w:bidi="ar"/>
              </w:rPr>
              <w:t>0.5</w:t>
            </w:r>
            <w:r>
              <w:rPr>
                <w:rFonts w:hint="eastAsia" w:ascii="宋体" w:hAnsi="宋体" w:eastAsia="宋体" w:cs="宋体"/>
                <w:color w:val="000000"/>
                <w:kern w:val="0"/>
                <w:sz w:val="21"/>
                <w:szCs w:val="21"/>
                <w:lang w:val="en-US" w:eastAsia="zh-CN" w:bidi="ar"/>
              </w:rPr>
              <w:t>分，严重的此项完全不得分。</w:t>
            </w:r>
          </w:p>
        </w:tc>
        <w:tc>
          <w:tcPr>
            <w:tcW w:w="758" w:type="dxa"/>
            <w:tcBorders>
              <w:top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41" w:type="dxa"/>
            <w:vMerge w:val="continue"/>
            <w:tcBorders>
              <w:top w:val="single" w:color="auto" w:sz="4" w:space="0"/>
              <w:left w:val="single" w:color="auto" w:sz="4" w:space="0"/>
              <w:bottom w:val="single" w:color="auto" w:sz="4" w:space="0"/>
            </w:tcBorders>
            <w:noWrap/>
            <w:vAlign w:val="center"/>
          </w:tcPr>
          <w:p>
            <w:pPr>
              <w:widowControl/>
              <w:ind w:left="-105" w:leftChars="-50" w:right="-105" w:rightChars="-50"/>
              <w:jc w:val="center"/>
            </w:pPr>
          </w:p>
        </w:tc>
        <w:tc>
          <w:tcPr>
            <w:tcW w:w="1059" w:type="dxa"/>
            <w:vMerge w:val="continue"/>
            <w:tcBorders>
              <w:top w:val="single" w:color="auto" w:sz="4" w:space="0"/>
              <w:bottom w:val="single" w:color="auto" w:sz="4" w:space="0"/>
            </w:tcBorders>
            <w:noWrap/>
            <w:vAlign w:val="center"/>
          </w:tcPr>
          <w:p>
            <w:pPr>
              <w:widowControl/>
              <w:ind w:left="-105" w:leftChars="-50" w:right="-105" w:rightChars="-50"/>
              <w:jc w:val="center"/>
            </w:pPr>
          </w:p>
        </w:tc>
        <w:tc>
          <w:tcPr>
            <w:tcW w:w="1750" w:type="dxa"/>
            <w:tcBorders>
              <w:top w:val="single" w:color="auto" w:sz="4" w:space="0"/>
              <w:bottom w:val="single" w:color="auto" w:sz="4" w:space="0"/>
            </w:tcBorders>
            <w:noWrap/>
            <w:vAlign w:val="center"/>
          </w:tcPr>
          <w:p>
            <w:pPr>
              <w:widowControl/>
              <w:ind w:left="-105" w:leftChars="-50" w:right="-105" w:rightChars="-50"/>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资金分配合理性</w:t>
            </w:r>
          </w:p>
          <w:p>
            <w:pPr>
              <w:widowControl/>
              <w:ind w:left="-105" w:leftChars="-50" w:right="-105" w:rightChars="-50"/>
              <w:jc w:val="center"/>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（2分）</w:t>
            </w:r>
          </w:p>
        </w:tc>
        <w:tc>
          <w:tcPr>
            <w:tcW w:w="5300" w:type="dxa"/>
            <w:tcBorders>
              <w:top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①预算资金分配依据是否充分；②资金分配额度是否合理，与项目单位或地方实际是否相适应。</w:t>
            </w:r>
            <w:r>
              <w:rPr>
                <w:rFonts w:hint="eastAsia" w:ascii="宋体" w:hAnsi="宋体" w:eastAsia="宋体" w:cs="宋体"/>
                <w:color w:val="000000"/>
                <w:kern w:val="0"/>
                <w:sz w:val="21"/>
                <w:szCs w:val="21"/>
                <w:lang w:val="en-US" w:eastAsia="zh-CN" w:bidi="ar"/>
              </w:rPr>
              <w:t>一项不符合扣</w:t>
            </w:r>
            <w:r>
              <w:rPr>
                <w:rFonts w:hint="eastAsia" w:ascii="宋体" w:hAnsi="宋体" w:cs="宋体"/>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分，严重的此项完全不得分。</w:t>
            </w:r>
          </w:p>
        </w:tc>
        <w:tc>
          <w:tcPr>
            <w:tcW w:w="758" w:type="dxa"/>
            <w:tcBorders>
              <w:top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041" w:type="dxa"/>
            <w:vMerge w:val="restart"/>
            <w:tcBorders>
              <w:top w:val="single" w:color="auto" w:sz="4" w:space="0"/>
              <w:left w:val="single" w:color="auto" w:sz="4" w:space="0"/>
              <w:bottom w:val="single" w:color="auto" w:sz="4" w:space="0"/>
            </w:tcBorders>
            <w:noWrap/>
            <w:vAlign w:val="center"/>
          </w:tcPr>
          <w:p>
            <w:pPr>
              <w:widowControl/>
              <w:ind w:left="-105" w:leftChars="-50" w:right="-105" w:rightChars="-50"/>
              <w:jc w:val="center"/>
              <w:rPr>
                <w:rFonts w:hint="eastAsia" w:ascii="宋体" w:hAnsi="宋体" w:cs="宋体"/>
                <w:b/>
                <w:bCs/>
                <w:i w:val="0"/>
                <w:iCs w:val="0"/>
                <w:kern w:val="0"/>
                <w:sz w:val="21"/>
                <w:szCs w:val="21"/>
                <w:lang w:val="en-US" w:eastAsia="zh-CN"/>
              </w:rPr>
            </w:pPr>
            <w:r>
              <w:rPr>
                <w:rFonts w:hint="eastAsia" w:ascii="宋体" w:hAnsi="宋体" w:cs="宋体"/>
                <w:b/>
                <w:bCs/>
                <w:i w:val="0"/>
                <w:iCs w:val="0"/>
                <w:kern w:val="0"/>
                <w:sz w:val="21"/>
                <w:szCs w:val="21"/>
                <w:lang w:val="en-US" w:eastAsia="zh-CN"/>
              </w:rPr>
              <w:t>过程</w:t>
            </w:r>
          </w:p>
          <w:p>
            <w:pPr>
              <w:widowControl/>
              <w:ind w:left="-105" w:leftChars="-50" w:right="-105" w:rightChars="-50"/>
              <w:jc w:val="center"/>
              <w:rPr>
                <w:rFonts w:hint="eastAsia" w:ascii="宋体" w:hAnsi="宋体" w:cs="宋体"/>
                <w:b/>
                <w:bCs/>
                <w:kern w:val="0"/>
                <w:sz w:val="21"/>
                <w:szCs w:val="21"/>
                <w:lang w:val="en-US" w:eastAsia="zh-CN"/>
              </w:rPr>
            </w:pPr>
            <w:r>
              <w:rPr>
                <w:rFonts w:hint="eastAsia" w:ascii="宋体" w:hAnsi="宋体" w:cs="宋体"/>
                <w:b/>
                <w:bCs/>
                <w:i w:val="0"/>
                <w:iCs w:val="0"/>
                <w:kern w:val="0"/>
                <w:sz w:val="21"/>
                <w:szCs w:val="21"/>
                <w:lang w:val="en-US" w:eastAsia="zh-CN"/>
              </w:rPr>
              <w:t>（15分）</w:t>
            </w:r>
          </w:p>
        </w:tc>
        <w:tc>
          <w:tcPr>
            <w:tcW w:w="1059" w:type="dxa"/>
            <w:vMerge w:val="restart"/>
            <w:tcBorders>
              <w:top w:val="single" w:color="auto" w:sz="4" w:space="0"/>
              <w:bottom w:val="single" w:color="auto" w:sz="4" w:space="0"/>
            </w:tcBorders>
            <w:noWrap/>
            <w:vAlign w:val="center"/>
          </w:tcPr>
          <w:p>
            <w:pPr>
              <w:widowControl/>
              <w:ind w:left="-105" w:leftChars="-50" w:right="-105" w:rightChars="-50"/>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资金管理</w:t>
            </w:r>
          </w:p>
          <w:p>
            <w:pPr>
              <w:widowControl/>
              <w:ind w:left="-105" w:leftChars="-50" w:right="-105" w:rightChars="-50"/>
              <w:jc w:val="center"/>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（10分）</w:t>
            </w:r>
          </w:p>
        </w:tc>
        <w:tc>
          <w:tcPr>
            <w:tcW w:w="1750" w:type="dxa"/>
            <w:tcBorders>
              <w:top w:val="single" w:color="auto" w:sz="4" w:space="0"/>
              <w:bottom w:val="single" w:color="auto" w:sz="4" w:space="0"/>
            </w:tcBorders>
            <w:noWrap/>
            <w:vAlign w:val="center"/>
          </w:tcPr>
          <w:p>
            <w:pPr>
              <w:widowControl/>
              <w:ind w:left="-105" w:leftChars="-50" w:right="-105" w:rightChars="-50"/>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资金到位率</w:t>
            </w:r>
          </w:p>
          <w:p>
            <w:pPr>
              <w:widowControl/>
              <w:ind w:left="-105" w:leftChars="-50" w:right="-105" w:rightChars="-50"/>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（4分）</w:t>
            </w:r>
          </w:p>
        </w:tc>
        <w:tc>
          <w:tcPr>
            <w:tcW w:w="5300" w:type="dxa"/>
            <w:tcBorders>
              <w:top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资金到位率=（实际到位资金/预算资金）×100%</w:t>
            </w:r>
            <w:r>
              <w:rPr>
                <w:rFonts w:hint="eastAsia" w:ascii="宋体" w:hAnsi="宋体" w:cs="宋体"/>
                <w:b w:val="0"/>
                <w:bCs w:val="0"/>
                <w:kern w:val="0"/>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实际到位资金：一定时期（本年度或项目期）内落实到具体项目的资金</w:t>
            </w:r>
            <w:r>
              <w:rPr>
                <w:rFonts w:hint="eastAsia" w:ascii="宋体" w:hAnsi="宋体" w:cs="宋体"/>
                <w:b w:val="0"/>
                <w:bCs w:val="0"/>
                <w:kern w:val="0"/>
                <w:sz w:val="21"/>
                <w:szCs w:val="21"/>
                <w:lang w:val="en-US" w:eastAsia="zh-CN"/>
              </w:rPr>
              <w:t>。</w:t>
            </w:r>
            <w:r>
              <w:rPr>
                <w:rFonts w:hint="eastAsia" w:ascii="宋体" w:hAnsi="宋体" w:eastAsia="宋体" w:cs="宋体"/>
                <w:b w:val="0"/>
                <w:bCs w:val="0"/>
                <w:kern w:val="0"/>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预算资金：一定时期（本年度或项目期）内预算安排到具体项目的资金</w:t>
            </w:r>
            <w:r>
              <w:rPr>
                <w:rFonts w:hint="eastAsia" w:ascii="宋体" w:hAnsi="宋体" w:cs="宋体"/>
                <w:b w:val="0"/>
                <w:bCs w:val="0"/>
                <w:kern w:val="0"/>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b w:val="0"/>
                <w:bCs w:val="0"/>
                <w:kern w:val="0"/>
                <w:sz w:val="21"/>
                <w:szCs w:val="21"/>
                <w:lang w:val="en-US" w:eastAsia="zh-CN"/>
              </w:rPr>
            </w:pPr>
            <w:r>
              <w:rPr>
                <w:rFonts w:hint="eastAsia" w:ascii="宋体" w:hAnsi="宋体" w:cs="宋体"/>
                <w:b w:val="0"/>
                <w:bCs w:val="0"/>
                <w:kern w:val="0"/>
                <w:sz w:val="21"/>
                <w:szCs w:val="21"/>
                <w:lang w:val="en-US" w:eastAsia="zh-CN"/>
              </w:rPr>
              <w:t>资金到位率=100%，得4分，每降低5个百分点扣1分，扣完为止。</w:t>
            </w:r>
          </w:p>
        </w:tc>
        <w:tc>
          <w:tcPr>
            <w:tcW w:w="758" w:type="dxa"/>
            <w:tcBorders>
              <w:top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宋体" w:hAnsi="宋体" w:cs="宋体"/>
                <w:b/>
                <w:bCs/>
                <w:kern w:val="0"/>
                <w:sz w:val="21"/>
                <w:szCs w:val="21"/>
                <w:lang w:val="en-US" w:eastAsia="zh-CN"/>
              </w:rPr>
            </w:pPr>
            <w:r>
              <w:rPr>
                <w:rFonts w:hint="eastAsia" w:ascii="宋体" w:hAnsi="宋体" w:cs="宋体"/>
                <w:b/>
                <w:bCs/>
                <w:kern w:val="0"/>
                <w:sz w:val="21"/>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041" w:type="dxa"/>
            <w:vMerge w:val="continue"/>
            <w:tcBorders>
              <w:top w:val="single" w:color="auto" w:sz="4" w:space="0"/>
              <w:left w:val="single" w:color="auto" w:sz="4" w:space="0"/>
              <w:bottom w:val="single" w:color="auto" w:sz="4" w:space="0"/>
            </w:tcBorders>
            <w:noWrap/>
            <w:vAlign w:val="center"/>
          </w:tcPr>
          <w:p>
            <w:pPr>
              <w:widowControl/>
              <w:ind w:left="-105" w:leftChars="-50" w:right="-105" w:rightChars="-50"/>
              <w:jc w:val="center"/>
            </w:pPr>
          </w:p>
        </w:tc>
        <w:tc>
          <w:tcPr>
            <w:tcW w:w="1059" w:type="dxa"/>
            <w:vMerge w:val="continue"/>
            <w:tcBorders>
              <w:top w:val="single" w:color="auto" w:sz="4" w:space="0"/>
              <w:bottom w:val="single" w:color="auto" w:sz="4" w:space="0"/>
            </w:tcBorders>
            <w:noWrap/>
            <w:vAlign w:val="center"/>
          </w:tcPr>
          <w:p>
            <w:pPr>
              <w:widowControl/>
              <w:ind w:left="-105" w:leftChars="-50" w:right="-105" w:rightChars="-50"/>
              <w:jc w:val="center"/>
              <w:rPr>
                <w:rFonts w:hint="eastAsia" w:ascii="宋体" w:hAnsi="宋体" w:eastAsia="宋体" w:cs="宋体"/>
                <w:b w:val="0"/>
                <w:bCs w:val="0"/>
                <w:kern w:val="0"/>
                <w:sz w:val="21"/>
                <w:szCs w:val="21"/>
              </w:rPr>
            </w:pPr>
          </w:p>
        </w:tc>
        <w:tc>
          <w:tcPr>
            <w:tcW w:w="1750" w:type="dxa"/>
            <w:tcBorders>
              <w:top w:val="single" w:color="auto" w:sz="4" w:space="0"/>
              <w:bottom w:val="single" w:color="auto" w:sz="4" w:space="0"/>
            </w:tcBorders>
            <w:noWrap/>
            <w:vAlign w:val="center"/>
          </w:tcPr>
          <w:p>
            <w:pPr>
              <w:widowControl/>
              <w:ind w:left="-105" w:leftChars="-50" w:right="-105" w:rightChars="-50"/>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预算执行率</w:t>
            </w:r>
          </w:p>
          <w:p>
            <w:pPr>
              <w:widowControl/>
              <w:ind w:left="-105" w:leftChars="-50" w:right="-105" w:rightChars="-50"/>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（4分）</w:t>
            </w:r>
          </w:p>
        </w:tc>
        <w:tc>
          <w:tcPr>
            <w:tcW w:w="5300" w:type="dxa"/>
            <w:tcBorders>
              <w:top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left="0" w:leftChars="0" w:right="0" w:rightChars="0"/>
              <w:jc w:val="both"/>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预算执行率=（实际支出资金/实际到位资金）</w:t>
            </w:r>
            <w:r>
              <w:rPr>
                <w:rFonts w:hint="eastAsia" w:ascii="宋体" w:hAnsi="宋体" w:eastAsia="宋体" w:cs="宋体"/>
                <w:b w:val="0"/>
                <w:bCs w:val="0"/>
                <w:kern w:val="0"/>
                <w:sz w:val="21"/>
                <w:szCs w:val="21"/>
                <w:lang w:val="en-US" w:eastAsia="zh-CN"/>
              </w:rPr>
              <w:t>×</w:t>
            </w:r>
            <w:r>
              <w:rPr>
                <w:rFonts w:hint="eastAsia" w:ascii="宋体" w:hAnsi="宋体" w:eastAsia="宋体" w:cs="宋体"/>
                <w:kern w:val="0"/>
                <w:szCs w:val="21"/>
                <w:lang w:val="en-US" w:eastAsia="zh-CN"/>
              </w:rPr>
              <w:t>100%</w:t>
            </w:r>
            <w:r>
              <w:rPr>
                <w:rFonts w:hint="eastAsia" w:ascii="宋体" w:hAnsi="宋体" w:cs="宋体"/>
                <w:kern w:val="0"/>
                <w:szCs w:val="21"/>
                <w:lang w:val="en-US" w:eastAsia="zh-CN"/>
              </w:rPr>
              <w:t>。</w:t>
            </w:r>
            <w:r>
              <w:rPr>
                <w:rFonts w:hint="eastAsia" w:ascii="宋体" w:hAnsi="宋体" w:eastAsia="宋体" w:cs="宋体"/>
                <w:kern w:val="0"/>
                <w:szCs w:val="21"/>
                <w:lang w:val="en-US" w:eastAsia="zh-CN"/>
              </w:rPr>
              <w:t xml:space="preserve"> </w:t>
            </w:r>
          </w:p>
          <w:p>
            <w:pPr>
              <w:keepNext w:val="0"/>
              <w:keepLines w:val="0"/>
              <w:pageBreakBefore w:val="0"/>
              <w:widowControl/>
              <w:kinsoku/>
              <w:wordWrap/>
              <w:overflowPunct/>
              <w:topLinePunct w:val="0"/>
              <w:autoSpaceDE/>
              <w:autoSpaceDN/>
              <w:bidi w:val="0"/>
              <w:adjustRightInd/>
              <w:snapToGrid/>
              <w:ind w:left="0" w:leftChars="0" w:right="0" w:rightChars="0"/>
              <w:jc w:val="both"/>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实际支出资金：一定时期（本年度或项目期）内项目实际拨付的资金</w:t>
            </w:r>
            <w:r>
              <w:rPr>
                <w:rFonts w:hint="eastAsia" w:ascii="宋体" w:hAnsi="宋体" w:cs="宋体"/>
                <w:kern w:val="0"/>
                <w:szCs w:val="21"/>
                <w:lang w:val="en-US" w:eastAsia="zh-CN"/>
              </w:rPr>
              <w:t>。</w:t>
            </w:r>
          </w:p>
          <w:p>
            <w:pPr>
              <w:keepNext w:val="0"/>
              <w:keepLines w:val="0"/>
              <w:pageBreakBefore w:val="0"/>
              <w:widowControl/>
              <w:kinsoku/>
              <w:wordWrap/>
              <w:overflowPunct/>
              <w:topLinePunct w:val="0"/>
              <w:autoSpaceDE/>
              <w:autoSpaceDN/>
              <w:bidi w:val="0"/>
              <w:adjustRightInd/>
              <w:snapToGrid/>
              <w:ind w:left="0" w:leftChars="0" w:right="0" w:rightChars="0"/>
              <w:jc w:val="both"/>
              <w:textAlignment w:val="auto"/>
              <w:rPr>
                <w:rFonts w:hint="eastAsia" w:ascii="宋体" w:hAnsi="宋体" w:eastAsia="宋体" w:cs="宋体"/>
                <w:b w:val="0"/>
                <w:bCs w:val="0"/>
                <w:kern w:val="0"/>
                <w:sz w:val="21"/>
                <w:szCs w:val="21"/>
              </w:rPr>
            </w:pPr>
            <w:r>
              <w:rPr>
                <w:rFonts w:hint="eastAsia" w:ascii="宋体" w:hAnsi="宋体" w:eastAsia="宋体" w:cs="宋体"/>
                <w:kern w:val="0"/>
                <w:szCs w:val="21"/>
              </w:rPr>
              <w:t>得分=预算执行率×</w:t>
            </w:r>
            <w:r>
              <w:rPr>
                <w:rFonts w:hint="eastAsia" w:ascii="宋体" w:hAnsi="宋体" w:cs="宋体"/>
                <w:kern w:val="0"/>
                <w:szCs w:val="21"/>
                <w:lang w:val="en-US" w:eastAsia="zh-CN"/>
              </w:rPr>
              <w:t>4</w:t>
            </w:r>
            <w:r>
              <w:rPr>
                <w:rFonts w:hint="eastAsia" w:ascii="宋体" w:hAnsi="宋体" w:eastAsia="宋体" w:cs="宋体"/>
                <w:kern w:val="0"/>
                <w:szCs w:val="21"/>
              </w:rPr>
              <w:t>。</w:t>
            </w:r>
          </w:p>
        </w:tc>
        <w:tc>
          <w:tcPr>
            <w:tcW w:w="758" w:type="dxa"/>
            <w:tcBorders>
              <w:top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3.88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041" w:type="dxa"/>
            <w:vMerge w:val="continue"/>
            <w:tcBorders>
              <w:top w:val="single" w:color="auto" w:sz="4" w:space="0"/>
              <w:left w:val="single" w:color="auto" w:sz="4" w:space="0"/>
              <w:bottom w:val="single" w:color="auto" w:sz="4" w:space="0"/>
            </w:tcBorders>
            <w:noWrap/>
            <w:vAlign w:val="center"/>
          </w:tcPr>
          <w:p>
            <w:pPr>
              <w:widowControl/>
              <w:ind w:left="-105" w:leftChars="-50" w:right="-105" w:rightChars="-50"/>
              <w:jc w:val="center"/>
              <w:rPr>
                <w:rFonts w:hint="eastAsia" w:ascii="宋体" w:hAnsi="宋体" w:eastAsia="宋体" w:cs="宋体"/>
                <w:b w:val="0"/>
                <w:bCs w:val="0"/>
                <w:kern w:val="0"/>
                <w:sz w:val="21"/>
                <w:szCs w:val="21"/>
              </w:rPr>
            </w:pPr>
          </w:p>
        </w:tc>
        <w:tc>
          <w:tcPr>
            <w:tcW w:w="1059" w:type="dxa"/>
            <w:vMerge w:val="continue"/>
            <w:tcBorders>
              <w:top w:val="single" w:color="auto" w:sz="4" w:space="0"/>
              <w:bottom w:val="single" w:color="auto" w:sz="4" w:space="0"/>
            </w:tcBorders>
            <w:noWrap/>
            <w:vAlign w:val="center"/>
          </w:tcPr>
          <w:p>
            <w:pPr>
              <w:widowControl/>
              <w:ind w:left="-105" w:leftChars="-50" w:right="-105" w:rightChars="-50"/>
              <w:jc w:val="center"/>
              <w:rPr>
                <w:rFonts w:hint="eastAsia" w:ascii="宋体" w:hAnsi="宋体" w:eastAsia="宋体" w:cs="宋体"/>
                <w:b w:val="0"/>
                <w:bCs w:val="0"/>
                <w:kern w:val="0"/>
                <w:sz w:val="21"/>
                <w:szCs w:val="21"/>
              </w:rPr>
            </w:pPr>
          </w:p>
        </w:tc>
        <w:tc>
          <w:tcPr>
            <w:tcW w:w="1750" w:type="dxa"/>
            <w:tcBorders>
              <w:top w:val="single" w:color="auto" w:sz="4" w:space="0"/>
              <w:bottom w:val="single" w:color="auto" w:sz="4" w:space="0"/>
            </w:tcBorders>
            <w:noWrap/>
            <w:vAlign w:val="center"/>
          </w:tcPr>
          <w:p>
            <w:pPr>
              <w:widowControl/>
              <w:ind w:left="-105" w:leftChars="-50" w:right="-105" w:rightChars="-50"/>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资金使用合规性</w:t>
            </w:r>
          </w:p>
          <w:p>
            <w:pPr>
              <w:widowControl/>
              <w:ind w:left="-105" w:leftChars="-50" w:right="-105" w:rightChars="-50"/>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（2分）</w:t>
            </w:r>
          </w:p>
        </w:tc>
        <w:tc>
          <w:tcPr>
            <w:tcW w:w="5300" w:type="dxa"/>
            <w:tcBorders>
              <w:top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left="0" w:leftChars="0" w:right="0" w:rightChars="0"/>
              <w:jc w:val="both"/>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①是否符合国家财经法规和财务管理制度以及有关专项资金管理办法的规定；②资金的拨付是否有完整的审批程序和手续；③是否符合项目预算批复或合同规定的用途；④是否存在截留、挤占、挪用、虚列支出等情况。</w:t>
            </w:r>
            <w:r>
              <w:rPr>
                <w:rFonts w:hint="eastAsia" w:ascii="宋体" w:hAnsi="宋体" w:eastAsia="宋体" w:cs="宋体"/>
                <w:color w:val="000000"/>
                <w:kern w:val="0"/>
                <w:sz w:val="21"/>
                <w:szCs w:val="21"/>
                <w:lang w:val="en-US" w:eastAsia="zh-CN" w:bidi="ar"/>
              </w:rPr>
              <w:t>一项不符合扣</w:t>
            </w:r>
            <w:r>
              <w:rPr>
                <w:rFonts w:hint="eastAsia" w:ascii="宋体" w:hAnsi="宋体" w:cs="宋体"/>
                <w:color w:val="000000"/>
                <w:kern w:val="0"/>
                <w:sz w:val="21"/>
                <w:szCs w:val="21"/>
                <w:lang w:val="en-US" w:eastAsia="zh-CN" w:bidi="ar"/>
              </w:rPr>
              <w:t>0.5</w:t>
            </w:r>
            <w:r>
              <w:rPr>
                <w:rFonts w:hint="eastAsia" w:ascii="宋体" w:hAnsi="宋体" w:eastAsia="宋体" w:cs="宋体"/>
                <w:color w:val="000000"/>
                <w:kern w:val="0"/>
                <w:sz w:val="21"/>
                <w:szCs w:val="21"/>
                <w:lang w:val="en-US" w:eastAsia="zh-CN" w:bidi="ar"/>
              </w:rPr>
              <w:t>分，严重的此项完全不得分。</w:t>
            </w:r>
          </w:p>
        </w:tc>
        <w:tc>
          <w:tcPr>
            <w:tcW w:w="758" w:type="dxa"/>
            <w:tcBorders>
              <w:top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041" w:type="dxa"/>
            <w:vMerge w:val="continue"/>
            <w:tcBorders>
              <w:top w:val="single" w:color="auto" w:sz="4" w:space="0"/>
              <w:left w:val="single" w:color="auto" w:sz="4" w:space="0"/>
              <w:bottom w:val="single" w:color="auto" w:sz="4" w:space="0"/>
            </w:tcBorders>
            <w:noWrap/>
            <w:vAlign w:val="center"/>
          </w:tcPr>
          <w:p>
            <w:pPr>
              <w:widowControl/>
              <w:ind w:left="-105" w:leftChars="-50" w:right="-105" w:rightChars="-50"/>
              <w:jc w:val="center"/>
              <w:rPr>
                <w:rFonts w:hint="eastAsia" w:ascii="宋体" w:hAnsi="宋体" w:eastAsia="宋体" w:cs="宋体"/>
                <w:b w:val="0"/>
                <w:bCs w:val="0"/>
                <w:kern w:val="0"/>
                <w:sz w:val="21"/>
                <w:szCs w:val="21"/>
              </w:rPr>
            </w:pPr>
          </w:p>
        </w:tc>
        <w:tc>
          <w:tcPr>
            <w:tcW w:w="1059" w:type="dxa"/>
            <w:vMerge w:val="restart"/>
            <w:tcBorders>
              <w:top w:val="single" w:color="auto" w:sz="4" w:space="0"/>
              <w:bottom w:val="single" w:color="auto" w:sz="4" w:space="0"/>
            </w:tcBorders>
            <w:noWrap/>
            <w:vAlign w:val="center"/>
          </w:tcPr>
          <w:p>
            <w:pPr>
              <w:widowControl/>
              <w:ind w:left="-105" w:leftChars="-50" w:right="-105" w:rightChars="-50"/>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组织实施</w:t>
            </w:r>
          </w:p>
          <w:p>
            <w:pPr>
              <w:widowControl/>
              <w:ind w:left="-105" w:leftChars="-50" w:right="-105" w:rightChars="-50"/>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（5分）</w:t>
            </w:r>
          </w:p>
        </w:tc>
        <w:tc>
          <w:tcPr>
            <w:tcW w:w="1750" w:type="dxa"/>
            <w:tcBorders>
              <w:top w:val="single" w:color="auto" w:sz="4" w:space="0"/>
              <w:bottom w:val="single" w:color="auto" w:sz="4" w:space="0"/>
            </w:tcBorders>
            <w:noWrap/>
            <w:vAlign w:val="center"/>
          </w:tcPr>
          <w:p>
            <w:pPr>
              <w:widowControl/>
              <w:ind w:left="-105" w:leftChars="-50" w:right="-105" w:rightChars="-50"/>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管理制度健全性</w:t>
            </w:r>
          </w:p>
          <w:p>
            <w:pPr>
              <w:widowControl/>
              <w:ind w:left="-105" w:leftChars="-50" w:right="-105" w:rightChars="-50"/>
              <w:jc w:val="center"/>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（2分）</w:t>
            </w:r>
          </w:p>
        </w:tc>
        <w:tc>
          <w:tcPr>
            <w:tcW w:w="5300" w:type="dxa"/>
            <w:tcBorders>
              <w:top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left="0" w:leftChars="0" w:right="0" w:rightChars="0"/>
              <w:jc w:val="both"/>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①是否己制定或具有相应的财务和业务管理制度；②财务和业务管理制度是否合法、合规、完整。</w:t>
            </w:r>
            <w:r>
              <w:rPr>
                <w:rFonts w:hint="eastAsia" w:ascii="宋体" w:hAnsi="宋体" w:cs="宋体"/>
                <w:b w:val="0"/>
                <w:bCs w:val="0"/>
                <w:kern w:val="0"/>
                <w:sz w:val="21"/>
                <w:szCs w:val="21"/>
                <w:lang w:val="en-US" w:eastAsia="zh-CN"/>
              </w:rPr>
              <w:t>两项都</w:t>
            </w:r>
            <w:r>
              <w:rPr>
                <w:rFonts w:hint="eastAsia" w:ascii="宋体" w:hAnsi="宋体" w:eastAsia="宋体" w:cs="宋体"/>
                <w:color w:val="000000"/>
                <w:kern w:val="0"/>
                <w:sz w:val="21"/>
                <w:szCs w:val="21"/>
                <w:lang w:val="en-US" w:eastAsia="zh-CN" w:bidi="ar"/>
              </w:rPr>
              <w:t>符合</w:t>
            </w:r>
            <w:r>
              <w:rPr>
                <w:rFonts w:hint="eastAsia" w:ascii="宋体" w:hAnsi="宋体" w:cs="宋体"/>
                <w:color w:val="000000"/>
                <w:kern w:val="0"/>
                <w:sz w:val="21"/>
                <w:szCs w:val="21"/>
                <w:lang w:val="en-US" w:eastAsia="zh-CN" w:bidi="ar"/>
              </w:rPr>
              <w:t>，得2分，若有部分不符合，酌情扣分，</w:t>
            </w:r>
            <w:r>
              <w:rPr>
                <w:rFonts w:hint="eastAsia" w:ascii="宋体" w:hAnsi="宋体" w:eastAsia="宋体" w:cs="宋体"/>
                <w:color w:val="000000"/>
                <w:kern w:val="0"/>
                <w:sz w:val="21"/>
                <w:szCs w:val="21"/>
                <w:lang w:val="en-US" w:eastAsia="zh-CN" w:bidi="ar"/>
              </w:rPr>
              <w:t>严重的此项完全不得分。</w:t>
            </w:r>
          </w:p>
        </w:tc>
        <w:tc>
          <w:tcPr>
            <w:tcW w:w="758" w:type="dxa"/>
            <w:tcBorders>
              <w:top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041" w:type="dxa"/>
            <w:vMerge w:val="continue"/>
            <w:tcBorders>
              <w:top w:val="single" w:color="auto" w:sz="4" w:space="0"/>
              <w:left w:val="single" w:color="auto" w:sz="4" w:space="0"/>
              <w:bottom w:val="single" w:color="auto" w:sz="4" w:space="0"/>
            </w:tcBorders>
            <w:noWrap/>
            <w:vAlign w:val="center"/>
          </w:tcPr>
          <w:p>
            <w:pPr>
              <w:widowControl/>
              <w:ind w:left="-105" w:leftChars="-50" w:right="-105" w:rightChars="-50"/>
              <w:jc w:val="center"/>
              <w:rPr>
                <w:rFonts w:hint="eastAsia" w:ascii="宋体" w:hAnsi="宋体" w:eastAsia="宋体" w:cs="宋体"/>
                <w:b w:val="0"/>
                <w:bCs w:val="0"/>
                <w:kern w:val="0"/>
                <w:sz w:val="21"/>
                <w:szCs w:val="21"/>
              </w:rPr>
            </w:pPr>
          </w:p>
        </w:tc>
        <w:tc>
          <w:tcPr>
            <w:tcW w:w="1059" w:type="dxa"/>
            <w:vMerge w:val="continue"/>
            <w:tcBorders>
              <w:top w:val="single" w:color="auto" w:sz="4" w:space="0"/>
              <w:bottom w:val="single" w:color="auto" w:sz="4" w:space="0"/>
            </w:tcBorders>
            <w:noWrap/>
            <w:vAlign w:val="center"/>
          </w:tcPr>
          <w:p>
            <w:pPr>
              <w:widowControl/>
              <w:ind w:left="-105" w:leftChars="-50" w:right="-105" w:rightChars="-50"/>
              <w:jc w:val="center"/>
              <w:rPr>
                <w:rFonts w:hint="eastAsia" w:ascii="宋体" w:hAnsi="宋体" w:eastAsia="宋体" w:cs="宋体"/>
                <w:b w:val="0"/>
                <w:bCs w:val="0"/>
                <w:kern w:val="0"/>
                <w:sz w:val="21"/>
                <w:szCs w:val="21"/>
              </w:rPr>
            </w:pPr>
          </w:p>
        </w:tc>
        <w:tc>
          <w:tcPr>
            <w:tcW w:w="1750" w:type="dxa"/>
            <w:tcBorders>
              <w:top w:val="single" w:color="auto" w:sz="4" w:space="0"/>
              <w:bottom w:val="single" w:color="auto" w:sz="4" w:space="0"/>
            </w:tcBorders>
            <w:noWrap/>
            <w:vAlign w:val="center"/>
          </w:tcPr>
          <w:p>
            <w:pPr>
              <w:widowControl/>
              <w:ind w:left="-105" w:leftChars="-50" w:right="-105" w:rightChars="-50"/>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制度执行有效性</w:t>
            </w:r>
          </w:p>
          <w:p>
            <w:pPr>
              <w:widowControl/>
              <w:ind w:left="-105" w:leftChars="-50" w:right="-105" w:rightChars="-50"/>
              <w:jc w:val="center"/>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（3分）</w:t>
            </w:r>
          </w:p>
        </w:tc>
        <w:tc>
          <w:tcPr>
            <w:tcW w:w="5300" w:type="dxa"/>
            <w:tcBorders>
              <w:top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left="0" w:leftChars="0" w:right="0" w:rightChars="0"/>
              <w:jc w:val="both"/>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①是否遵守相关法律法规和相关管理规定；②项目调整及支出调整手续是否完备；③项目合同书、验收报告、技术鉴定等资料是否齐全并及时归档；④项目实施的人员条件、场地设备、信息支撑等是否落实到位。</w:t>
            </w:r>
            <w:r>
              <w:rPr>
                <w:rFonts w:hint="eastAsia" w:ascii="宋体" w:hAnsi="宋体" w:eastAsia="宋体" w:cs="宋体"/>
                <w:color w:val="000000"/>
                <w:kern w:val="0"/>
                <w:sz w:val="21"/>
                <w:szCs w:val="21"/>
                <w:lang w:val="en-US" w:eastAsia="zh-CN" w:bidi="ar"/>
              </w:rPr>
              <w:t>一项不符合扣1分，扣完为止。</w:t>
            </w:r>
          </w:p>
        </w:tc>
        <w:tc>
          <w:tcPr>
            <w:tcW w:w="758" w:type="dxa"/>
            <w:tcBorders>
              <w:top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1041" w:type="dxa"/>
            <w:vMerge w:val="restart"/>
            <w:tcBorders>
              <w:top w:val="single" w:color="auto" w:sz="4" w:space="0"/>
              <w:left w:val="single" w:color="auto" w:sz="4" w:space="0"/>
              <w:bottom w:val="single" w:color="auto" w:sz="4" w:space="0"/>
            </w:tcBorders>
            <w:noWrap/>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产出</w:t>
            </w:r>
          </w:p>
          <w:p>
            <w:pPr>
              <w:widowControl/>
              <w:jc w:val="center"/>
              <w:rPr>
                <w:rFonts w:hint="eastAsia" w:ascii="宋体" w:hAnsi="宋体" w:eastAsia="宋体" w:cs="宋体"/>
                <w:b/>
                <w:bCs/>
                <w:kern w:val="0"/>
                <w:szCs w:val="21"/>
              </w:rPr>
            </w:pPr>
            <w:r>
              <w:rPr>
                <w:rFonts w:hint="eastAsia" w:ascii="宋体" w:hAnsi="宋体" w:cs="宋体"/>
                <w:b/>
                <w:bCs/>
                <w:kern w:val="0"/>
                <w:szCs w:val="21"/>
                <w:lang w:val="en-US" w:eastAsia="zh-CN"/>
              </w:rPr>
              <w:t>（40</w:t>
            </w:r>
            <w:r>
              <w:rPr>
                <w:rFonts w:hint="eastAsia" w:ascii="宋体" w:hAnsi="宋体" w:eastAsia="宋体" w:cs="宋体"/>
                <w:b/>
                <w:bCs/>
                <w:kern w:val="0"/>
                <w:szCs w:val="21"/>
              </w:rPr>
              <w:t>分）</w:t>
            </w:r>
          </w:p>
        </w:tc>
        <w:tc>
          <w:tcPr>
            <w:tcW w:w="1059" w:type="dxa"/>
            <w:vMerge w:val="restart"/>
            <w:tcBorders>
              <w:top w:val="single" w:color="auto" w:sz="4" w:space="0"/>
            </w:tcBorders>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产出数量</w:t>
            </w:r>
          </w:p>
          <w:p>
            <w:pPr>
              <w:widowControl/>
              <w:jc w:val="center"/>
              <w:rPr>
                <w:rFonts w:hint="eastAsia" w:ascii="宋体" w:hAnsi="宋体" w:eastAsia="宋体" w:cs="宋体"/>
                <w:kern w:val="0"/>
                <w:szCs w:val="21"/>
              </w:rPr>
            </w:pPr>
            <w:r>
              <w:rPr>
                <w:rFonts w:hint="eastAsia" w:ascii="宋体" w:hAnsi="宋体" w:eastAsia="宋体" w:cs="宋体"/>
                <w:kern w:val="0"/>
                <w:szCs w:val="21"/>
              </w:rPr>
              <w:t>（</w:t>
            </w:r>
            <w:r>
              <w:rPr>
                <w:rFonts w:hint="eastAsia" w:ascii="宋体" w:hAnsi="宋体" w:cs="宋体"/>
                <w:kern w:val="0"/>
                <w:szCs w:val="21"/>
                <w:lang w:val="en-US" w:eastAsia="zh-CN"/>
              </w:rPr>
              <w:t>20</w:t>
            </w:r>
            <w:r>
              <w:rPr>
                <w:rFonts w:hint="eastAsia" w:ascii="宋体" w:hAnsi="宋体" w:eastAsia="宋体" w:cs="宋体"/>
                <w:kern w:val="0"/>
                <w:szCs w:val="21"/>
              </w:rPr>
              <w:t>分）</w:t>
            </w:r>
          </w:p>
        </w:tc>
        <w:tc>
          <w:tcPr>
            <w:tcW w:w="1750" w:type="dxa"/>
            <w:tcBorders>
              <w:top w:val="single" w:color="auto" w:sz="4" w:space="0"/>
            </w:tcBorders>
            <w:noWrap/>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园区入驻率</w:t>
            </w:r>
          </w:p>
          <w:p>
            <w:pPr>
              <w:widowControl/>
              <w:jc w:val="center"/>
              <w:rPr>
                <w:rFonts w:hint="eastAsia" w:ascii="宋体" w:hAnsi="宋体" w:eastAsia="宋体" w:cs="宋体"/>
                <w:kern w:val="0"/>
                <w:szCs w:val="21"/>
              </w:rPr>
            </w:pPr>
            <w:r>
              <w:rPr>
                <w:rFonts w:hint="eastAsia" w:ascii="宋体" w:hAnsi="宋体" w:eastAsia="宋体" w:cs="宋体"/>
                <w:kern w:val="0"/>
                <w:szCs w:val="21"/>
              </w:rPr>
              <w:t>（</w:t>
            </w:r>
            <w:r>
              <w:rPr>
                <w:rFonts w:hint="eastAsia" w:ascii="宋体" w:hAnsi="宋体" w:cs="宋体"/>
                <w:kern w:val="0"/>
                <w:szCs w:val="21"/>
                <w:lang w:val="en-US" w:eastAsia="zh-CN"/>
              </w:rPr>
              <w:t>4</w:t>
            </w:r>
            <w:r>
              <w:rPr>
                <w:rFonts w:hint="eastAsia" w:ascii="宋体" w:hAnsi="宋体" w:eastAsia="宋体" w:cs="宋体"/>
                <w:kern w:val="0"/>
                <w:szCs w:val="21"/>
              </w:rPr>
              <w:t>分）</w:t>
            </w:r>
          </w:p>
        </w:tc>
        <w:tc>
          <w:tcPr>
            <w:tcW w:w="5300" w:type="dxa"/>
            <w:tcBorders>
              <w:top w:val="single" w:color="auto" w:sz="4" w:space="0"/>
              <w:bottom w:val="single" w:color="auto" w:sz="4" w:space="0"/>
              <w:right w:val="single" w:color="auto" w:sz="4" w:space="0"/>
            </w:tcBorders>
            <w:noWrap/>
            <w:vAlign w:val="center"/>
          </w:tcPr>
          <w:p>
            <w:pPr>
              <w:widowControl/>
              <w:jc w:val="both"/>
              <w:rPr>
                <w:rFonts w:hint="eastAsia" w:ascii="宋体" w:hAnsi="宋体" w:cs="宋体"/>
                <w:kern w:val="0"/>
                <w:szCs w:val="21"/>
                <w:lang w:val="en-US" w:eastAsia="zh-CN"/>
              </w:rPr>
            </w:pPr>
            <w:r>
              <w:rPr>
                <w:rFonts w:hint="eastAsia" w:ascii="宋体" w:hAnsi="宋体" w:eastAsia="宋体" w:cs="宋体"/>
                <w:b w:val="0"/>
                <w:bCs w:val="0"/>
                <w:kern w:val="0"/>
                <w:sz w:val="21"/>
                <w:szCs w:val="21"/>
                <w:lang w:val="en-US" w:eastAsia="zh-CN"/>
              </w:rPr>
              <w:t>①</w:t>
            </w:r>
            <w:r>
              <w:rPr>
                <w:rFonts w:hint="eastAsia" w:ascii="宋体" w:hAnsi="宋体" w:cs="宋体"/>
                <w:kern w:val="0"/>
                <w:szCs w:val="21"/>
                <w:lang w:val="en-US" w:eastAsia="zh-CN"/>
              </w:rPr>
              <w:t>华创园入驻率</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90%，得2分，每降低5个百分点扣1分，扣完为止。</w:t>
            </w:r>
          </w:p>
          <w:p>
            <w:pPr>
              <w:widowControl/>
              <w:jc w:val="both"/>
              <w:rPr>
                <w:rFonts w:hint="eastAsia" w:ascii="宋体" w:hAnsi="宋体" w:eastAsia="宋体" w:cs="宋体"/>
                <w:kern w:val="0"/>
                <w:szCs w:val="21"/>
              </w:rPr>
            </w:pPr>
            <w:r>
              <w:rPr>
                <w:rFonts w:hint="eastAsia" w:ascii="宋体" w:hAnsi="宋体" w:eastAsia="宋体" w:cs="宋体"/>
                <w:b w:val="0"/>
                <w:bCs w:val="0"/>
                <w:kern w:val="0"/>
                <w:sz w:val="21"/>
                <w:szCs w:val="21"/>
                <w:lang w:val="en-US" w:eastAsia="zh-CN"/>
              </w:rPr>
              <w:t>②</w:t>
            </w:r>
            <w:r>
              <w:rPr>
                <w:rFonts w:hint="eastAsia" w:ascii="宋体" w:hAnsi="宋体" w:cs="宋体"/>
                <w:kern w:val="0"/>
                <w:szCs w:val="21"/>
                <w:lang w:val="en-US" w:eastAsia="zh-CN"/>
              </w:rPr>
              <w:t>北峰数控园区入驻率以前一年份为标准，超过得2分，持平得1分，降低得0分。</w:t>
            </w:r>
          </w:p>
        </w:tc>
        <w:tc>
          <w:tcPr>
            <w:tcW w:w="758" w:type="dxa"/>
            <w:tcBorders>
              <w:top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kern w:val="0"/>
                <w:szCs w:val="21"/>
                <w:lang w:val="en-US" w:eastAsia="zh-CN"/>
              </w:rPr>
            </w:pPr>
            <w:r>
              <w:rPr>
                <w:rFonts w:hint="eastAsia" w:ascii="宋体" w:hAnsi="宋体" w:cs="宋体"/>
                <w:b/>
                <w:bCs/>
                <w:kern w:val="0"/>
                <w:szCs w:val="21"/>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041" w:type="dxa"/>
            <w:vMerge w:val="continue"/>
            <w:tcBorders>
              <w:left w:val="single" w:color="auto" w:sz="4" w:space="0"/>
              <w:bottom w:val="single" w:color="auto" w:sz="4" w:space="0"/>
            </w:tcBorders>
            <w:noWrap/>
            <w:vAlign w:val="center"/>
          </w:tcPr>
          <w:p>
            <w:pPr>
              <w:widowControl/>
              <w:jc w:val="center"/>
            </w:pPr>
          </w:p>
        </w:tc>
        <w:tc>
          <w:tcPr>
            <w:tcW w:w="1059" w:type="dxa"/>
            <w:vMerge w:val="continue"/>
            <w:noWrap/>
            <w:vAlign w:val="center"/>
          </w:tcPr>
          <w:p>
            <w:pPr>
              <w:widowControl/>
              <w:tabs>
                <w:tab w:val="left" w:pos="240"/>
              </w:tabs>
              <w:jc w:val="center"/>
            </w:pPr>
          </w:p>
        </w:tc>
        <w:tc>
          <w:tcPr>
            <w:tcW w:w="1750" w:type="dxa"/>
            <w:tcBorders>
              <w:top w:val="single" w:color="auto" w:sz="4" w:space="0"/>
              <w:bottom w:val="single" w:color="auto" w:sz="4" w:space="0"/>
            </w:tcBorders>
            <w:noWrap/>
            <w:vAlign w:val="center"/>
          </w:tcPr>
          <w:p>
            <w:pPr>
              <w:widowControl/>
              <w:jc w:val="center"/>
              <w:rPr>
                <w:rFonts w:hint="eastAsia" w:ascii="宋体" w:hAnsi="宋体" w:eastAsia="宋体" w:cs="宋体"/>
                <w:kern w:val="0"/>
                <w:szCs w:val="21"/>
              </w:rPr>
            </w:pPr>
            <w:r>
              <w:rPr>
                <w:rFonts w:hint="eastAsia" w:ascii="宋体" w:hAnsi="宋体" w:cs="宋体"/>
                <w:kern w:val="0"/>
                <w:szCs w:val="21"/>
                <w:lang w:val="en-US" w:eastAsia="zh-CN"/>
              </w:rPr>
              <w:t>高新技术企业和科技小巨人领军企业数</w:t>
            </w:r>
          </w:p>
          <w:p>
            <w:pPr>
              <w:widowControl/>
              <w:jc w:val="center"/>
              <w:rPr>
                <w:rFonts w:hint="eastAsia" w:ascii="宋体" w:hAnsi="宋体" w:eastAsia="宋体" w:cs="宋体"/>
                <w:kern w:val="0"/>
                <w:szCs w:val="21"/>
              </w:rPr>
            </w:pPr>
            <w:r>
              <w:rPr>
                <w:rFonts w:hint="eastAsia" w:ascii="宋体" w:hAnsi="宋体" w:eastAsia="宋体" w:cs="宋体"/>
                <w:kern w:val="0"/>
                <w:szCs w:val="21"/>
              </w:rPr>
              <w:t>（</w:t>
            </w:r>
            <w:r>
              <w:rPr>
                <w:rFonts w:hint="eastAsia" w:ascii="宋体" w:hAnsi="宋体" w:cs="宋体"/>
                <w:kern w:val="0"/>
                <w:szCs w:val="21"/>
                <w:lang w:val="en-US" w:eastAsia="zh-CN"/>
              </w:rPr>
              <w:t>4</w:t>
            </w:r>
            <w:r>
              <w:rPr>
                <w:rFonts w:hint="eastAsia" w:ascii="宋体" w:hAnsi="宋体" w:eastAsia="宋体" w:cs="宋体"/>
                <w:kern w:val="0"/>
                <w:szCs w:val="21"/>
              </w:rPr>
              <w:t>分）</w:t>
            </w:r>
          </w:p>
        </w:tc>
        <w:tc>
          <w:tcPr>
            <w:tcW w:w="5300" w:type="dxa"/>
            <w:tcBorders>
              <w:top w:val="single" w:color="auto" w:sz="4" w:space="0"/>
              <w:bottom w:val="single" w:color="auto" w:sz="4" w:space="0"/>
              <w:right w:val="single" w:color="auto" w:sz="4" w:space="0"/>
            </w:tcBorders>
            <w:noWrap/>
            <w:vAlign w:val="center"/>
          </w:tcPr>
          <w:p>
            <w:pPr>
              <w:widowControl/>
              <w:jc w:val="both"/>
              <w:rPr>
                <w:rFonts w:hint="eastAsia" w:ascii="宋体" w:hAnsi="宋体" w:eastAsia="宋体" w:cs="宋体"/>
                <w:kern w:val="0"/>
                <w:szCs w:val="21"/>
              </w:rPr>
            </w:pPr>
            <w:r>
              <w:rPr>
                <w:rFonts w:hint="eastAsia" w:ascii="宋体" w:hAnsi="宋体" w:eastAsia="宋体" w:cs="宋体"/>
                <w:kern w:val="0"/>
                <w:szCs w:val="21"/>
              </w:rPr>
              <w:t>以前一年份</w:t>
            </w:r>
            <w:r>
              <w:rPr>
                <w:rFonts w:hint="eastAsia" w:ascii="宋体" w:hAnsi="宋体" w:eastAsia="宋体" w:cs="宋体"/>
                <w:kern w:val="0"/>
                <w:szCs w:val="21"/>
                <w:lang w:val="en-US" w:eastAsia="zh-CN"/>
              </w:rPr>
              <w:t>的</w:t>
            </w:r>
            <w:r>
              <w:rPr>
                <w:rFonts w:hint="eastAsia" w:ascii="宋体" w:hAnsi="宋体" w:cs="宋体"/>
                <w:kern w:val="0"/>
                <w:szCs w:val="21"/>
                <w:lang w:val="en-US" w:eastAsia="zh-CN"/>
              </w:rPr>
              <w:t>国家、省级</w:t>
            </w:r>
            <w:r>
              <w:rPr>
                <w:rFonts w:hint="eastAsia" w:ascii="宋体" w:hAnsi="宋体" w:eastAsia="宋体" w:cs="宋体"/>
                <w:kern w:val="0"/>
                <w:szCs w:val="21"/>
                <w:lang w:val="en-US" w:eastAsia="zh-CN"/>
              </w:rPr>
              <w:t>高新技术企业和</w:t>
            </w:r>
            <w:r>
              <w:rPr>
                <w:rFonts w:hint="eastAsia" w:ascii="宋体" w:hAnsi="宋体" w:cs="宋体"/>
                <w:kern w:val="0"/>
                <w:szCs w:val="21"/>
                <w:lang w:val="en-US" w:eastAsia="zh-CN"/>
              </w:rPr>
              <w:t>省级</w:t>
            </w:r>
            <w:r>
              <w:rPr>
                <w:rFonts w:hint="eastAsia" w:ascii="宋体" w:hAnsi="宋体" w:eastAsia="宋体" w:cs="宋体"/>
                <w:kern w:val="0"/>
                <w:szCs w:val="21"/>
                <w:lang w:val="en-US" w:eastAsia="zh-CN"/>
              </w:rPr>
              <w:t>科技小巨人领军企业数</w:t>
            </w:r>
            <w:r>
              <w:rPr>
                <w:rFonts w:hint="eastAsia" w:ascii="宋体" w:hAnsi="宋体" w:cs="宋体"/>
                <w:kern w:val="0"/>
                <w:szCs w:val="21"/>
                <w:lang w:val="en-US" w:eastAsia="zh-CN"/>
              </w:rPr>
              <w:t>为标准，持平或减少得0分，每增加1家得0.1分，最高4分。</w:t>
            </w:r>
          </w:p>
        </w:tc>
        <w:tc>
          <w:tcPr>
            <w:tcW w:w="758" w:type="dxa"/>
            <w:tcBorders>
              <w:top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041" w:type="dxa"/>
            <w:vMerge w:val="continue"/>
            <w:tcBorders>
              <w:top w:val="single" w:color="auto" w:sz="4" w:space="0"/>
              <w:left w:val="single" w:color="auto" w:sz="4" w:space="0"/>
              <w:bottom w:val="single" w:color="auto" w:sz="4" w:space="0"/>
            </w:tcBorders>
            <w:noWrap/>
            <w:vAlign w:val="center"/>
          </w:tcPr>
          <w:p>
            <w:pPr>
              <w:widowControl/>
              <w:jc w:val="center"/>
              <w:rPr>
                <w:rFonts w:hint="eastAsia" w:ascii="宋体" w:hAnsi="宋体" w:eastAsia="宋体" w:cs="宋体"/>
                <w:szCs w:val="21"/>
              </w:rPr>
            </w:pPr>
          </w:p>
        </w:tc>
        <w:tc>
          <w:tcPr>
            <w:tcW w:w="1059" w:type="dxa"/>
            <w:vMerge w:val="continue"/>
            <w:noWrap/>
            <w:vAlign w:val="center"/>
          </w:tcPr>
          <w:p>
            <w:pPr>
              <w:widowControl/>
              <w:jc w:val="center"/>
              <w:rPr>
                <w:rFonts w:hint="eastAsia" w:ascii="宋体" w:hAnsi="宋体" w:eastAsia="宋体" w:cs="宋体"/>
                <w:szCs w:val="21"/>
              </w:rPr>
            </w:pPr>
          </w:p>
        </w:tc>
        <w:tc>
          <w:tcPr>
            <w:tcW w:w="1750" w:type="dxa"/>
            <w:tcBorders>
              <w:top w:val="single" w:color="auto" w:sz="4" w:space="0"/>
              <w:bottom w:val="single" w:color="auto" w:sz="4" w:space="0"/>
            </w:tcBorders>
            <w:noWrap/>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孵化器和众创空间数</w:t>
            </w:r>
          </w:p>
          <w:p>
            <w:pPr>
              <w:widowControl/>
              <w:jc w:val="center"/>
              <w:rPr>
                <w:rFonts w:hint="eastAsia" w:ascii="宋体" w:hAnsi="宋体" w:eastAsia="宋体" w:cs="宋体"/>
                <w:kern w:val="0"/>
                <w:szCs w:val="21"/>
              </w:rPr>
            </w:pPr>
            <w:r>
              <w:rPr>
                <w:rFonts w:hint="eastAsia" w:ascii="宋体" w:hAnsi="宋体" w:eastAsia="宋体" w:cs="宋体"/>
                <w:kern w:val="0"/>
                <w:szCs w:val="21"/>
              </w:rPr>
              <w:t>（</w:t>
            </w:r>
            <w:r>
              <w:rPr>
                <w:rFonts w:hint="eastAsia" w:ascii="宋体" w:hAnsi="宋体" w:cs="宋体"/>
                <w:kern w:val="0"/>
                <w:szCs w:val="21"/>
                <w:lang w:val="en-US" w:eastAsia="zh-CN"/>
              </w:rPr>
              <w:t>4</w:t>
            </w:r>
            <w:r>
              <w:rPr>
                <w:rFonts w:hint="eastAsia" w:ascii="宋体" w:hAnsi="宋体" w:eastAsia="宋体" w:cs="宋体"/>
                <w:kern w:val="0"/>
                <w:szCs w:val="21"/>
              </w:rPr>
              <w:t>分）</w:t>
            </w:r>
          </w:p>
        </w:tc>
        <w:tc>
          <w:tcPr>
            <w:tcW w:w="5300" w:type="dxa"/>
            <w:tcBorders>
              <w:top w:val="single" w:color="auto" w:sz="4" w:space="0"/>
              <w:bottom w:val="single" w:color="auto" w:sz="4" w:space="0"/>
              <w:right w:val="single" w:color="auto" w:sz="4" w:space="0"/>
            </w:tcBorders>
            <w:noWrap/>
            <w:vAlign w:val="center"/>
          </w:tcPr>
          <w:p>
            <w:pPr>
              <w:widowControl/>
              <w:jc w:val="both"/>
              <w:rPr>
                <w:rFonts w:hint="eastAsia" w:ascii="宋体" w:hAnsi="宋体" w:eastAsia="宋体" w:cs="宋体"/>
                <w:kern w:val="0"/>
                <w:szCs w:val="21"/>
              </w:rPr>
            </w:pPr>
            <w:r>
              <w:rPr>
                <w:rFonts w:hint="eastAsia" w:ascii="宋体" w:hAnsi="宋体" w:eastAsia="宋体" w:cs="宋体"/>
                <w:kern w:val="0"/>
                <w:szCs w:val="21"/>
              </w:rPr>
              <w:t>以前一年份</w:t>
            </w:r>
            <w:r>
              <w:rPr>
                <w:rFonts w:hint="eastAsia" w:ascii="宋体" w:hAnsi="宋体" w:eastAsia="宋体" w:cs="宋体"/>
                <w:kern w:val="0"/>
                <w:szCs w:val="21"/>
                <w:lang w:val="en-US" w:eastAsia="zh-CN"/>
              </w:rPr>
              <w:t>的</w:t>
            </w:r>
            <w:r>
              <w:rPr>
                <w:rFonts w:hint="eastAsia" w:ascii="宋体" w:hAnsi="宋体" w:cs="宋体"/>
                <w:kern w:val="0"/>
                <w:szCs w:val="21"/>
                <w:lang w:val="en-US" w:eastAsia="zh-CN"/>
              </w:rPr>
              <w:t>国家级、省级、市级科技企业孵化器和众创空间数，以及省级互联网孵化器数为标准，减少或持平得0分，每增加1家得1分，最高4分。</w:t>
            </w:r>
          </w:p>
        </w:tc>
        <w:tc>
          <w:tcPr>
            <w:tcW w:w="758" w:type="dxa"/>
            <w:tcBorders>
              <w:top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kern w:val="0"/>
                <w:szCs w:val="21"/>
                <w:lang w:val="en-US" w:eastAsia="zh-CN"/>
              </w:rPr>
            </w:pPr>
            <w:r>
              <w:rPr>
                <w:rFonts w:hint="eastAsia" w:ascii="宋体" w:hAnsi="宋体" w:cs="宋体"/>
                <w:b/>
                <w:bCs/>
                <w:kern w:val="0"/>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041" w:type="dxa"/>
            <w:vMerge w:val="continue"/>
            <w:tcBorders>
              <w:top w:val="single" w:color="auto" w:sz="4" w:space="0"/>
              <w:left w:val="single" w:color="auto" w:sz="4" w:space="0"/>
              <w:bottom w:val="single" w:color="auto" w:sz="4" w:space="0"/>
            </w:tcBorders>
            <w:noWrap/>
            <w:vAlign w:val="center"/>
          </w:tcPr>
          <w:p>
            <w:pPr>
              <w:widowControl/>
              <w:jc w:val="center"/>
              <w:rPr>
                <w:rFonts w:hint="eastAsia" w:ascii="宋体" w:hAnsi="宋体" w:eastAsia="宋体" w:cs="宋体"/>
                <w:b/>
                <w:bCs/>
                <w:kern w:val="0"/>
                <w:szCs w:val="21"/>
              </w:rPr>
            </w:pPr>
          </w:p>
        </w:tc>
        <w:tc>
          <w:tcPr>
            <w:tcW w:w="1059" w:type="dxa"/>
            <w:vMerge w:val="continue"/>
            <w:noWrap/>
            <w:vAlign w:val="center"/>
          </w:tcPr>
          <w:p>
            <w:pPr>
              <w:widowControl/>
              <w:jc w:val="center"/>
              <w:rPr>
                <w:rFonts w:hint="eastAsia" w:ascii="宋体" w:hAnsi="宋体" w:eastAsia="宋体" w:cs="宋体"/>
                <w:kern w:val="0"/>
                <w:szCs w:val="21"/>
              </w:rPr>
            </w:pPr>
          </w:p>
        </w:tc>
        <w:tc>
          <w:tcPr>
            <w:tcW w:w="1750" w:type="dxa"/>
            <w:tcBorders>
              <w:top w:val="single" w:color="auto" w:sz="4" w:space="0"/>
              <w:bottom w:val="single" w:color="auto" w:sz="4" w:space="0"/>
            </w:tcBorders>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科技创新平台数</w:t>
            </w:r>
          </w:p>
          <w:p>
            <w:pPr>
              <w:widowControl/>
              <w:jc w:val="center"/>
              <w:rPr>
                <w:rFonts w:hint="eastAsia" w:ascii="宋体" w:hAnsi="宋体" w:eastAsia="宋体" w:cs="宋体"/>
                <w:kern w:val="0"/>
                <w:szCs w:val="21"/>
              </w:rPr>
            </w:pPr>
            <w:r>
              <w:rPr>
                <w:rFonts w:hint="eastAsia" w:ascii="宋体" w:hAnsi="宋体" w:eastAsia="宋体" w:cs="宋体"/>
                <w:kern w:val="0"/>
                <w:szCs w:val="21"/>
              </w:rPr>
              <w:t>（</w:t>
            </w:r>
            <w:r>
              <w:rPr>
                <w:rFonts w:hint="eastAsia" w:ascii="宋体" w:hAnsi="宋体" w:cs="宋体"/>
                <w:kern w:val="0"/>
                <w:szCs w:val="21"/>
                <w:lang w:val="en-US" w:eastAsia="zh-CN"/>
              </w:rPr>
              <w:t>3</w:t>
            </w:r>
            <w:r>
              <w:rPr>
                <w:rFonts w:hint="eastAsia" w:ascii="宋体" w:hAnsi="宋体" w:eastAsia="宋体" w:cs="宋体"/>
                <w:kern w:val="0"/>
                <w:szCs w:val="21"/>
              </w:rPr>
              <w:t>分）</w:t>
            </w:r>
          </w:p>
        </w:tc>
        <w:tc>
          <w:tcPr>
            <w:tcW w:w="5300" w:type="dxa"/>
            <w:tcBorders>
              <w:top w:val="single" w:color="auto" w:sz="4" w:space="0"/>
              <w:bottom w:val="single" w:color="auto" w:sz="4" w:space="0"/>
              <w:right w:val="single" w:color="auto" w:sz="4" w:space="0"/>
            </w:tcBorders>
            <w:noWrap/>
            <w:vAlign w:val="center"/>
          </w:tcPr>
          <w:p>
            <w:pPr>
              <w:widowControl/>
              <w:jc w:val="both"/>
              <w:rPr>
                <w:rFonts w:hint="eastAsia" w:ascii="宋体" w:hAnsi="宋体" w:eastAsia="宋体" w:cs="宋体"/>
                <w:kern w:val="0"/>
                <w:szCs w:val="21"/>
              </w:rPr>
            </w:pPr>
            <w:r>
              <w:rPr>
                <w:rFonts w:hint="eastAsia" w:ascii="宋体" w:hAnsi="宋体" w:eastAsia="宋体" w:cs="宋体"/>
                <w:kern w:val="0"/>
                <w:szCs w:val="21"/>
              </w:rPr>
              <w:t>以前一年份</w:t>
            </w:r>
            <w:r>
              <w:rPr>
                <w:rFonts w:hint="eastAsia" w:ascii="宋体" w:hAnsi="宋体" w:eastAsia="宋体" w:cs="宋体"/>
                <w:kern w:val="0"/>
                <w:szCs w:val="21"/>
                <w:lang w:val="en-US" w:eastAsia="zh-CN"/>
              </w:rPr>
              <w:t>的</w:t>
            </w:r>
            <w:r>
              <w:rPr>
                <w:rFonts w:hint="eastAsia" w:ascii="宋体" w:hAnsi="宋体" w:cs="宋体"/>
                <w:kern w:val="0"/>
                <w:szCs w:val="21"/>
                <w:lang w:val="en-US" w:eastAsia="zh-CN"/>
              </w:rPr>
              <w:t>国家级、省级、市级</w:t>
            </w:r>
            <w:r>
              <w:rPr>
                <w:rFonts w:hint="eastAsia" w:ascii="宋体" w:hAnsi="宋体" w:eastAsia="宋体" w:cs="宋体"/>
                <w:kern w:val="0"/>
                <w:szCs w:val="21"/>
                <w:lang w:val="en-US" w:eastAsia="zh-CN"/>
              </w:rPr>
              <w:t>科技创新平台数</w:t>
            </w:r>
            <w:r>
              <w:rPr>
                <w:rFonts w:hint="eastAsia" w:ascii="宋体" w:hAnsi="宋体" w:cs="宋体"/>
                <w:kern w:val="0"/>
                <w:szCs w:val="21"/>
                <w:lang w:val="en-US" w:eastAsia="zh-CN"/>
              </w:rPr>
              <w:t>为标准，减少或持平得0分，每增加1家得1分，最高3分。</w:t>
            </w:r>
          </w:p>
        </w:tc>
        <w:tc>
          <w:tcPr>
            <w:tcW w:w="758" w:type="dxa"/>
            <w:tcBorders>
              <w:top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kern w:val="0"/>
                <w:szCs w:val="21"/>
                <w:lang w:val="en-US" w:eastAsia="zh-CN"/>
              </w:rPr>
            </w:pPr>
            <w:r>
              <w:rPr>
                <w:rFonts w:hint="eastAsia" w:ascii="宋体" w:hAnsi="宋体" w:cs="宋体"/>
                <w:b/>
                <w:bCs/>
                <w:kern w:val="0"/>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041" w:type="dxa"/>
            <w:vMerge w:val="continue"/>
            <w:tcBorders>
              <w:top w:val="single" w:color="auto" w:sz="4" w:space="0"/>
              <w:left w:val="single" w:color="auto" w:sz="4" w:space="0"/>
              <w:bottom w:val="single" w:color="auto" w:sz="4" w:space="0"/>
            </w:tcBorders>
            <w:noWrap/>
            <w:vAlign w:val="center"/>
          </w:tcPr>
          <w:p>
            <w:pPr>
              <w:widowControl/>
              <w:jc w:val="center"/>
              <w:rPr>
                <w:rFonts w:hint="eastAsia" w:ascii="宋体" w:hAnsi="宋体" w:eastAsia="宋体" w:cs="宋体"/>
                <w:szCs w:val="21"/>
              </w:rPr>
            </w:pPr>
          </w:p>
        </w:tc>
        <w:tc>
          <w:tcPr>
            <w:tcW w:w="1059" w:type="dxa"/>
            <w:vMerge w:val="continue"/>
            <w:noWrap/>
            <w:vAlign w:val="center"/>
          </w:tcPr>
          <w:p>
            <w:pPr>
              <w:widowControl/>
              <w:jc w:val="center"/>
              <w:rPr>
                <w:rFonts w:hint="eastAsia" w:ascii="宋体" w:hAnsi="宋体" w:eastAsia="宋体" w:cs="宋体"/>
                <w:szCs w:val="21"/>
              </w:rPr>
            </w:pPr>
          </w:p>
        </w:tc>
        <w:tc>
          <w:tcPr>
            <w:tcW w:w="1750" w:type="dxa"/>
            <w:tcBorders>
              <w:top w:val="single" w:color="auto" w:sz="4" w:space="0"/>
              <w:bottom w:val="single" w:color="auto" w:sz="4" w:space="0"/>
            </w:tcBorders>
            <w:noWrap/>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专利授权数</w:t>
            </w:r>
          </w:p>
          <w:p>
            <w:pPr>
              <w:widowControl/>
              <w:jc w:val="center"/>
              <w:rPr>
                <w:rFonts w:hint="eastAsia" w:ascii="宋体" w:hAnsi="宋体" w:eastAsia="宋体" w:cs="宋体"/>
                <w:kern w:val="0"/>
                <w:szCs w:val="21"/>
              </w:rPr>
            </w:pPr>
            <w:r>
              <w:rPr>
                <w:rFonts w:hint="eastAsia" w:ascii="宋体" w:hAnsi="宋体" w:cs="宋体"/>
                <w:kern w:val="0"/>
                <w:szCs w:val="21"/>
                <w:lang w:val="en-US" w:eastAsia="zh-CN"/>
              </w:rPr>
              <w:t>（3分）</w:t>
            </w:r>
          </w:p>
        </w:tc>
        <w:tc>
          <w:tcPr>
            <w:tcW w:w="5300" w:type="dxa"/>
            <w:tcBorders>
              <w:top w:val="single" w:color="auto" w:sz="4" w:space="0"/>
              <w:bottom w:val="single" w:color="auto" w:sz="4" w:space="0"/>
              <w:right w:val="single" w:color="auto" w:sz="4" w:space="0"/>
            </w:tcBorders>
            <w:noWrap/>
            <w:vAlign w:val="center"/>
          </w:tcPr>
          <w:p>
            <w:pPr>
              <w:widowControl/>
              <w:jc w:val="both"/>
              <w:rPr>
                <w:rFonts w:hint="eastAsia" w:ascii="宋体" w:hAnsi="宋体" w:eastAsia="宋体" w:cs="宋体"/>
                <w:kern w:val="0"/>
                <w:szCs w:val="21"/>
              </w:rPr>
            </w:pPr>
            <w:r>
              <w:rPr>
                <w:rFonts w:hint="eastAsia" w:ascii="宋体" w:hAnsi="宋体" w:eastAsia="宋体" w:cs="宋体"/>
                <w:kern w:val="0"/>
                <w:szCs w:val="21"/>
              </w:rPr>
              <w:t>以前一年份</w:t>
            </w:r>
            <w:r>
              <w:rPr>
                <w:rFonts w:hint="eastAsia" w:ascii="宋体" w:hAnsi="宋体" w:eastAsia="宋体" w:cs="宋体"/>
                <w:kern w:val="0"/>
                <w:szCs w:val="21"/>
                <w:lang w:val="en-US" w:eastAsia="zh-CN"/>
              </w:rPr>
              <w:t>的</w:t>
            </w:r>
            <w:r>
              <w:rPr>
                <w:rFonts w:hint="eastAsia" w:ascii="宋体" w:hAnsi="宋体" w:cs="宋体"/>
                <w:kern w:val="0"/>
                <w:szCs w:val="21"/>
                <w:lang w:val="en-US" w:eastAsia="zh-CN"/>
              </w:rPr>
              <w:t>专利授权数为标准，持平或减少得0分，每增加5%得1分，最高3分</w:t>
            </w:r>
            <w:r>
              <w:rPr>
                <w:rFonts w:hint="eastAsia" w:ascii="宋体" w:hAnsi="宋体" w:eastAsia="宋体" w:cs="宋体"/>
                <w:kern w:val="0"/>
                <w:szCs w:val="21"/>
              </w:rPr>
              <w:t>。</w:t>
            </w:r>
          </w:p>
        </w:tc>
        <w:tc>
          <w:tcPr>
            <w:tcW w:w="758" w:type="dxa"/>
            <w:tcBorders>
              <w:top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kern w:val="0"/>
                <w:szCs w:val="21"/>
                <w:lang w:val="en-US" w:eastAsia="zh-CN"/>
              </w:rPr>
            </w:pPr>
            <w:r>
              <w:rPr>
                <w:rFonts w:hint="eastAsia" w:ascii="宋体" w:hAnsi="宋体" w:cs="宋体"/>
                <w:b/>
                <w:bCs/>
                <w:kern w:val="0"/>
                <w:szCs w:val="21"/>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041" w:type="dxa"/>
            <w:vMerge w:val="continue"/>
            <w:tcBorders>
              <w:top w:val="single" w:color="auto" w:sz="4" w:space="0"/>
              <w:left w:val="single" w:color="auto" w:sz="4" w:space="0"/>
              <w:bottom w:val="single" w:color="auto" w:sz="4" w:space="0"/>
            </w:tcBorders>
            <w:noWrap/>
            <w:vAlign w:val="center"/>
          </w:tcPr>
          <w:p>
            <w:pPr>
              <w:widowControl/>
              <w:jc w:val="left"/>
              <w:rPr>
                <w:rFonts w:hint="eastAsia" w:ascii="宋体" w:hAnsi="宋体" w:eastAsia="宋体" w:cs="宋体"/>
                <w:b/>
                <w:bCs/>
                <w:kern w:val="0"/>
                <w:szCs w:val="21"/>
              </w:rPr>
            </w:pPr>
          </w:p>
        </w:tc>
        <w:tc>
          <w:tcPr>
            <w:tcW w:w="1059" w:type="dxa"/>
            <w:vMerge w:val="continue"/>
            <w:noWrap/>
            <w:vAlign w:val="center"/>
          </w:tcPr>
          <w:p>
            <w:pPr>
              <w:widowControl/>
              <w:jc w:val="left"/>
              <w:rPr>
                <w:rFonts w:hint="eastAsia" w:ascii="宋体" w:hAnsi="宋体" w:eastAsia="宋体" w:cs="宋体"/>
                <w:kern w:val="0"/>
                <w:szCs w:val="21"/>
              </w:rPr>
            </w:pPr>
          </w:p>
        </w:tc>
        <w:tc>
          <w:tcPr>
            <w:tcW w:w="1750" w:type="dxa"/>
            <w:tcBorders>
              <w:top w:val="single" w:color="auto" w:sz="4" w:space="0"/>
              <w:bottom w:val="single" w:color="auto" w:sz="4" w:space="0"/>
            </w:tcBorders>
            <w:noWrap/>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泉州南京大学环保产业研究院科技成果</w:t>
            </w:r>
          </w:p>
          <w:p>
            <w:pPr>
              <w:widowControl/>
              <w:jc w:val="center"/>
              <w:rPr>
                <w:rFonts w:hint="eastAsia" w:ascii="宋体" w:hAnsi="宋体" w:eastAsia="宋体" w:cs="宋体"/>
                <w:kern w:val="0"/>
                <w:szCs w:val="21"/>
              </w:rPr>
            </w:pPr>
            <w:r>
              <w:rPr>
                <w:rFonts w:hint="eastAsia" w:ascii="宋体" w:hAnsi="宋体" w:eastAsia="宋体" w:cs="宋体"/>
                <w:kern w:val="0"/>
                <w:szCs w:val="21"/>
              </w:rPr>
              <w:t>（</w:t>
            </w:r>
            <w:r>
              <w:rPr>
                <w:rFonts w:hint="eastAsia" w:ascii="宋体" w:hAnsi="宋体" w:cs="宋体"/>
                <w:kern w:val="0"/>
                <w:szCs w:val="21"/>
                <w:lang w:val="en-US" w:eastAsia="zh-CN"/>
              </w:rPr>
              <w:t>2</w:t>
            </w:r>
            <w:r>
              <w:rPr>
                <w:rFonts w:hint="eastAsia" w:ascii="宋体" w:hAnsi="宋体" w:eastAsia="宋体" w:cs="宋体"/>
                <w:kern w:val="0"/>
                <w:szCs w:val="21"/>
              </w:rPr>
              <w:t>分）</w:t>
            </w:r>
          </w:p>
        </w:tc>
        <w:tc>
          <w:tcPr>
            <w:tcW w:w="5300" w:type="dxa"/>
            <w:tcBorders>
              <w:top w:val="single" w:color="auto" w:sz="4" w:space="0"/>
              <w:bottom w:val="single" w:color="auto" w:sz="4" w:space="0"/>
              <w:right w:val="single" w:color="auto" w:sz="4" w:space="0"/>
            </w:tcBorders>
            <w:noWrap/>
            <w:vAlign w:val="center"/>
          </w:tcPr>
          <w:p>
            <w:pPr>
              <w:widowControl/>
              <w:jc w:val="both"/>
              <w:rPr>
                <w:rFonts w:hint="eastAsia" w:ascii="宋体" w:hAnsi="宋体" w:eastAsia="宋体" w:cs="宋体"/>
                <w:kern w:val="0"/>
                <w:szCs w:val="21"/>
              </w:rPr>
            </w:pPr>
            <w:r>
              <w:rPr>
                <w:rFonts w:hint="eastAsia" w:ascii="宋体" w:hAnsi="宋体" w:cs="宋体"/>
                <w:kern w:val="0"/>
                <w:szCs w:val="21"/>
                <w:lang w:val="en-US" w:eastAsia="zh-CN"/>
              </w:rPr>
              <w:t>当年实施1个以上重大科技专项，取得4项以上自主知识产权成果，孵化2家以上科技型企业。达到以上目标</w:t>
            </w:r>
            <w:r>
              <w:rPr>
                <w:rFonts w:hint="eastAsia" w:ascii="宋体" w:hAnsi="宋体" w:eastAsia="宋体" w:cs="宋体"/>
                <w:kern w:val="0"/>
                <w:szCs w:val="21"/>
              </w:rPr>
              <w:t>得</w:t>
            </w:r>
            <w:r>
              <w:rPr>
                <w:rFonts w:hint="eastAsia" w:ascii="宋体" w:hAnsi="宋体" w:cs="宋体"/>
                <w:kern w:val="0"/>
                <w:szCs w:val="21"/>
                <w:lang w:val="en-US" w:eastAsia="zh-CN"/>
              </w:rPr>
              <w:t>2分，没达到酌情扣分，最低0分</w:t>
            </w:r>
            <w:r>
              <w:rPr>
                <w:rFonts w:hint="eastAsia" w:ascii="宋体" w:hAnsi="宋体" w:eastAsia="宋体" w:cs="宋体"/>
                <w:kern w:val="0"/>
                <w:szCs w:val="21"/>
              </w:rPr>
              <w:t>。</w:t>
            </w:r>
          </w:p>
        </w:tc>
        <w:tc>
          <w:tcPr>
            <w:tcW w:w="758" w:type="dxa"/>
            <w:tcBorders>
              <w:top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kern w:val="0"/>
                <w:szCs w:val="21"/>
                <w:lang w:val="en-US" w:eastAsia="zh-CN"/>
              </w:rPr>
            </w:pPr>
            <w:r>
              <w:rPr>
                <w:rFonts w:hint="eastAsia" w:ascii="宋体" w:hAnsi="宋体" w:cs="宋体"/>
                <w:b/>
                <w:bCs/>
                <w:kern w:val="0"/>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041" w:type="dxa"/>
            <w:vMerge w:val="continue"/>
            <w:tcBorders>
              <w:top w:val="single" w:color="auto" w:sz="4" w:space="0"/>
              <w:left w:val="single" w:color="auto" w:sz="4" w:space="0"/>
              <w:bottom w:val="single" w:color="auto" w:sz="4" w:space="0"/>
            </w:tcBorders>
            <w:noWrap/>
            <w:vAlign w:val="center"/>
          </w:tcPr>
          <w:p>
            <w:pPr>
              <w:widowControl/>
              <w:jc w:val="center"/>
              <w:rPr>
                <w:rFonts w:hint="eastAsia" w:ascii="宋体" w:hAnsi="宋体" w:eastAsia="宋体" w:cs="宋体"/>
                <w:b/>
                <w:bCs/>
                <w:kern w:val="0"/>
                <w:szCs w:val="21"/>
              </w:rPr>
            </w:pPr>
          </w:p>
        </w:tc>
        <w:tc>
          <w:tcPr>
            <w:tcW w:w="1059" w:type="dxa"/>
            <w:vMerge w:val="restart"/>
            <w:noWrap/>
            <w:vAlign w:val="center"/>
          </w:tcPr>
          <w:p>
            <w:pPr>
              <w:widowControl/>
              <w:tabs>
                <w:tab w:val="left" w:pos="240"/>
              </w:tabs>
              <w:jc w:val="center"/>
              <w:rPr>
                <w:rFonts w:hint="eastAsia" w:ascii="宋体" w:hAnsi="宋体" w:eastAsia="宋体" w:cs="宋体"/>
                <w:kern w:val="0"/>
                <w:szCs w:val="21"/>
              </w:rPr>
            </w:pPr>
            <w:r>
              <w:rPr>
                <w:rFonts w:hint="eastAsia" w:ascii="宋体" w:hAnsi="宋体" w:eastAsia="宋体" w:cs="宋体"/>
                <w:kern w:val="0"/>
                <w:szCs w:val="21"/>
              </w:rPr>
              <w:t>产出质量</w:t>
            </w:r>
          </w:p>
          <w:p>
            <w:pPr>
              <w:widowControl/>
              <w:tabs>
                <w:tab w:val="left" w:pos="240"/>
              </w:tabs>
              <w:jc w:val="center"/>
              <w:rPr>
                <w:rFonts w:hint="eastAsia" w:ascii="宋体" w:hAnsi="宋体" w:eastAsia="宋体" w:cs="宋体"/>
                <w:kern w:val="0"/>
                <w:szCs w:val="21"/>
              </w:rPr>
            </w:pPr>
            <w:r>
              <w:rPr>
                <w:rFonts w:hint="eastAsia" w:ascii="宋体" w:hAnsi="宋体" w:eastAsia="宋体" w:cs="宋体"/>
                <w:kern w:val="0"/>
                <w:szCs w:val="21"/>
              </w:rPr>
              <w:t>（</w:t>
            </w:r>
            <w:r>
              <w:rPr>
                <w:rFonts w:hint="eastAsia" w:ascii="宋体" w:hAnsi="宋体" w:cs="宋体"/>
                <w:kern w:val="0"/>
                <w:szCs w:val="21"/>
                <w:lang w:val="en-US" w:eastAsia="zh-CN"/>
              </w:rPr>
              <w:t>10</w:t>
            </w:r>
            <w:r>
              <w:rPr>
                <w:rFonts w:hint="eastAsia" w:ascii="宋体" w:hAnsi="宋体" w:eastAsia="宋体" w:cs="宋体"/>
                <w:kern w:val="0"/>
                <w:szCs w:val="21"/>
              </w:rPr>
              <w:t>分）</w:t>
            </w:r>
          </w:p>
        </w:tc>
        <w:tc>
          <w:tcPr>
            <w:tcW w:w="1750" w:type="dxa"/>
            <w:tcBorders>
              <w:top w:val="single" w:color="auto" w:sz="4" w:space="0"/>
            </w:tcBorders>
            <w:noWrap/>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区级科技计划项目验收合格率</w:t>
            </w:r>
          </w:p>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（3分）</w:t>
            </w:r>
          </w:p>
        </w:tc>
        <w:tc>
          <w:tcPr>
            <w:tcW w:w="5300" w:type="dxa"/>
            <w:tcBorders>
              <w:top w:val="single" w:color="auto" w:sz="4" w:space="0"/>
              <w:bottom w:val="single" w:color="auto" w:sz="4" w:space="0"/>
              <w:right w:val="single" w:color="auto" w:sz="4" w:space="0"/>
            </w:tcBorders>
            <w:noWrap/>
            <w:vAlign w:val="center"/>
          </w:tcPr>
          <w:p>
            <w:pPr>
              <w:widowControl/>
              <w:jc w:val="both"/>
              <w:rPr>
                <w:rFonts w:hint="eastAsia" w:ascii="宋体" w:hAnsi="宋体" w:eastAsia="宋体" w:cs="宋体"/>
                <w:kern w:val="0"/>
                <w:szCs w:val="21"/>
              </w:rPr>
            </w:pPr>
            <w:r>
              <w:rPr>
                <w:rFonts w:hint="eastAsia" w:ascii="宋体" w:hAnsi="宋体" w:cs="宋体"/>
                <w:kern w:val="0"/>
                <w:szCs w:val="21"/>
                <w:lang w:val="en-US" w:eastAsia="zh-CN"/>
              </w:rPr>
              <w:t>区级科技计划项目验收合格率</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95%，得3分，每降低5个百分点扣1分，扣完为止。</w:t>
            </w:r>
          </w:p>
        </w:tc>
        <w:tc>
          <w:tcPr>
            <w:tcW w:w="758" w:type="dxa"/>
            <w:tcBorders>
              <w:top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kern w:val="0"/>
                <w:szCs w:val="21"/>
                <w:lang w:val="en-US" w:eastAsia="zh-CN"/>
              </w:rPr>
            </w:pPr>
            <w:r>
              <w:rPr>
                <w:rFonts w:hint="eastAsia" w:ascii="宋体" w:hAnsi="宋体" w:cs="宋体"/>
                <w:b/>
                <w:bCs/>
                <w:kern w:val="0"/>
                <w:szCs w:val="21"/>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041" w:type="dxa"/>
            <w:vMerge w:val="continue"/>
            <w:tcBorders>
              <w:left w:val="single" w:color="auto" w:sz="4" w:space="0"/>
              <w:bottom w:val="single" w:color="auto" w:sz="4" w:space="0"/>
            </w:tcBorders>
            <w:noWrap/>
            <w:vAlign w:val="center"/>
          </w:tcPr>
          <w:p>
            <w:pPr>
              <w:widowControl/>
              <w:jc w:val="both"/>
            </w:pPr>
          </w:p>
        </w:tc>
        <w:tc>
          <w:tcPr>
            <w:tcW w:w="1059" w:type="dxa"/>
            <w:vMerge w:val="continue"/>
            <w:noWrap/>
            <w:vAlign w:val="center"/>
          </w:tcPr>
          <w:p>
            <w:pPr>
              <w:widowControl/>
              <w:jc w:val="both"/>
            </w:pPr>
          </w:p>
        </w:tc>
        <w:tc>
          <w:tcPr>
            <w:tcW w:w="1750" w:type="dxa"/>
            <w:tcBorders>
              <w:top w:val="single" w:color="auto" w:sz="4" w:space="0"/>
              <w:bottom w:val="single" w:color="auto" w:sz="4" w:space="0"/>
            </w:tcBorders>
            <w:noWrap/>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项目质量合格情况</w:t>
            </w:r>
          </w:p>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（3分）</w:t>
            </w:r>
          </w:p>
        </w:tc>
        <w:tc>
          <w:tcPr>
            <w:tcW w:w="5300" w:type="dxa"/>
            <w:tcBorders>
              <w:top w:val="single" w:color="auto" w:sz="4" w:space="0"/>
              <w:bottom w:val="single" w:color="auto" w:sz="4" w:space="0"/>
              <w:right w:val="single" w:color="auto" w:sz="4" w:space="0"/>
            </w:tcBorders>
            <w:noWrap/>
            <w:vAlign w:val="center"/>
          </w:tcPr>
          <w:p>
            <w:pPr>
              <w:widowControl/>
              <w:jc w:val="both"/>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华创园3个建设项目和公安局1个建设项目都验收合格得3分，一项不合格扣1分，扣完为止。</w:t>
            </w:r>
          </w:p>
        </w:tc>
        <w:tc>
          <w:tcPr>
            <w:tcW w:w="758" w:type="dxa"/>
            <w:tcBorders>
              <w:top w:val="single" w:color="auto" w:sz="4" w:space="0"/>
              <w:bottom w:val="single" w:color="auto" w:sz="4" w:space="0"/>
              <w:right w:val="single" w:color="auto" w:sz="4" w:space="0"/>
            </w:tcBorders>
            <w:noWrap/>
            <w:vAlign w:val="center"/>
          </w:tcPr>
          <w:p>
            <w:pPr>
              <w:widowControl/>
              <w:jc w:val="center"/>
              <w:rPr>
                <w:rFonts w:hint="default" w:ascii="宋体" w:hAnsi="宋体" w:cs="宋体"/>
                <w:b/>
                <w:bCs/>
                <w:kern w:val="0"/>
                <w:szCs w:val="21"/>
                <w:lang w:val="en-US" w:eastAsia="zh-CN"/>
              </w:rPr>
            </w:pPr>
            <w:r>
              <w:rPr>
                <w:rFonts w:hint="eastAsia" w:ascii="宋体" w:hAnsi="宋体" w:cs="宋体"/>
                <w:b/>
                <w:bCs/>
                <w:kern w:val="0"/>
                <w:szCs w:val="21"/>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041" w:type="dxa"/>
            <w:vMerge w:val="continue"/>
            <w:tcBorders>
              <w:top w:val="single" w:color="auto" w:sz="4" w:space="0"/>
              <w:left w:val="single" w:color="auto" w:sz="4" w:space="0"/>
              <w:bottom w:val="single" w:color="auto" w:sz="4" w:space="0"/>
            </w:tcBorders>
            <w:noWrap/>
            <w:vAlign w:val="center"/>
          </w:tcPr>
          <w:p>
            <w:pPr>
              <w:widowControl/>
              <w:jc w:val="left"/>
              <w:rPr>
                <w:rFonts w:hint="eastAsia" w:ascii="宋体" w:hAnsi="宋体" w:eastAsia="宋体" w:cs="宋体"/>
                <w:szCs w:val="21"/>
              </w:rPr>
            </w:pPr>
          </w:p>
        </w:tc>
        <w:tc>
          <w:tcPr>
            <w:tcW w:w="1059" w:type="dxa"/>
            <w:vMerge w:val="continue"/>
            <w:noWrap/>
            <w:vAlign w:val="center"/>
          </w:tcPr>
          <w:p>
            <w:pPr>
              <w:widowControl/>
              <w:jc w:val="left"/>
              <w:rPr>
                <w:rFonts w:hint="eastAsia" w:ascii="宋体" w:hAnsi="宋体" w:eastAsia="宋体" w:cs="宋体"/>
                <w:szCs w:val="21"/>
              </w:rPr>
            </w:pPr>
          </w:p>
        </w:tc>
        <w:tc>
          <w:tcPr>
            <w:tcW w:w="1750" w:type="dxa"/>
            <w:tcBorders>
              <w:top w:val="single" w:color="auto" w:sz="4" w:space="0"/>
              <w:bottom w:val="single" w:color="auto" w:sz="4" w:space="0"/>
            </w:tcBorders>
            <w:noWrap/>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奖励扶持项目合规性</w:t>
            </w:r>
          </w:p>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（4分）</w:t>
            </w:r>
          </w:p>
        </w:tc>
        <w:tc>
          <w:tcPr>
            <w:tcW w:w="5300" w:type="dxa"/>
            <w:tcBorders>
              <w:top w:val="single" w:color="auto" w:sz="4" w:space="0"/>
              <w:bottom w:val="single" w:color="auto" w:sz="4" w:space="0"/>
              <w:right w:val="single" w:color="auto" w:sz="4" w:space="0"/>
            </w:tcBorders>
            <w:noWrap/>
            <w:vAlign w:val="center"/>
          </w:tcPr>
          <w:p>
            <w:pPr>
              <w:widowControl/>
              <w:jc w:val="both"/>
              <w:rPr>
                <w:rFonts w:hint="default" w:ascii="宋体" w:hAnsi="宋体" w:eastAsia="宋体" w:cs="宋体"/>
                <w:kern w:val="0"/>
                <w:szCs w:val="21"/>
                <w:lang w:val="en-US" w:eastAsia="zh-CN"/>
              </w:rPr>
            </w:pPr>
            <w:r>
              <w:rPr>
                <w:rFonts w:hint="eastAsia" w:ascii="宋体" w:hAnsi="宋体" w:cs="宋体"/>
                <w:kern w:val="0"/>
                <w:szCs w:val="21"/>
                <w:lang w:val="en-US" w:eastAsia="zh-CN"/>
              </w:rPr>
              <w:t>奖励扶持项目都合规得4分，一项不合规扣1分，扣完为止。</w:t>
            </w:r>
          </w:p>
        </w:tc>
        <w:tc>
          <w:tcPr>
            <w:tcW w:w="758" w:type="dxa"/>
            <w:tcBorders>
              <w:top w:val="single" w:color="auto" w:sz="4" w:space="0"/>
              <w:bottom w:val="single" w:color="auto" w:sz="4" w:space="0"/>
              <w:right w:val="single" w:color="auto" w:sz="4" w:space="0"/>
            </w:tcBorders>
            <w:noWrap/>
            <w:vAlign w:val="center"/>
          </w:tcPr>
          <w:p>
            <w:pPr>
              <w:widowControl/>
              <w:jc w:val="center"/>
              <w:rPr>
                <w:rFonts w:hint="default" w:ascii="宋体" w:hAnsi="宋体" w:cs="宋体"/>
                <w:b/>
                <w:bCs/>
                <w:kern w:val="0"/>
                <w:szCs w:val="21"/>
                <w:lang w:val="en-US" w:eastAsia="zh-CN"/>
              </w:rPr>
            </w:pPr>
            <w:r>
              <w:rPr>
                <w:rFonts w:hint="eastAsia" w:ascii="宋体" w:hAnsi="宋体" w:cs="宋体"/>
                <w:b/>
                <w:bCs/>
                <w:kern w:val="0"/>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041" w:type="dxa"/>
            <w:vMerge w:val="continue"/>
            <w:tcBorders>
              <w:top w:val="single" w:color="auto" w:sz="4" w:space="0"/>
              <w:left w:val="single" w:color="auto" w:sz="4" w:space="0"/>
              <w:bottom w:val="single" w:color="auto" w:sz="4" w:space="0"/>
            </w:tcBorders>
            <w:noWrap/>
            <w:vAlign w:val="center"/>
          </w:tcPr>
          <w:p>
            <w:pPr>
              <w:widowControl/>
              <w:jc w:val="center"/>
            </w:pPr>
          </w:p>
        </w:tc>
        <w:tc>
          <w:tcPr>
            <w:tcW w:w="1059" w:type="dxa"/>
            <w:vMerge w:val="restart"/>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产出时效</w:t>
            </w:r>
          </w:p>
          <w:p>
            <w:pPr>
              <w:widowControl/>
              <w:jc w:val="center"/>
            </w:pPr>
            <w:r>
              <w:rPr>
                <w:rFonts w:hint="eastAsia" w:ascii="宋体" w:hAnsi="宋体" w:eastAsia="宋体" w:cs="宋体"/>
                <w:kern w:val="0"/>
                <w:szCs w:val="21"/>
              </w:rPr>
              <w:t>（</w:t>
            </w:r>
            <w:r>
              <w:rPr>
                <w:rFonts w:hint="eastAsia" w:ascii="宋体" w:hAnsi="宋体" w:cs="宋体"/>
                <w:kern w:val="0"/>
                <w:szCs w:val="21"/>
                <w:lang w:val="en-US" w:eastAsia="zh-CN"/>
              </w:rPr>
              <w:t>6</w:t>
            </w:r>
            <w:r>
              <w:rPr>
                <w:rFonts w:hint="eastAsia" w:ascii="宋体" w:hAnsi="宋体" w:eastAsia="宋体" w:cs="宋体"/>
                <w:kern w:val="0"/>
                <w:szCs w:val="21"/>
              </w:rPr>
              <w:t>分）</w:t>
            </w:r>
          </w:p>
        </w:tc>
        <w:tc>
          <w:tcPr>
            <w:tcW w:w="1750" w:type="dxa"/>
            <w:tcBorders>
              <w:top w:val="single" w:color="auto" w:sz="4" w:space="0"/>
            </w:tcBorders>
            <w:noWrap/>
            <w:vAlign w:val="center"/>
          </w:tcPr>
          <w:p>
            <w:pPr>
              <w:widowControl/>
              <w:jc w:val="center"/>
              <w:rPr>
                <w:rFonts w:hint="eastAsia" w:ascii="宋体" w:hAnsi="宋体" w:eastAsia="宋体" w:cs="宋体"/>
                <w:kern w:val="0"/>
                <w:szCs w:val="21"/>
              </w:rPr>
            </w:pPr>
            <w:r>
              <w:rPr>
                <w:rFonts w:hint="eastAsia" w:ascii="宋体" w:hAnsi="宋体" w:cs="宋体"/>
                <w:kern w:val="0"/>
                <w:szCs w:val="21"/>
                <w:lang w:val="en-US" w:eastAsia="zh-CN"/>
              </w:rPr>
              <w:t>资金拨付</w:t>
            </w:r>
            <w:r>
              <w:rPr>
                <w:rFonts w:hint="eastAsia" w:ascii="宋体" w:hAnsi="宋体" w:eastAsia="宋体" w:cs="宋体"/>
                <w:kern w:val="0"/>
                <w:szCs w:val="21"/>
              </w:rPr>
              <w:t>及时性</w:t>
            </w:r>
          </w:p>
          <w:p>
            <w:pPr>
              <w:widowControl/>
              <w:jc w:val="center"/>
              <w:rPr>
                <w:rFonts w:hint="default" w:ascii="宋体" w:hAnsi="宋体" w:cs="宋体"/>
                <w:kern w:val="0"/>
                <w:szCs w:val="21"/>
                <w:lang w:val="en-US" w:eastAsia="zh-CN"/>
              </w:rPr>
            </w:pPr>
            <w:r>
              <w:rPr>
                <w:rFonts w:hint="eastAsia" w:ascii="宋体" w:hAnsi="宋体" w:eastAsia="宋体" w:cs="宋体"/>
                <w:kern w:val="0"/>
                <w:szCs w:val="21"/>
              </w:rPr>
              <w:t>（</w:t>
            </w:r>
            <w:r>
              <w:rPr>
                <w:rFonts w:hint="eastAsia" w:ascii="宋体" w:hAnsi="宋体" w:cs="宋体"/>
                <w:kern w:val="0"/>
                <w:szCs w:val="21"/>
                <w:lang w:val="en-US" w:eastAsia="zh-CN"/>
              </w:rPr>
              <w:t>3</w:t>
            </w:r>
            <w:r>
              <w:rPr>
                <w:rFonts w:hint="eastAsia" w:ascii="宋体" w:hAnsi="宋体" w:eastAsia="宋体" w:cs="宋体"/>
                <w:kern w:val="0"/>
                <w:szCs w:val="21"/>
              </w:rPr>
              <w:t>分）</w:t>
            </w:r>
          </w:p>
        </w:tc>
        <w:tc>
          <w:tcPr>
            <w:tcW w:w="5300" w:type="dxa"/>
            <w:tcBorders>
              <w:top w:val="single" w:color="auto" w:sz="4" w:space="0"/>
              <w:bottom w:val="single" w:color="auto" w:sz="4" w:space="0"/>
              <w:right w:val="single" w:color="auto" w:sz="4" w:space="0"/>
            </w:tcBorders>
            <w:noWrap/>
            <w:vAlign w:val="center"/>
          </w:tcPr>
          <w:p>
            <w:pPr>
              <w:widowControl/>
              <w:jc w:val="both"/>
              <w:rPr>
                <w:rFonts w:hint="default" w:ascii="宋体" w:hAnsi="宋体" w:eastAsia="宋体" w:cs="宋体"/>
                <w:kern w:val="0"/>
                <w:szCs w:val="21"/>
                <w:lang w:val="en-US" w:eastAsia="zh-CN"/>
              </w:rPr>
            </w:pPr>
            <w:r>
              <w:rPr>
                <w:rFonts w:hint="eastAsia" w:ascii="宋体" w:hAnsi="宋体" w:cs="宋体"/>
                <w:kern w:val="0"/>
                <w:szCs w:val="21"/>
                <w:lang w:val="en-US" w:eastAsia="zh-CN"/>
              </w:rPr>
              <w:t>专项资金均按计划、合同或有关规定及时拨付，得3分；若有延误，酌情扣分，扣完为止。</w:t>
            </w:r>
          </w:p>
        </w:tc>
        <w:tc>
          <w:tcPr>
            <w:tcW w:w="758" w:type="dxa"/>
            <w:tcBorders>
              <w:top w:val="single" w:color="auto" w:sz="4" w:space="0"/>
              <w:bottom w:val="single" w:color="auto" w:sz="4" w:space="0"/>
              <w:right w:val="single" w:color="auto" w:sz="4" w:space="0"/>
            </w:tcBorders>
            <w:noWrap/>
            <w:vAlign w:val="center"/>
          </w:tcPr>
          <w:p>
            <w:pPr>
              <w:widowControl/>
              <w:jc w:val="center"/>
              <w:rPr>
                <w:rFonts w:hint="default" w:ascii="宋体" w:hAnsi="宋体" w:cs="宋体"/>
                <w:b/>
                <w:bCs/>
                <w:kern w:val="0"/>
                <w:szCs w:val="21"/>
                <w:lang w:val="en-US" w:eastAsia="zh-CN"/>
              </w:rPr>
            </w:pPr>
            <w:r>
              <w:rPr>
                <w:rFonts w:hint="eastAsia" w:ascii="宋体" w:hAnsi="宋体" w:cs="宋体"/>
                <w:b/>
                <w:bCs/>
                <w:kern w:val="0"/>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41" w:type="dxa"/>
            <w:vMerge w:val="continue"/>
            <w:tcBorders>
              <w:top w:val="single" w:color="auto" w:sz="4" w:space="0"/>
              <w:left w:val="single" w:color="auto" w:sz="4" w:space="0"/>
              <w:bottom w:val="single" w:color="auto" w:sz="4" w:space="0"/>
            </w:tcBorders>
            <w:noWrap/>
            <w:vAlign w:val="center"/>
          </w:tcPr>
          <w:p>
            <w:pPr>
              <w:widowControl/>
              <w:jc w:val="center"/>
              <w:rPr>
                <w:rFonts w:hint="eastAsia" w:ascii="宋体" w:hAnsi="宋体" w:eastAsia="宋体" w:cs="宋体"/>
                <w:szCs w:val="21"/>
              </w:rPr>
            </w:pPr>
          </w:p>
        </w:tc>
        <w:tc>
          <w:tcPr>
            <w:tcW w:w="1059" w:type="dxa"/>
            <w:vMerge w:val="continue"/>
            <w:noWrap/>
            <w:vAlign w:val="center"/>
          </w:tcPr>
          <w:p>
            <w:pPr>
              <w:widowControl/>
              <w:jc w:val="center"/>
              <w:rPr>
                <w:rFonts w:hint="eastAsia" w:ascii="宋体" w:hAnsi="宋体" w:eastAsia="宋体" w:cs="宋体"/>
                <w:kern w:val="0"/>
                <w:szCs w:val="21"/>
              </w:rPr>
            </w:pPr>
          </w:p>
        </w:tc>
        <w:tc>
          <w:tcPr>
            <w:tcW w:w="1750" w:type="dxa"/>
            <w:tcBorders>
              <w:top w:val="single" w:color="auto" w:sz="4" w:space="0"/>
              <w:bottom w:val="single" w:color="auto" w:sz="4" w:space="0"/>
            </w:tcBorders>
            <w:noWrap/>
            <w:vAlign w:val="center"/>
          </w:tcPr>
          <w:p>
            <w:pPr>
              <w:widowControl/>
              <w:jc w:val="center"/>
              <w:rPr>
                <w:rFonts w:hint="eastAsia" w:ascii="宋体" w:hAnsi="宋体" w:eastAsia="宋体" w:cs="宋体"/>
                <w:kern w:val="0"/>
                <w:szCs w:val="21"/>
              </w:rPr>
            </w:pPr>
            <w:r>
              <w:rPr>
                <w:rFonts w:hint="eastAsia" w:ascii="宋体" w:hAnsi="宋体" w:cs="宋体"/>
                <w:kern w:val="0"/>
                <w:szCs w:val="21"/>
                <w:lang w:val="en-US" w:eastAsia="zh-CN"/>
              </w:rPr>
              <w:t>项目开展</w:t>
            </w:r>
            <w:r>
              <w:rPr>
                <w:rFonts w:hint="eastAsia" w:ascii="宋体" w:hAnsi="宋体" w:eastAsia="宋体" w:cs="宋体"/>
                <w:kern w:val="0"/>
                <w:szCs w:val="21"/>
              </w:rPr>
              <w:t>及时性</w:t>
            </w:r>
          </w:p>
          <w:p>
            <w:pPr>
              <w:widowControl/>
              <w:jc w:val="center"/>
              <w:rPr>
                <w:rFonts w:hint="eastAsia" w:ascii="宋体" w:hAnsi="宋体" w:eastAsia="宋体" w:cs="宋体"/>
                <w:kern w:val="0"/>
                <w:szCs w:val="21"/>
              </w:rPr>
            </w:pPr>
            <w:r>
              <w:rPr>
                <w:rFonts w:hint="eastAsia" w:ascii="宋体" w:hAnsi="宋体" w:eastAsia="宋体" w:cs="宋体"/>
                <w:kern w:val="0"/>
                <w:szCs w:val="21"/>
              </w:rPr>
              <w:t>（</w:t>
            </w:r>
            <w:r>
              <w:rPr>
                <w:rFonts w:hint="eastAsia" w:ascii="宋体" w:hAnsi="宋体" w:cs="宋体"/>
                <w:kern w:val="0"/>
                <w:szCs w:val="21"/>
                <w:lang w:val="en-US" w:eastAsia="zh-CN"/>
              </w:rPr>
              <w:t>3</w:t>
            </w:r>
            <w:r>
              <w:rPr>
                <w:rFonts w:hint="eastAsia" w:ascii="宋体" w:hAnsi="宋体" w:eastAsia="宋体" w:cs="宋体"/>
                <w:kern w:val="0"/>
                <w:szCs w:val="21"/>
              </w:rPr>
              <w:t>分）</w:t>
            </w:r>
          </w:p>
        </w:tc>
        <w:tc>
          <w:tcPr>
            <w:tcW w:w="5300" w:type="dxa"/>
            <w:tcBorders>
              <w:top w:val="single" w:color="auto" w:sz="4" w:space="0"/>
              <w:bottom w:val="single" w:color="auto" w:sz="4" w:space="0"/>
              <w:right w:val="single" w:color="auto" w:sz="4" w:space="0"/>
            </w:tcBorders>
            <w:noWrap/>
            <w:vAlign w:val="center"/>
          </w:tcPr>
          <w:p>
            <w:pPr>
              <w:widowControl/>
              <w:jc w:val="both"/>
              <w:rPr>
                <w:rFonts w:hint="default" w:ascii="宋体" w:hAnsi="宋体" w:eastAsia="宋体" w:cs="宋体"/>
                <w:kern w:val="0"/>
                <w:szCs w:val="21"/>
                <w:lang w:val="en-US" w:eastAsia="zh-CN"/>
              </w:rPr>
            </w:pPr>
            <w:r>
              <w:rPr>
                <w:rFonts w:hint="eastAsia" w:ascii="宋体" w:hAnsi="宋体" w:cs="宋体"/>
                <w:kern w:val="0"/>
                <w:szCs w:val="21"/>
                <w:lang w:val="en-US" w:eastAsia="zh-CN"/>
              </w:rPr>
              <w:t>按计划建设项目或开展活动</w:t>
            </w:r>
            <w:r>
              <w:rPr>
                <w:rFonts w:hint="eastAsia" w:ascii="宋体" w:hAnsi="宋体" w:eastAsia="宋体" w:cs="宋体"/>
                <w:kern w:val="0"/>
                <w:szCs w:val="21"/>
              </w:rPr>
              <w:t>，得</w:t>
            </w:r>
            <w:r>
              <w:rPr>
                <w:rFonts w:hint="eastAsia" w:ascii="宋体" w:hAnsi="宋体" w:cs="宋体"/>
                <w:kern w:val="0"/>
                <w:szCs w:val="21"/>
                <w:lang w:val="en-US" w:eastAsia="zh-CN"/>
              </w:rPr>
              <w:t>3</w:t>
            </w:r>
            <w:r>
              <w:rPr>
                <w:rFonts w:hint="eastAsia" w:ascii="宋体" w:hAnsi="宋体" w:eastAsia="宋体" w:cs="宋体"/>
                <w:kern w:val="0"/>
                <w:szCs w:val="21"/>
              </w:rPr>
              <w:t>分；</w:t>
            </w:r>
            <w:r>
              <w:rPr>
                <w:rFonts w:hint="eastAsia" w:ascii="宋体" w:hAnsi="宋体" w:cs="宋体"/>
                <w:kern w:val="0"/>
                <w:szCs w:val="21"/>
                <w:lang w:val="en-US" w:eastAsia="zh-CN"/>
              </w:rPr>
              <w:t>若</w:t>
            </w:r>
            <w:r>
              <w:rPr>
                <w:rFonts w:hint="eastAsia" w:ascii="宋体" w:hAnsi="宋体" w:eastAsia="宋体" w:cs="宋体"/>
                <w:kern w:val="0"/>
                <w:szCs w:val="21"/>
              </w:rPr>
              <w:t>比计划</w:t>
            </w:r>
            <w:r>
              <w:rPr>
                <w:rFonts w:hint="eastAsia" w:ascii="宋体" w:hAnsi="宋体" w:cs="宋体"/>
                <w:kern w:val="0"/>
                <w:szCs w:val="21"/>
                <w:lang w:val="en-US" w:eastAsia="zh-CN"/>
              </w:rPr>
              <w:t>时间晚，酌情扣分</w:t>
            </w:r>
            <w:r>
              <w:rPr>
                <w:rFonts w:hint="eastAsia" w:ascii="宋体" w:hAnsi="宋体" w:eastAsia="宋体" w:cs="宋体"/>
                <w:kern w:val="0"/>
                <w:szCs w:val="21"/>
              </w:rPr>
              <w:t>，扣完为止。</w:t>
            </w:r>
          </w:p>
        </w:tc>
        <w:tc>
          <w:tcPr>
            <w:tcW w:w="758" w:type="dxa"/>
            <w:tcBorders>
              <w:top w:val="single" w:color="auto" w:sz="4" w:space="0"/>
              <w:bottom w:val="single" w:color="auto" w:sz="4" w:space="0"/>
              <w:right w:val="single" w:color="auto" w:sz="4" w:space="0"/>
            </w:tcBorders>
            <w:noWrap/>
            <w:vAlign w:val="center"/>
          </w:tcPr>
          <w:p>
            <w:pPr>
              <w:widowControl/>
              <w:jc w:val="center"/>
              <w:rPr>
                <w:rFonts w:hint="default" w:ascii="宋体" w:hAnsi="宋体" w:cs="宋体"/>
                <w:b/>
                <w:bCs/>
                <w:kern w:val="0"/>
                <w:szCs w:val="21"/>
                <w:lang w:val="en-US" w:eastAsia="zh-CN"/>
              </w:rPr>
            </w:pPr>
            <w:r>
              <w:rPr>
                <w:rFonts w:hint="eastAsia" w:ascii="宋体" w:hAnsi="宋体" w:cs="宋体"/>
                <w:b/>
                <w:bCs/>
                <w:kern w:val="0"/>
                <w:szCs w:val="21"/>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041" w:type="dxa"/>
            <w:vMerge w:val="continue"/>
            <w:tcBorders>
              <w:top w:val="single" w:color="auto" w:sz="4" w:space="0"/>
              <w:left w:val="single" w:color="auto" w:sz="4" w:space="0"/>
              <w:bottom w:val="single" w:color="auto" w:sz="4" w:space="0"/>
            </w:tcBorders>
            <w:noWrap/>
            <w:vAlign w:val="center"/>
          </w:tcPr>
          <w:p>
            <w:pPr>
              <w:widowControl/>
              <w:jc w:val="center"/>
              <w:rPr>
                <w:rFonts w:hint="eastAsia" w:ascii="宋体" w:hAnsi="宋体" w:eastAsia="宋体" w:cs="宋体"/>
                <w:b/>
                <w:bCs/>
                <w:kern w:val="0"/>
                <w:szCs w:val="21"/>
              </w:rPr>
            </w:pPr>
          </w:p>
        </w:tc>
        <w:tc>
          <w:tcPr>
            <w:tcW w:w="1059" w:type="dxa"/>
            <w:tcBorders>
              <w:bottom w:val="single" w:color="auto" w:sz="4" w:space="0"/>
            </w:tcBorders>
            <w:noWrap/>
            <w:vAlign w:val="center"/>
          </w:tcPr>
          <w:p>
            <w:pPr>
              <w:widowControl/>
              <w:jc w:val="center"/>
              <w:rPr>
                <w:rFonts w:hint="eastAsia" w:ascii="宋体" w:hAnsi="宋体" w:eastAsia="宋体" w:cs="宋体"/>
                <w:szCs w:val="21"/>
              </w:rPr>
            </w:pPr>
            <w:r>
              <w:rPr>
                <w:rFonts w:hint="eastAsia" w:ascii="宋体" w:hAnsi="宋体" w:eastAsia="宋体" w:cs="宋体"/>
                <w:szCs w:val="21"/>
              </w:rPr>
              <w:t>产出成本</w:t>
            </w:r>
          </w:p>
          <w:p>
            <w:pPr>
              <w:widowControl/>
              <w:jc w:val="center"/>
              <w:rPr>
                <w:rFonts w:hint="eastAsia" w:ascii="宋体" w:hAnsi="宋体" w:eastAsia="宋体" w:cs="宋体"/>
                <w:kern w:val="0"/>
                <w:szCs w:val="21"/>
              </w:rPr>
            </w:pPr>
            <w:r>
              <w:rPr>
                <w:rFonts w:hint="eastAsia" w:ascii="宋体" w:hAnsi="宋体" w:eastAsia="宋体" w:cs="宋体"/>
                <w:szCs w:val="21"/>
              </w:rPr>
              <w:t>（</w:t>
            </w:r>
            <w:r>
              <w:rPr>
                <w:rFonts w:hint="eastAsia" w:ascii="宋体" w:hAnsi="宋体" w:cs="宋体"/>
                <w:szCs w:val="21"/>
                <w:lang w:val="en-US" w:eastAsia="zh-CN"/>
              </w:rPr>
              <w:t>4</w:t>
            </w:r>
            <w:r>
              <w:rPr>
                <w:rFonts w:hint="eastAsia" w:ascii="宋体" w:hAnsi="宋体" w:eastAsia="宋体" w:cs="宋体"/>
                <w:szCs w:val="21"/>
              </w:rPr>
              <w:t>分）</w:t>
            </w:r>
          </w:p>
        </w:tc>
        <w:tc>
          <w:tcPr>
            <w:tcW w:w="1750" w:type="dxa"/>
            <w:tcBorders>
              <w:top w:val="single" w:color="auto" w:sz="4" w:space="0"/>
              <w:bottom w:val="single" w:color="auto" w:sz="4" w:space="0"/>
            </w:tcBorders>
            <w:noWrap/>
            <w:vAlign w:val="center"/>
          </w:tcPr>
          <w:p>
            <w:pPr>
              <w:widowControl/>
              <w:jc w:val="center"/>
              <w:rPr>
                <w:rFonts w:hint="default" w:ascii="宋体" w:hAnsi="宋体" w:eastAsia="宋体" w:cs="宋体"/>
                <w:kern w:val="0"/>
                <w:szCs w:val="21"/>
                <w:lang w:val="en-US"/>
              </w:rPr>
            </w:pPr>
            <w:r>
              <w:rPr>
                <w:rFonts w:hint="eastAsia" w:ascii="宋体" w:hAnsi="宋体" w:eastAsia="宋体" w:cs="宋体"/>
                <w:kern w:val="0"/>
                <w:szCs w:val="21"/>
              </w:rPr>
              <w:t>成本</w:t>
            </w:r>
            <w:r>
              <w:rPr>
                <w:rFonts w:hint="eastAsia" w:ascii="宋体" w:hAnsi="宋体" w:cs="宋体"/>
                <w:kern w:val="0"/>
                <w:szCs w:val="21"/>
                <w:lang w:val="en-US" w:eastAsia="zh-CN"/>
              </w:rPr>
              <w:t>节约情况</w:t>
            </w:r>
          </w:p>
          <w:p>
            <w:pPr>
              <w:widowControl/>
              <w:jc w:val="center"/>
              <w:rPr>
                <w:rFonts w:hint="eastAsia" w:ascii="宋体" w:hAnsi="宋体" w:eastAsia="宋体" w:cs="宋体"/>
                <w:kern w:val="0"/>
                <w:szCs w:val="21"/>
              </w:rPr>
            </w:pPr>
            <w:r>
              <w:rPr>
                <w:rFonts w:hint="eastAsia" w:ascii="宋体" w:hAnsi="宋体" w:eastAsia="宋体" w:cs="宋体"/>
                <w:kern w:val="0"/>
                <w:szCs w:val="21"/>
              </w:rPr>
              <w:t>（</w:t>
            </w:r>
            <w:r>
              <w:rPr>
                <w:rFonts w:hint="eastAsia" w:ascii="宋体" w:hAnsi="宋体" w:cs="宋体"/>
                <w:kern w:val="0"/>
                <w:szCs w:val="21"/>
                <w:lang w:val="en-US" w:eastAsia="zh-CN"/>
              </w:rPr>
              <w:t>4</w:t>
            </w:r>
            <w:r>
              <w:rPr>
                <w:rFonts w:hint="eastAsia" w:ascii="宋体" w:hAnsi="宋体" w:eastAsia="宋体" w:cs="宋体"/>
                <w:kern w:val="0"/>
                <w:szCs w:val="21"/>
              </w:rPr>
              <w:t>分）</w:t>
            </w:r>
          </w:p>
        </w:tc>
        <w:tc>
          <w:tcPr>
            <w:tcW w:w="5300" w:type="dxa"/>
            <w:tcBorders>
              <w:top w:val="single" w:color="auto" w:sz="4" w:space="0"/>
              <w:bottom w:val="single" w:color="auto" w:sz="4" w:space="0"/>
              <w:right w:val="single" w:color="auto" w:sz="4" w:space="0"/>
            </w:tcBorders>
            <w:noWrap/>
            <w:vAlign w:val="center"/>
          </w:tcPr>
          <w:p>
            <w:pPr>
              <w:widowControl/>
              <w:jc w:val="both"/>
              <w:rPr>
                <w:rFonts w:hint="eastAsia" w:ascii="宋体" w:hAnsi="宋体" w:eastAsia="宋体" w:cs="宋体"/>
                <w:kern w:val="0"/>
                <w:szCs w:val="21"/>
              </w:rPr>
            </w:pPr>
            <w:r>
              <w:rPr>
                <w:rFonts w:hint="eastAsia" w:ascii="宋体" w:hAnsi="宋体" w:cs="宋体"/>
                <w:kern w:val="0"/>
                <w:szCs w:val="21"/>
                <w:lang w:val="en-US" w:eastAsia="zh-CN"/>
              </w:rPr>
              <w:t>所有项目实际成本均不超过计划或预算成本，得4分；若有超过，酌情扣分，</w:t>
            </w:r>
            <w:r>
              <w:rPr>
                <w:rFonts w:hint="eastAsia" w:ascii="宋体" w:hAnsi="宋体" w:eastAsia="宋体" w:cs="宋体"/>
                <w:color w:val="000000"/>
                <w:kern w:val="0"/>
                <w:sz w:val="21"/>
                <w:szCs w:val="21"/>
                <w:lang w:val="en-US" w:eastAsia="zh-CN" w:bidi="ar"/>
              </w:rPr>
              <w:t>严重的此项完全不得分</w:t>
            </w:r>
            <w:r>
              <w:rPr>
                <w:rFonts w:hint="eastAsia" w:ascii="宋体" w:hAnsi="宋体" w:eastAsia="宋体" w:cs="宋体"/>
                <w:kern w:val="0"/>
                <w:szCs w:val="21"/>
              </w:rPr>
              <w:t>。</w:t>
            </w:r>
          </w:p>
        </w:tc>
        <w:tc>
          <w:tcPr>
            <w:tcW w:w="758" w:type="dxa"/>
            <w:tcBorders>
              <w:top w:val="single" w:color="auto" w:sz="4" w:space="0"/>
              <w:bottom w:val="single" w:color="auto" w:sz="4" w:space="0"/>
              <w:right w:val="single" w:color="auto" w:sz="4" w:space="0"/>
            </w:tcBorders>
            <w:noWrap/>
            <w:vAlign w:val="center"/>
          </w:tcPr>
          <w:p>
            <w:pPr>
              <w:widowControl/>
              <w:jc w:val="center"/>
              <w:rPr>
                <w:rFonts w:hint="default" w:ascii="宋体" w:hAnsi="宋体" w:cs="宋体"/>
                <w:b/>
                <w:bCs/>
                <w:kern w:val="0"/>
                <w:szCs w:val="21"/>
                <w:lang w:val="en-US" w:eastAsia="zh-CN"/>
              </w:rPr>
            </w:pPr>
            <w:r>
              <w:rPr>
                <w:rFonts w:hint="eastAsia" w:ascii="宋体" w:hAnsi="宋体" w:cs="宋体"/>
                <w:b/>
                <w:bCs/>
                <w:kern w:val="0"/>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041" w:type="dxa"/>
            <w:vMerge w:val="restart"/>
            <w:tcBorders>
              <w:top w:val="single" w:color="auto" w:sz="4" w:space="0"/>
              <w:left w:val="single" w:color="auto" w:sz="4" w:space="0"/>
              <w:bottom w:val="single" w:color="auto" w:sz="4" w:space="0"/>
            </w:tcBorders>
            <w:noWrap/>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效益</w:t>
            </w:r>
          </w:p>
          <w:p>
            <w:pPr>
              <w:widowControl/>
              <w:jc w:val="center"/>
              <w:rPr>
                <w:rFonts w:hint="eastAsia" w:ascii="宋体" w:hAnsi="宋体" w:eastAsia="宋体" w:cs="宋体"/>
                <w:szCs w:val="21"/>
              </w:rPr>
            </w:pPr>
            <w:r>
              <w:rPr>
                <w:rFonts w:hint="eastAsia" w:ascii="宋体" w:hAnsi="宋体" w:eastAsia="宋体" w:cs="宋体"/>
                <w:b/>
                <w:bCs/>
                <w:kern w:val="0"/>
                <w:szCs w:val="21"/>
              </w:rPr>
              <w:t>（</w:t>
            </w:r>
            <w:r>
              <w:rPr>
                <w:rFonts w:hint="eastAsia" w:ascii="宋体" w:hAnsi="宋体" w:cs="宋体"/>
                <w:b/>
                <w:bCs/>
                <w:kern w:val="0"/>
                <w:szCs w:val="21"/>
                <w:lang w:val="en-US" w:eastAsia="zh-CN"/>
              </w:rPr>
              <w:t>30</w:t>
            </w:r>
            <w:r>
              <w:rPr>
                <w:rFonts w:hint="eastAsia" w:ascii="宋体" w:hAnsi="宋体" w:eastAsia="宋体" w:cs="宋体"/>
                <w:b/>
                <w:bCs/>
                <w:kern w:val="0"/>
                <w:szCs w:val="21"/>
              </w:rPr>
              <w:t>分）</w:t>
            </w:r>
          </w:p>
        </w:tc>
        <w:tc>
          <w:tcPr>
            <w:tcW w:w="1059" w:type="dxa"/>
            <w:vMerge w:val="restart"/>
            <w:tcBorders>
              <w:top w:val="single" w:color="auto" w:sz="4" w:space="0"/>
              <w:bottom w:val="single" w:color="auto" w:sz="4" w:space="0"/>
            </w:tcBorders>
            <w:noWrap/>
            <w:vAlign w:val="center"/>
          </w:tcPr>
          <w:p>
            <w:pPr>
              <w:widowControl/>
              <w:jc w:val="center"/>
              <w:rPr>
                <w:rFonts w:hint="eastAsia" w:ascii="宋体" w:hAnsi="宋体" w:eastAsia="宋体" w:cs="宋体"/>
                <w:kern w:val="0"/>
                <w:szCs w:val="21"/>
              </w:rPr>
            </w:pPr>
            <w:r>
              <w:rPr>
                <w:rFonts w:hint="eastAsia" w:ascii="宋体" w:hAnsi="宋体" w:cs="宋体"/>
                <w:kern w:val="0"/>
                <w:szCs w:val="21"/>
                <w:lang w:val="en-US" w:eastAsia="zh-CN"/>
              </w:rPr>
              <w:t>项目</w:t>
            </w:r>
            <w:r>
              <w:rPr>
                <w:rFonts w:hint="eastAsia" w:ascii="宋体" w:hAnsi="宋体" w:eastAsia="宋体" w:cs="宋体"/>
                <w:kern w:val="0"/>
                <w:szCs w:val="21"/>
              </w:rPr>
              <w:t>效益</w:t>
            </w:r>
          </w:p>
          <w:p>
            <w:pPr>
              <w:widowControl/>
              <w:jc w:val="center"/>
              <w:rPr>
                <w:rFonts w:hint="eastAsia" w:ascii="宋体" w:hAnsi="宋体" w:eastAsia="宋体" w:cs="宋体"/>
                <w:szCs w:val="21"/>
              </w:rPr>
            </w:pPr>
            <w:r>
              <w:rPr>
                <w:rFonts w:hint="eastAsia" w:ascii="宋体" w:hAnsi="宋体" w:eastAsia="宋体" w:cs="宋体"/>
                <w:kern w:val="0"/>
                <w:szCs w:val="21"/>
              </w:rPr>
              <w:t>（</w:t>
            </w:r>
            <w:r>
              <w:rPr>
                <w:rFonts w:hint="eastAsia" w:ascii="宋体" w:hAnsi="宋体" w:cs="宋体"/>
                <w:kern w:val="0"/>
                <w:szCs w:val="21"/>
                <w:lang w:val="en-US" w:eastAsia="zh-CN"/>
              </w:rPr>
              <w:t>25</w:t>
            </w:r>
            <w:r>
              <w:rPr>
                <w:rFonts w:hint="eastAsia" w:ascii="宋体" w:hAnsi="宋体" w:eastAsia="宋体" w:cs="宋体"/>
                <w:kern w:val="0"/>
                <w:szCs w:val="21"/>
              </w:rPr>
              <w:t>分）</w:t>
            </w:r>
          </w:p>
        </w:tc>
        <w:tc>
          <w:tcPr>
            <w:tcW w:w="1750" w:type="dxa"/>
            <w:tcBorders>
              <w:top w:val="single" w:color="auto" w:sz="4" w:space="0"/>
            </w:tcBorders>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国家</w:t>
            </w:r>
            <w:r>
              <w:rPr>
                <w:rFonts w:hint="eastAsia" w:ascii="宋体" w:hAnsi="宋体" w:eastAsia="宋体" w:cs="宋体"/>
                <w:kern w:val="0"/>
                <w:szCs w:val="21"/>
                <w:lang w:val="en-US" w:eastAsia="zh-CN"/>
              </w:rPr>
              <w:t>高新技术</w:t>
            </w:r>
            <w:r>
              <w:rPr>
                <w:rFonts w:hint="eastAsia" w:ascii="宋体" w:hAnsi="宋体" w:cs="宋体"/>
                <w:kern w:val="0"/>
                <w:szCs w:val="21"/>
                <w:lang w:val="en-US" w:eastAsia="zh-CN"/>
              </w:rPr>
              <w:t>企业实现产值增长率</w:t>
            </w:r>
          </w:p>
          <w:p>
            <w:pPr>
              <w:widowControl/>
              <w:jc w:val="center"/>
              <w:rPr>
                <w:rFonts w:hint="eastAsia" w:ascii="宋体" w:hAnsi="宋体" w:eastAsia="宋体" w:cs="宋体"/>
                <w:kern w:val="0"/>
                <w:szCs w:val="21"/>
              </w:rPr>
            </w:pPr>
            <w:r>
              <w:rPr>
                <w:rFonts w:hint="eastAsia" w:ascii="宋体" w:hAnsi="宋体" w:eastAsia="宋体" w:cs="宋体"/>
                <w:kern w:val="0"/>
                <w:szCs w:val="21"/>
              </w:rPr>
              <w:t>（</w:t>
            </w:r>
            <w:r>
              <w:rPr>
                <w:rFonts w:hint="eastAsia" w:ascii="宋体" w:hAnsi="宋体" w:cs="宋体"/>
                <w:kern w:val="0"/>
                <w:szCs w:val="21"/>
                <w:lang w:val="en-US" w:eastAsia="zh-CN"/>
              </w:rPr>
              <w:t>4</w:t>
            </w:r>
            <w:r>
              <w:rPr>
                <w:rFonts w:hint="eastAsia" w:ascii="宋体" w:hAnsi="宋体" w:eastAsia="宋体" w:cs="宋体"/>
                <w:kern w:val="0"/>
                <w:szCs w:val="21"/>
              </w:rPr>
              <w:t>分）</w:t>
            </w:r>
          </w:p>
        </w:tc>
        <w:tc>
          <w:tcPr>
            <w:tcW w:w="5300" w:type="dxa"/>
            <w:tcBorders>
              <w:top w:val="single" w:color="auto" w:sz="4" w:space="0"/>
              <w:bottom w:val="single" w:color="auto" w:sz="4" w:space="0"/>
              <w:right w:val="single" w:color="auto" w:sz="4" w:space="0"/>
            </w:tcBorders>
            <w:noWrap/>
            <w:vAlign w:val="center"/>
          </w:tcPr>
          <w:p>
            <w:pPr>
              <w:widowControl/>
              <w:ind w:left="-50" w:leftChars="0" w:right="-50" w:rightChars="0"/>
              <w:jc w:val="both"/>
              <w:rPr>
                <w:rFonts w:hint="eastAsia" w:ascii="宋体" w:hAnsi="宋体" w:eastAsia="宋体" w:cs="宋体"/>
                <w:kern w:val="0"/>
                <w:szCs w:val="21"/>
              </w:rPr>
            </w:pPr>
            <w:r>
              <w:rPr>
                <w:rFonts w:hint="eastAsia" w:ascii="宋体" w:hAnsi="宋体" w:cs="宋体"/>
                <w:kern w:val="0"/>
                <w:szCs w:val="21"/>
                <w:lang w:val="en-US" w:eastAsia="zh-CN"/>
              </w:rPr>
              <w:t>国家</w:t>
            </w:r>
            <w:r>
              <w:rPr>
                <w:rFonts w:hint="eastAsia" w:ascii="宋体" w:hAnsi="宋体" w:eastAsia="宋体" w:cs="宋体"/>
                <w:kern w:val="0"/>
                <w:szCs w:val="21"/>
                <w:lang w:val="en-US" w:eastAsia="zh-CN"/>
              </w:rPr>
              <w:t>高新技术</w:t>
            </w:r>
            <w:r>
              <w:rPr>
                <w:rFonts w:hint="eastAsia" w:ascii="宋体" w:hAnsi="宋体" w:cs="宋体"/>
                <w:kern w:val="0"/>
                <w:szCs w:val="21"/>
                <w:lang w:val="en-US" w:eastAsia="zh-CN"/>
              </w:rPr>
              <w:t>企业实现产值年增长率不低于地区生产总值年增长率，得4分，每降低0.5个百分点扣1分，扣完为止。</w:t>
            </w:r>
          </w:p>
        </w:tc>
        <w:tc>
          <w:tcPr>
            <w:tcW w:w="758" w:type="dxa"/>
            <w:tcBorders>
              <w:top w:val="single" w:color="auto" w:sz="4" w:space="0"/>
              <w:bottom w:val="single" w:color="auto" w:sz="4" w:space="0"/>
              <w:right w:val="single" w:color="auto" w:sz="4" w:space="0"/>
            </w:tcBorders>
            <w:noWrap/>
            <w:vAlign w:val="center"/>
          </w:tcPr>
          <w:p>
            <w:pPr>
              <w:widowControl/>
              <w:jc w:val="center"/>
              <w:rPr>
                <w:rFonts w:hint="default" w:ascii="宋体" w:hAnsi="宋体" w:cs="宋体"/>
                <w:b/>
                <w:bCs/>
                <w:kern w:val="0"/>
                <w:szCs w:val="21"/>
                <w:lang w:val="en-US" w:eastAsia="zh-CN"/>
              </w:rPr>
            </w:pPr>
            <w:r>
              <w:rPr>
                <w:rFonts w:hint="eastAsia" w:ascii="宋体" w:hAnsi="宋体" w:cs="宋体"/>
                <w:b/>
                <w:bCs/>
                <w:kern w:val="0"/>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1041" w:type="dxa"/>
            <w:vMerge w:val="continue"/>
            <w:tcBorders>
              <w:top w:val="single" w:color="auto" w:sz="4" w:space="0"/>
              <w:left w:val="single" w:color="auto" w:sz="4" w:space="0"/>
            </w:tcBorders>
            <w:noWrap/>
            <w:vAlign w:val="center"/>
          </w:tcPr>
          <w:p>
            <w:pPr>
              <w:widowControl/>
              <w:jc w:val="center"/>
              <w:rPr>
                <w:rFonts w:hint="eastAsia" w:ascii="宋体" w:hAnsi="宋体" w:eastAsia="宋体" w:cs="宋体"/>
                <w:b/>
                <w:bCs/>
                <w:kern w:val="0"/>
                <w:szCs w:val="21"/>
              </w:rPr>
            </w:pPr>
          </w:p>
        </w:tc>
        <w:tc>
          <w:tcPr>
            <w:tcW w:w="1059" w:type="dxa"/>
            <w:vMerge w:val="continue"/>
            <w:tcBorders>
              <w:top w:val="single" w:color="auto" w:sz="4" w:space="0"/>
            </w:tcBorders>
            <w:noWrap/>
            <w:vAlign w:val="center"/>
          </w:tcPr>
          <w:p>
            <w:pPr>
              <w:widowControl/>
              <w:jc w:val="center"/>
              <w:rPr>
                <w:rFonts w:hint="eastAsia" w:ascii="宋体" w:hAnsi="宋体" w:eastAsia="宋体" w:cs="宋体"/>
                <w:kern w:val="0"/>
                <w:szCs w:val="21"/>
              </w:rPr>
            </w:pPr>
          </w:p>
        </w:tc>
        <w:tc>
          <w:tcPr>
            <w:tcW w:w="1750" w:type="dxa"/>
            <w:tcBorders>
              <w:top w:val="single" w:color="auto" w:sz="4" w:space="0"/>
              <w:bottom w:val="single" w:color="auto" w:sz="4" w:space="0"/>
            </w:tcBorders>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园区内企业纳税金额增长率</w:t>
            </w:r>
          </w:p>
          <w:p>
            <w:pPr>
              <w:widowControl/>
              <w:jc w:val="center"/>
              <w:rPr>
                <w:rFonts w:hint="eastAsia" w:ascii="宋体" w:hAnsi="宋体" w:eastAsia="宋体" w:cs="宋体"/>
                <w:kern w:val="0"/>
                <w:szCs w:val="21"/>
              </w:rPr>
            </w:pPr>
            <w:r>
              <w:rPr>
                <w:rFonts w:hint="eastAsia" w:ascii="宋体" w:hAnsi="宋体" w:eastAsia="宋体" w:cs="宋体"/>
                <w:kern w:val="0"/>
                <w:szCs w:val="21"/>
              </w:rPr>
              <w:t>（</w:t>
            </w:r>
            <w:r>
              <w:rPr>
                <w:rFonts w:hint="eastAsia" w:ascii="宋体" w:hAnsi="宋体" w:cs="宋体"/>
                <w:kern w:val="0"/>
                <w:szCs w:val="21"/>
                <w:lang w:val="en-US" w:eastAsia="zh-CN"/>
              </w:rPr>
              <w:t>6</w:t>
            </w:r>
            <w:r>
              <w:rPr>
                <w:rFonts w:hint="eastAsia" w:ascii="宋体" w:hAnsi="宋体" w:eastAsia="宋体" w:cs="宋体"/>
                <w:kern w:val="0"/>
                <w:szCs w:val="21"/>
              </w:rPr>
              <w:t>分）</w:t>
            </w:r>
          </w:p>
        </w:tc>
        <w:tc>
          <w:tcPr>
            <w:tcW w:w="5300" w:type="dxa"/>
            <w:tcBorders>
              <w:top w:val="single" w:color="auto" w:sz="4" w:space="0"/>
              <w:bottom w:val="single" w:color="auto" w:sz="4" w:space="0"/>
              <w:right w:val="single" w:color="auto" w:sz="4" w:space="0"/>
            </w:tcBorders>
            <w:noWrap/>
            <w:vAlign w:val="center"/>
          </w:tcPr>
          <w:p>
            <w:pPr>
              <w:widowControl/>
              <w:jc w:val="both"/>
              <w:rPr>
                <w:rFonts w:hint="eastAsia" w:ascii="宋体" w:hAnsi="宋体" w:cs="宋体"/>
                <w:kern w:val="0"/>
                <w:szCs w:val="21"/>
                <w:lang w:eastAsia="zh-CN"/>
              </w:rPr>
            </w:pPr>
            <w:r>
              <w:rPr>
                <w:rFonts w:hint="eastAsia" w:ascii="宋体" w:hAnsi="宋体" w:eastAsia="宋体" w:cs="宋体"/>
                <w:b w:val="0"/>
                <w:bCs w:val="0"/>
                <w:kern w:val="0"/>
                <w:sz w:val="21"/>
                <w:szCs w:val="21"/>
                <w:lang w:val="en-US" w:eastAsia="zh-CN"/>
              </w:rPr>
              <w:t>园区内企业纳税金额增长率</w:t>
            </w:r>
            <w:r>
              <w:rPr>
                <w:rFonts w:hint="eastAsia" w:ascii="宋体" w:hAnsi="宋体" w:cs="宋体"/>
                <w:b w:val="0"/>
                <w:bCs w:val="0"/>
                <w:kern w:val="0"/>
                <w:sz w:val="21"/>
                <w:szCs w:val="21"/>
                <w:lang w:val="en-US" w:eastAsia="zh-CN"/>
              </w:rPr>
              <w:t>=</w:t>
            </w:r>
            <w:r>
              <w:rPr>
                <w:rFonts w:hint="eastAsia" w:ascii="宋体" w:hAnsi="宋体" w:cs="宋体"/>
                <w:szCs w:val="21"/>
              </w:rPr>
              <w:t>（当年</w:t>
            </w:r>
            <w:r>
              <w:rPr>
                <w:rFonts w:hint="eastAsia" w:ascii="宋体" w:hAnsi="宋体" w:cs="宋体"/>
                <w:kern w:val="0"/>
                <w:szCs w:val="21"/>
                <w:lang w:val="en-US" w:eastAsia="zh-CN"/>
              </w:rPr>
              <w:t>园区内企业纳税金额</w:t>
            </w:r>
            <w:r>
              <w:rPr>
                <w:rFonts w:hint="eastAsia" w:ascii="宋体" w:hAnsi="宋体" w:cs="宋体"/>
                <w:szCs w:val="21"/>
              </w:rPr>
              <w:t>-上一年</w:t>
            </w:r>
            <w:r>
              <w:rPr>
                <w:rFonts w:hint="eastAsia" w:ascii="宋体" w:hAnsi="宋体" w:cs="宋体"/>
                <w:kern w:val="0"/>
                <w:szCs w:val="21"/>
                <w:lang w:val="en-US" w:eastAsia="zh-CN"/>
              </w:rPr>
              <w:t>园区内企业纳税金额</w:t>
            </w:r>
            <w:r>
              <w:rPr>
                <w:rFonts w:hint="eastAsia" w:ascii="宋体" w:hAnsi="宋体" w:cs="宋体"/>
                <w:szCs w:val="21"/>
              </w:rPr>
              <w:t>）/上一年</w:t>
            </w:r>
            <w:r>
              <w:rPr>
                <w:rFonts w:hint="eastAsia" w:ascii="宋体" w:hAnsi="宋体" w:cs="宋体"/>
                <w:kern w:val="0"/>
                <w:szCs w:val="21"/>
                <w:lang w:val="en-US" w:eastAsia="zh-CN"/>
              </w:rPr>
              <w:t>园区内企业纳税金额</w:t>
            </w:r>
            <w:r>
              <w:rPr>
                <w:rFonts w:hint="eastAsia" w:ascii="宋体" w:hAnsi="宋体" w:cs="宋体"/>
                <w:kern w:val="0"/>
                <w:szCs w:val="21"/>
              </w:rPr>
              <w:t>×100%</w:t>
            </w:r>
            <w:r>
              <w:rPr>
                <w:rFonts w:hint="eastAsia" w:ascii="宋体" w:hAnsi="宋体" w:cs="宋体"/>
                <w:kern w:val="0"/>
                <w:szCs w:val="21"/>
                <w:lang w:eastAsia="zh-CN"/>
              </w:rPr>
              <w:t>。</w:t>
            </w:r>
          </w:p>
          <w:p>
            <w:pPr>
              <w:widowControl/>
              <w:jc w:val="both"/>
              <w:rPr>
                <w:rFonts w:hint="eastAsia" w:ascii="宋体" w:hAnsi="宋体" w:eastAsia="宋体" w:cs="宋体"/>
                <w:kern w:val="0"/>
                <w:szCs w:val="21"/>
              </w:rPr>
            </w:pPr>
            <w:r>
              <w:rPr>
                <w:rFonts w:hint="eastAsia" w:ascii="宋体" w:hAnsi="宋体" w:cs="宋体"/>
                <w:kern w:val="0"/>
                <w:szCs w:val="21"/>
                <w:lang w:val="en-US" w:eastAsia="zh-CN"/>
              </w:rPr>
              <w:t>华创园、北峰数控园和泉州网商（虚拟）产业园分别计算评分，每个园区满分2分。园区内企业纳税金额年增长率</w:t>
            </w:r>
            <w:r>
              <w:rPr>
                <w:rFonts w:hint="eastAsia" w:ascii="宋体" w:hAnsi="宋体" w:eastAsia="宋体" w:cs="宋体"/>
                <w:kern w:val="0"/>
                <w:szCs w:val="21"/>
                <w:lang w:val="en-US" w:eastAsia="zh-CN"/>
              </w:rPr>
              <w:t>≥</w:t>
            </w:r>
            <w:r>
              <w:rPr>
                <w:rFonts w:hint="eastAsia" w:ascii="宋体" w:hAnsi="宋体" w:cs="宋体"/>
                <w:szCs w:val="21"/>
              </w:rPr>
              <w:t>10%</w:t>
            </w:r>
            <w:r>
              <w:rPr>
                <w:rFonts w:hint="eastAsia" w:ascii="宋体" w:hAnsi="宋体" w:cs="宋体"/>
                <w:szCs w:val="21"/>
                <w:lang w:eastAsia="zh-CN"/>
              </w:rPr>
              <w:t>，</w:t>
            </w:r>
            <w:r>
              <w:rPr>
                <w:rFonts w:hint="eastAsia" w:ascii="宋体" w:hAnsi="宋体" w:cs="宋体"/>
                <w:szCs w:val="21"/>
              </w:rPr>
              <w:t>得2分</w:t>
            </w:r>
            <w:r>
              <w:rPr>
                <w:rFonts w:hint="eastAsia" w:ascii="宋体" w:hAnsi="宋体" w:cs="宋体"/>
                <w:szCs w:val="21"/>
                <w:lang w:eastAsia="zh-CN"/>
              </w:rPr>
              <w:t>；</w:t>
            </w:r>
            <w:r>
              <w:rPr>
                <w:rFonts w:hint="eastAsia" w:ascii="宋体" w:hAnsi="宋体" w:cs="宋体"/>
                <w:szCs w:val="21"/>
              </w:rPr>
              <w:t>0</w:t>
            </w:r>
            <w:r>
              <w:rPr>
                <w:rFonts w:hint="eastAsia" w:ascii="宋体" w:hAnsi="宋体" w:cs="宋体"/>
                <w:kern w:val="0"/>
                <w:szCs w:val="21"/>
              </w:rPr>
              <w:t>≤</w:t>
            </w:r>
            <w:r>
              <w:rPr>
                <w:rFonts w:hint="eastAsia" w:ascii="宋体" w:hAnsi="宋体" w:cs="宋体"/>
                <w:kern w:val="0"/>
                <w:szCs w:val="21"/>
                <w:lang w:val="en-US" w:eastAsia="zh-CN"/>
              </w:rPr>
              <w:t>年</w:t>
            </w:r>
            <w:r>
              <w:rPr>
                <w:rFonts w:hint="eastAsia" w:ascii="宋体" w:hAnsi="宋体" w:cs="宋体"/>
                <w:kern w:val="0"/>
                <w:szCs w:val="21"/>
              </w:rPr>
              <w:t>增长率&lt;10%，得1分，</w:t>
            </w:r>
            <w:r>
              <w:rPr>
                <w:rFonts w:hint="eastAsia" w:ascii="宋体" w:hAnsi="宋体" w:cs="宋体"/>
                <w:kern w:val="0"/>
                <w:szCs w:val="21"/>
                <w:lang w:val="en-US" w:eastAsia="zh-CN"/>
              </w:rPr>
              <w:t>年</w:t>
            </w:r>
            <w:r>
              <w:rPr>
                <w:rFonts w:hint="eastAsia" w:ascii="宋体" w:hAnsi="宋体" w:cs="宋体"/>
                <w:kern w:val="0"/>
                <w:szCs w:val="21"/>
              </w:rPr>
              <w:t>增长率&lt;0</w:t>
            </w:r>
            <w:r>
              <w:rPr>
                <w:rFonts w:hint="eastAsia" w:ascii="宋体" w:hAnsi="宋体" w:cs="宋体"/>
                <w:kern w:val="0"/>
                <w:szCs w:val="21"/>
                <w:lang w:eastAsia="zh-CN"/>
              </w:rPr>
              <w:t>，</w:t>
            </w:r>
            <w:r>
              <w:rPr>
                <w:rFonts w:hint="eastAsia" w:ascii="宋体" w:hAnsi="宋体" w:cs="宋体"/>
                <w:szCs w:val="21"/>
              </w:rPr>
              <w:t>得</w:t>
            </w:r>
            <w:r>
              <w:rPr>
                <w:rFonts w:hint="eastAsia" w:ascii="宋体" w:hAnsi="宋体" w:cs="宋体"/>
                <w:szCs w:val="21"/>
                <w:lang w:val="en-US" w:eastAsia="zh-CN"/>
              </w:rPr>
              <w:t>0</w:t>
            </w:r>
            <w:r>
              <w:rPr>
                <w:rFonts w:hint="eastAsia" w:ascii="宋体" w:hAnsi="宋体" w:cs="宋体"/>
                <w:szCs w:val="21"/>
              </w:rPr>
              <w:t>分。</w:t>
            </w:r>
          </w:p>
        </w:tc>
        <w:tc>
          <w:tcPr>
            <w:tcW w:w="758" w:type="dxa"/>
            <w:tcBorders>
              <w:top w:val="single" w:color="auto" w:sz="4" w:space="0"/>
              <w:bottom w:val="single" w:color="auto" w:sz="4" w:space="0"/>
              <w:right w:val="single" w:color="auto" w:sz="4" w:space="0"/>
            </w:tcBorders>
            <w:noWrap/>
            <w:vAlign w:val="center"/>
          </w:tcPr>
          <w:p>
            <w:pPr>
              <w:widowControl/>
              <w:ind w:left="-50" w:right="-50"/>
              <w:jc w:val="center"/>
              <w:rPr>
                <w:rFonts w:hint="eastAsia" w:ascii="宋体" w:hAnsi="宋体" w:eastAsia="宋体" w:cs="宋体"/>
                <w:b/>
                <w:bCs/>
                <w:kern w:val="0"/>
                <w:szCs w:val="21"/>
                <w:lang w:val="en-US" w:eastAsia="zh-CN"/>
              </w:rPr>
            </w:pPr>
            <w:r>
              <w:rPr>
                <w:rFonts w:hint="eastAsia" w:ascii="宋体" w:hAnsi="宋体" w:cs="宋体"/>
                <w:b/>
                <w:bCs/>
                <w:kern w:val="0"/>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41" w:type="dxa"/>
            <w:vMerge w:val="continue"/>
            <w:tcBorders>
              <w:left w:val="single" w:color="auto" w:sz="4" w:space="0"/>
            </w:tcBorders>
            <w:noWrap/>
            <w:vAlign w:val="center"/>
          </w:tcPr>
          <w:p>
            <w:pPr>
              <w:widowControl/>
              <w:rPr>
                <w:rFonts w:hint="eastAsia" w:ascii="宋体" w:hAnsi="宋体" w:eastAsia="宋体" w:cs="宋体"/>
                <w:szCs w:val="21"/>
              </w:rPr>
            </w:pPr>
          </w:p>
        </w:tc>
        <w:tc>
          <w:tcPr>
            <w:tcW w:w="1059" w:type="dxa"/>
            <w:vMerge w:val="continue"/>
            <w:noWrap/>
            <w:vAlign w:val="center"/>
          </w:tcPr>
          <w:p>
            <w:pPr>
              <w:widowControl/>
              <w:rPr>
                <w:rFonts w:hint="eastAsia" w:ascii="宋体" w:hAnsi="宋体" w:eastAsia="宋体" w:cs="宋体"/>
                <w:szCs w:val="21"/>
              </w:rPr>
            </w:pPr>
          </w:p>
        </w:tc>
        <w:tc>
          <w:tcPr>
            <w:tcW w:w="1750" w:type="dxa"/>
            <w:tcBorders>
              <w:top w:val="single" w:color="auto" w:sz="4" w:space="0"/>
              <w:bottom w:val="single" w:color="auto" w:sz="4" w:space="0"/>
            </w:tcBorders>
            <w:noWrap/>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规上工业</w:t>
            </w:r>
            <w:r>
              <w:rPr>
                <w:rFonts w:hint="eastAsia" w:ascii="宋体" w:hAnsi="宋体" w:eastAsia="宋体" w:cs="宋体"/>
                <w:kern w:val="0"/>
                <w:szCs w:val="21"/>
              </w:rPr>
              <w:t>R&amp;D</w:t>
            </w:r>
            <w:r>
              <w:rPr>
                <w:rFonts w:hint="eastAsia" w:ascii="宋体" w:hAnsi="宋体" w:cs="宋体"/>
                <w:kern w:val="0"/>
                <w:szCs w:val="21"/>
                <w:lang w:val="en-US" w:eastAsia="zh-CN"/>
              </w:rPr>
              <w:t>经费投入</w:t>
            </w:r>
            <w:r>
              <w:rPr>
                <w:rFonts w:hint="eastAsia" w:ascii="宋体" w:hAnsi="宋体" w:eastAsia="宋体" w:cs="宋体"/>
                <w:kern w:val="0"/>
                <w:szCs w:val="21"/>
              </w:rPr>
              <w:t>占</w:t>
            </w:r>
            <w:r>
              <w:rPr>
                <w:rFonts w:hint="eastAsia" w:ascii="宋体" w:hAnsi="宋体" w:cs="宋体"/>
                <w:kern w:val="0"/>
                <w:szCs w:val="21"/>
                <w:lang w:val="en-US" w:eastAsia="zh-CN"/>
              </w:rPr>
              <w:t>规上工业增加值</w:t>
            </w:r>
            <w:r>
              <w:rPr>
                <w:rFonts w:hint="eastAsia" w:ascii="宋体" w:hAnsi="宋体" w:eastAsia="宋体" w:cs="宋体"/>
                <w:kern w:val="0"/>
                <w:szCs w:val="21"/>
              </w:rPr>
              <w:t>比</w:t>
            </w:r>
            <w:r>
              <w:rPr>
                <w:rFonts w:hint="eastAsia" w:ascii="宋体" w:hAnsi="宋体" w:cs="宋体"/>
                <w:kern w:val="0"/>
                <w:szCs w:val="21"/>
                <w:lang w:val="en-US" w:eastAsia="zh-CN"/>
              </w:rPr>
              <w:t>重</w:t>
            </w:r>
          </w:p>
          <w:p>
            <w:pPr>
              <w:widowControl/>
              <w:jc w:val="center"/>
              <w:rPr>
                <w:rFonts w:hint="eastAsia" w:ascii="宋体" w:hAnsi="宋体" w:eastAsia="宋体" w:cs="宋体"/>
                <w:kern w:val="0"/>
                <w:szCs w:val="21"/>
              </w:rPr>
            </w:pPr>
            <w:r>
              <w:rPr>
                <w:rFonts w:hint="eastAsia" w:ascii="宋体" w:hAnsi="宋体" w:eastAsia="宋体" w:cs="宋体"/>
                <w:kern w:val="0"/>
                <w:szCs w:val="21"/>
              </w:rPr>
              <w:t>（</w:t>
            </w:r>
            <w:r>
              <w:rPr>
                <w:rFonts w:hint="eastAsia" w:ascii="宋体" w:hAnsi="宋体" w:cs="宋体"/>
                <w:kern w:val="0"/>
                <w:szCs w:val="21"/>
                <w:lang w:val="en-US" w:eastAsia="zh-CN"/>
              </w:rPr>
              <w:t>4</w:t>
            </w:r>
            <w:r>
              <w:rPr>
                <w:rFonts w:hint="eastAsia" w:ascii="宋体" w:hAnsi="宋体" w:eastAsia="宋体" w:cs="宋体"/>
                <w:kern w:val="0"/>
                <w:szCs w:val="21"/>
              </w:rPr>
              <w:t>分）</w:t>
            </w:r>
          </w:p>
        </w:tc>
        <w:tc>
          <w:tcPr>
            <w:tcW w:w="5300" w:type="dxa"/>
            <w:tcBorders>
              <w:top w:val="single" w:color="auto" w:sz="4" w:space="0"/>
              <w:bottom w:val="single" w:color="auto" w:sz="4" w:space="0"/>
              <w:right w:val="single" w:color="auto" w:sz="4" w:space="0"/>
            </w:tcBorders>
            <w:noWrap/>
            <w:vAlign w:val="center"/>
          </w:tcPr>
          <w:p>
            <w:pPr>
              <w:widowControl/>
              <w:jc w:val="both"/>
              <w:rPr>
                <w:rFonts w:hint="eastAsia" w:ascii="宋体" w:hAnsi="宋体" w:eastAsia="宋体" w:cs="宋体"/>
                <w:kern w:val="0"/>
                <w:szCs w:val="21"/>
              </w:rPr>
            </w:pPr>
            <w:r>
              <w:rPr>
                <w:rFonts w:hint="eastAsia" w:ascii="宋体" w:hAnsi="宋体" w:eastAsia="宋体" w:cs="宋体"/>
                <w:kern w:val="0"/>
                <w:szCs w:val="21"/>
              </w:rPr>
              <w:t>以前一年份</w:t>
            </w:r>
            <w:r>
              <w:rPr>
                <w:rFonts w:hint="eastAsia" w:ascii="宋体" w:hAnsi="宋体" w:cs="宋体"/>
                <w:kern w:val="0"/>
                <w:szCs w:val="21"/>
                <w:lang w:val="en-US" w:eastAsia="zh-CN"/>
              </w:rPr>
              <w:t>规上工业</w:t>
            </w:r>
            <w:r>
              <w:rPr>
                <w:rFonts w:hint="eastAsia" w:ascii="宋体" w:hAnsi="宋体" w:eastAsia="宋体" w:cs="宋体"/>
                <w:kern w:val="0"/>
                <w:szCs w:val="21"/>
              </w:rPr>
              <w:t>R&amp;D</w:t>
            </w:r>
            <w:r>
              <w:rPr>
                <w:rFonts w:hint="eastAsia" w:ascii="宋体" w:hAnsi="宋体" w:cs="宋体"/>
                <w:kern w:val="0"/>
                <w:szCs w:val="21"/>
                <w:lang w:val="en-US" w:eastAsia="zh-CN"/>
              </w:rPr>
              <w:t>经费投入</w:t>
            </w:r>
            <w:r>
              <w:rPr>
                <w:rFonts w:hint="eastAsia" w:ascii="宋体" w:hAnsi="宋体" w:eastAsia="宋体" w:cs="宋体"/>
                <w:kern w:val="0"/>
                <w:szCs w:val="21"/>
              </w:rPr>
              <w:t>占</w:t>
            </w:r>
            <w:r>
              <w:rPr>
                <w:rFonts w:hint="eastAsia" w:ascii="宋体" w:hAnsi="宋体" w:cs="宋体"/>
                <w:kern w:val="0"/>
                <w:szCs w:val="21"/>
                <w:lang w:val="en-US" w:eastAsia="zh-CN"/>
              </w:rPr>
              <w:t>规上工业增加值</w:t>
            </w:r>
            <w:r>
              <w:rPr>
                <w:rFonts w:hint="eastAsia" w:ascii="宋体" w:hAnsi="宋体" w:eastAsia="宋体" w:cs="宋体"/>
                <w:kern w:val="0"/>
                <w:szCs w:val="21"/>
              </w:rPr>
              <w:t>比</w:t>
            </w:r>
            <w:r>
              <w:rPr>
                <w:rFonts w:hint="eastAsia" w:ascii="宋体" w:hAnsi="宋体" w:cs="宋体"/>
                <w:kern w:val="0"/>
                <w:szCs w:val="21"/>
                <w:lang w:val="en-US" w:eastAsia="zh-CN"/>
              </w:rPr>
              <w:t>重为标准，持平或超过得4分，每降低1个百分点扣1分，扣完为止。</w:t>
            </w:r>
          </w:p>
        </w:tc>
        <w:tc>
          <w:tcPr>
            <w:tcW w:w="758" w:type="dxa"/>
            <w:tcBorders>
              <w:top w:val="single" w:color="auto" w:sz="4" w:space="0"/>
              <w:bottom w:val="single" w:color="auto" w:sz="4" w:space="0"/>
              <w:right w:val="single" w:color="auto" w:sz="4" w:space="0"/>
            </w:tcBorders>
            <w:noWrap/>
            <w:vAlign w:val="center"/>
          </w:tcPr>
          <w:p>
            <w:pPr>
              <w:widowControl/>
              <w:jc w:val="center"/>
              <w:rPr>
                <w:rFonts w:hint="default" w:ascii="宋体" w:hAnsi="宋体" w:cs="宋体"/>
                <w:b/>
                <w:bCs/>
                <w:kern w:val="0"/>
                <w:szCs w:val="21"/>
                <w:lang w:val="en-US" w:eastAsia="zh-CN"/>
              </w:rPr>
            </w:pPr>
            <w:r>
              <w:rPr>
                <w:rFonts w:hint="eastAsia" w:ascii="宋体" w:hAnsi="宋体" w:cs="宋体"/>
                <w:b/>
                <w:bCs/>
                <w:kern w:val="0"/>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41" w:type="dxa"/>
            <w:vMerge w:val="continue"/>
            <w:tcBorders>
              <w:left w:val="single" w:color="auto" w:sz="4" w:space="0"/>
            </w:tcBorders>
            <w:noWrap/>
            <w:vAlign w:val="center"/>
          </w:tcPr>
          <w:p>
            <w:pPr>
              <w:widowControl/>
              <w:jc w:val="center"/>
            </w:pPr>
          </w:p>
        </w:tc>
        <w:tc>
          <w:tcPr>
            <w:tcW w:w="1059" w:type="dxa"/>
            <w:vMerge w:val="continue"/>
            <w:noWrap/>
            <w:vAlign w:val="center"/>
          </w:tcPr>
          <w:p>
            <w:pPr>
              <w:widowControl/>
              <w:jc w:val="center"/>
            </w:pPr>
          </w:p>
        </w:tc>
        <w:tc>
          <w:tcPr>
            <w:tcW w:w="1750" w:type="dxa"/>
            <w:tcBorders>
              <w:top w:val="single" w:color="auto" w:sz="4" w:space="0"/>
              <w:bottom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技术改造投资增速</w:t>
            </w:r>
          </w:p>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w:t>
            </w:r>
            <w:r>
              <w:rPr>
                <w:rFonts w:hint="eastAsia" w:ascii="宋体" w:hAnsi="宋体" w:cs="宋体"/>
                <w:kern w:val="0"/>
                <w:szCs w:val="21"/>
                <w:lang w:val="en-US" w:eastAsia="zh-CN"/>
              </w:rPr>
              <w:t>3</w:t>
            </w:r>
            <w:r>
              <w:rPr>
                <w:rFonts w:hint="eastAsia" w:ascii="宋体" w:hAnsi="宋体" w:eastAsia="宋体" w:cs="宋体"/>
                <w:kern w:val="0"/>
                <w:szCs w:val="21"/>
              </w:rPr>
              <w:t>分）</w:t>
            </w:r>
          </w:p>
        </w:tc>
        <w:tc>
          <w:tcPr>
            <w:tcW w:w="5300" w:type="dxa"/>
            <w:tcBorders>
              <w:top w:val="single" w:color="auto" w:sz="4" w:space="0"/>
              <w:bottom w:val="single" w:color="auto" w:sz="4" w:space="0"/>
              <w:right w:val="single" w:color="auto" w:sz="4" w:space="0"/>
            </w:tcBorders>
            <w:noWrap/>
            <w:vAlign w:val="center"/>
          </w:tcPr>
          <w:p>
            <w:pPr>
              <w:widowControl/>
              <w:jc w:val="both"/>
              <w:rPr>
                <w:rFonts w:hint="eastAsia" w:ascii="宋体" w:hAnsi="宋体" w:eastAsia="宋体" w:cs="宋体"/>
                <w:kern w:val="0"/>
                <w:sz w:val="21"/>
                <w:szCs w:val="21"/>
                <w:lang w:val="en-US" w:eastAsia="zh-CN" w:bidi="ar-SA"/>
              </w:rPr>
            </w:pPr>
            <w:r>
              <w:rPr>
                <w:rFonts w:hint="eastAsia" w:ascii="宋体" w:hAnsi="宋体" w:eastAsia="宋体" w:cs="宋体"/>
                <w:kern w:val="0"/>
                <w:szCs w:val="21"/>
              </w:rPr>
              <w:t>以</w:t>
            </w:r>
            <w:r>
              <w:rPr>
                <w:rFonts w:hint="eastAsia" w:ascii="宋体" w:hAnsi="宋体" w:cs="宋体"/>
                <w:kern w:val="0"/>
                <w:szCs w:val="21"/>
                <w:lang w:val="en-US" w:eastAsia="zh-CN"/>
              </w:rPr>
              <w:t>当年泉州市技改投资增速为标准，持平或超过得3分，每降低1个百分点扣1分，扣完为止。</w:t>
            </w:r>
          </w:p>
        </w:tc>
        <w:tc>
          <w:tcPr>
            <w:tcW w:w="758" w:type="dxa"/>
            <w:tcBorders>
              <w:top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kern w:val="0"/>
                <w:szCs w:val="21"/>
                <w:lang w:val="en-US" w:eastAsia="zh-CN"/>
              </w:rPr>
            </w:pPr>
            <w:r>
              <w:rPr>
                <w:rFonts w:hint="eastAsia" w:ascii="宋体" w:hAnsi="宋体" w:cs="宋体"/>
                <w:b/>
                <w:bCs/>
                <w:kern w:val="0"/>
                <w:szCs w:val="21"/>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041" w:type="dxa"/>
            <w:vMerge w:val="continue"/>
            <w:tcBorders>
              <w:left w:val="single" w:color="auto" w:sz="4" w:space="0"/>
            </w:tcBorders>
            <w:noWrap/>
            <w:vAlign w:val="center"/>
          </w:tcPr>
          <w:p>
            <w:pPr>
              <w:widowControl/>
              <w:jc w:val="center"/>
              <w:rPr>
                <w:rFonts w:hint="eastAsia" w:ascii="宋体" w:hAnsi="宋体" w:eastAsia="宋体" w:cs="宋体"/>
                <w:b/>
                <w:bCs/>
                <w:kern w:val="0"/>
                <w:szCs w:val="21"/>
              </w:rPr>
            </w:pPr>
          </w:p>
        </w:tc>
        <w:tc>
          <w:tcPr>
            <w:tcW w:w="1059" w:type="dxa"/>
            <w:vMerge w:val="continue"/>
            <w:noWrap/>
            <w:vAlign w:val="center"/>
          </w:tcPr>
          <w:p>
            <w:pPr>
              <w:widowControl/>
              <w:jc w:val="center"/>
              <w:rPr>
                <w:rFonts w:hint="eastAsia" w:ascii="宋体" w:hAnsi="宋体" w:eastAsia="宋体" w:cs="宋体"/>
                <w:kern w:val="0"/>
                <w:szCs w:val="21"/>
              </w:rPr>
            </w:pPr>
          </w:p>
        </w:tc>
        <w:tc>
          <w:tcPr>
            <w:tcW w:w="1750" w:type="dxa"/>
            <w:tcBorders>
              <w:top w:val="single" w:color="auto" w:sz="4" w:space="0"/>
              <w:bottom w:val="single" w:color="auto" w:sz="4" w:space="0"/>
            </w:tcBorders>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技术合同</w:t>
            </w:r>
            <w:r>
              <w:rPr>
                <w:rFonts w:hint="eastAsia" w:ascii="宋体" w:hAnsi="宋体" w:cs="宋体"/>
                <w:kern w:val="0"/>
                <w:szCs w:val="21"/>
                <w:lang w:val="en-US" w:eastAsia="zh-CN"/>
              </w:rPr>
              <w:t>成交金</w:t>
            </w:r>
            <w:r>
              <w:rPr>
                <w:rFonts w:hint="eastAsia" w:ascii="宋体" w:hAnsi="宋体" w:eastAsia="宋体" w:cs="宋体"/>
                <w:kern w:val="0"/>
                <w:szCs w:val="21"/>
              </w:rPr>
              <w:t>额</w:t>
            </w:r>
          </w:p>
          <w:p>
            <w:pPr>
              <w:widowControl/>
              <w:jc w:val="center"/>
              <w:rPr>
                <w:rFonts w:hint="eastAsia" w:ascii="宋体" w:hAnsi="宋体" w:eastAsia="宋体" w:cs="宋体"/>
                <w:kern w:val="0"/>
                <w:szCs w:val="21"/>
              </w:rPr>
            </w:pPr>
            <w:r>
              <w:rPr>
                <w:rFonts w:hint="eastAsia" w:ascii="宋体" w:hAnsi="宋体" w:eastAsia="宋体" w:cs="宋体"/>
                <w:kern w:val="0"/>
                <w:szCs w:val="21"/>
              </w:rPr>
              <w:t>（</w:t>
            </w:r>
            <w:r>
              <w:rPr>
                <w:rFonts w:hint="eastAsia" w:ascii="宋体" w:hAnsi="宋体" w:cs="宋体"/>
                <w:kern w:val="0"/>
                <w:szCs w:val="21"/>
                <w:lang w:val="en-US" w:eastAsia="zh-CN"/>
              </w:rPr>
              <w:t>3</w:t>
            </w:r>
            <w:r>
              <w:rPr>
                <w:rFonts w:hint="eastAsia" w:ascii="宋体" w:hAnsi="宋体" w:eastAsia="宋体" w:cs="宋体"/>
                <w:kern w:val="0"/>
                <w:szCs w:val="21"/>
              </w:rPr>
              <w:t>分）</w:t>
            </w:r>
          </w:p>
        </w:tc>
        <w:tc>
          <w:tcPr>
            <w:tcW w:w="5300" w:type="dxa"/>
            <w:tcBorders>
              <w:top w:val="single" w:color="auto" w:sz="4" w:space="0"/>
              <w:bottom w:val="single" w:color="auto" w:sz="4" w:space="0"/>
              <w:right w:val="single" w:color="auto" w:sz="4" w:space="0"/>
            </w:tcBorders>
            <w:noWrap/>
            <w:vAlign w:val="center"/>
          </w:tcPr>
          <w:p>
            <w:pPr>
              <w:widowControl/>
              <w:jc w:val="both"/>
              <w:rPr>
                <w:rFonts w:hint="eastAsia" w:ascii="宋体" w:hAnsi="宋体" w:eastAsia="宋体" w:cs="宋体"/>
                <w:kern w:val="0"/>
                <w:szCs w:val="21"/>
              </w:rPr>
            </w:pPr>
            <w:r>
              <w:rPr>
                <w:rFonts w:hint="eastAsia" w:ascii="宋体" w:hAnsi="宋体" w:eastAsia="宋体" w:cs="宋体"/>
                <w:kern w:val="0"/>
                <w:szCs w:val="21"/>
              </w:rPr>
              <w:t>以前一年份技术合同</w:t>
            </w:r>
            <w:r>
              <w:rPr>
                <w:rFonts w:hint="eastAsia" w:ascii="宋体" w:hAnsi="宋体" w:eastAsia="宋体" w:cs="宋体"/>
                <w:kern w:val="0"/>
                <w:szCs w:val="21"/>
                <w:lang w:val="en-US" w:eastAsia="zh-CN"/>
              </w:rPr>
              <w:t>成交金</w:t>
            </w:r>
            <w:r>
              <w:rPr>
                <w:rFonts w:hint="eastAsia" w:ascii="宋体" w:hAnsi="宋体" w:eastAsia="宋体" w:cs="宋体"/>
                <w:kern w:val="0"/>
                <w:szCs w:val="21"/>
              </w:rPr>
              <w:t>额</w:t>
            </w:r>
            <w:r>
              <w:rPr>
                <w:rFonts w:hint="eastAsia" w:ascii="宋体" w:hAnsi="宋体" w:cs="宋体"/>
                <w:kern w:val="0"/>
                <w:szCs w:val="21"/>
                <w:lang w:val="en-US" w:eastAsia="zh-CN"/>
              </w:rPr>
              <w:t>为标准，持平或减少得0分，每增加3%得1分，最高3分。</w:t>
            </w:r>
          </w:p>
        </w:tc>
        <w:tc>
          <w:tcPr>
            <w:tcW w:w="758" w:type="dxa"/>
            <w:tcBorders>
              <w:top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kern w:val="0"/>
                <w:szCs w:val="21"/>
                <w:lang w:val="en-US" w:eastAsia="zh-CN"/>
              </w:rPr>
            </w:pPr>
            <w:r>
              <w:rPr>
                <w:rFonts w:hint="eastAsia" w:ascii="宋体" w:hAnsi="宋体" w:cs="宋体"/>
                <w:b/>
                <w:bCs/>
                <w:kern w:val="0"/>
                <w:szCs w:val="21"/>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041" w:type="dxa"/>
            <w:vMerge w:val="continue"/>
            <w:tcBorders>
              <w:left w:val="single" w:color="auto" w:sz="4" w:space="0"/>
            </w:tcBorders>
            <w:noWrap/>
            <w:vAlign w:val="center"/>
          </w:tcPr>
          <w:p>
            <w:pPr>
              <w:widowControl/>
              <w:jc w:val="center"/>
              <w:rPr>
                <w:rFonts w:hint="eastAsia" w:ascii="宋体" w:hAnsi="宋体" w:eastAsia="宋体" w:cs="宋体"/>
                <w:b/>
                <w:bCs/>
                <w:kern w:val="0"/>
                <w:szCs w:val="21"/>
              </w:rPr>
            </w:pPr>
          </w:p>
        </w:tc>
        <w:tc>
          <w:tcPr>
            <w:tcW w:w="1059" w:type="dxa"/>
            <w:vMerge w:val="continue"/>
            <w:noWrap/>
            <w:vAlign w:val="center"/>
          </w:tcPr>
          <w:p>
            <w:pPr>
              <w:widowControl/>
              <w:jc w:val="center"/>
              <w:rPr>
                <w:rFonts w:hint="eastAsia" w:ascii="宋体" w:hAnsi="宋体" w:eastAsia="宋体" w:cs="宋体"/>
                <w:kern w:val="0"/>
                <w:szCs w:val="21"/>
              </w:rPr>
            </w:pPr>
          </w:p>
        </w:tc>
        <w:tc>
          <w:tcPr>
            <w:tcW w:w="1750" w:type="dxa"/>
            <w:tcBorders>
              <w:top w:val="single" w:color="auto" w:sz="4" w:space="0"/>
            </w:tcBorders>
            <w:noWrap/>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上级政府科技进步奖励</w:t>
            </w:r>
          </w:p>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（2分）</w:t>
            </w:r>
          </w:p>
        </w:tc>
        <w:tc>
          <w:tcPr>
            <w:tcW w:w="5300" w:type="dxa"/>
            <w:tcBorders>
              <w:top w:val="single" w:color="auto" w:sz="4" w:space="0"/>
              <w:bottom w:val="single" w:color="auto" w:sz="4" w:space="0"/>
              <w:right w:val="single" w:color="auto" w:sz="4" w:space="0"/>
            </w:tcBorders>
            <w:noWrap/>
            <w:vAlign w:val="center"/>
          </w:tcPr>
          <w:p>
            <w:pPr>
              <w:widowControl/>
              <w:jc w:val="both"/>
              <w:rPr>
                <w:rFonts w:hint="eastAsia" w:ascii="宋体" w:hAnsi="宋体" w:eastAsia="宋体" w:cs="宋体"/>
                <w:kern w:val="0"/>
                <w:szCs w:val="21"/>
              </w:rPr>
            </w:pPr>
            <w:r>
              <w:rPr>
                <w:rFonts w:hint="eastAsia" w:ascii="宋体" w:hAnsi="宋体" w:cs="宋体"/>
                <w:kern w:val="0"/>
                <w:szCs w:val="21"/>
                <w:lang w:val="en-US" w:eastAsia="zh-CN"/>
              </w:rPr>
              <w:t>每获得一项上级政府科技进步奖励，得1分，最高2分。</w:t>
            </w:r>
          </w:p>
        </w:tc>
        <w:tc>
          <w:tcPr>
            <w:tcW w:w="758" w:type="dxa"/>
            <w:tcBorders>
              <w:top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kern w:val="0"/>
                <w:szCs w:val="21"/>
                <w:lang w:val="en-US" w:eastAsia="zh-CN"/>
              </w:rPr>
            </w:pPr>
            <w:r>
              <w:rPr>
                <w:rFonts w:hint="eastAsia" w:ascii="宋体" w:hAnsi="宋体" w:cs="宋体"/>
                <w:b/>
                <w:bCs/>
                <w:kern w:val="0"/>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41" w:type="dxa"/>
            <w:vMerge w:val="continue"/>
            <w:tcBorders>
              <w:left w:val="single" w:color="auto" w:sz="4" w:space="0"/>
            </w:tcBorders>
            <w:noWrap/>
            <w:vAlign w:val="center"/>
          </w:tcPr>
          <w:p>
            <w:pPr>
              <w:widowControl/>
              <w:jc w:val="center"/>
              <w:rPr>
                <w:rFonts w:hint="eastAsia" w:ascii="宋体" w:hAnsi="宋体" w:eastAsia="宋体" w:cs="宋体"/>
                <w:b/>
                <w:bCs/>
                <w:kern w:val="0"/>
                <w:szCs w:val="21"/>
              </w:rPr>
            </w:pPr>
          </w:p>
        </w:tc>
        <w:tc>
          <w:tcPr>
            <w:tcW w:w="1059" w:type="dxa"/>
            <w:vMerge w:val="continue"/>
            <w:noWrap/>
            <w:vAlign w:val="center"/>
          </w:tcPr>
          <w:p>
            <w:pPr>
              <w:widowControl/>
              <w:jc w:val="center"/>
              <w:rPr>
                <w:rFonts w:hint="eastAsia" w:ascii="宋体" w:hAnsi="宋体" w:eastAsia="宋体" w:cs="宋体"/>
                <w:kern w:val="0"/>
                <w:szCs w:val="21"/>
              </w:rPr>
            </w:pPr>
          </w:p>
        </w:tc>
        <w:tc>
          <w:tcPr>
            <w:tcW w:w="1750" w:type="dxa"/>
            <w:tcBorders>
              <w:top w:val="single" w:color="auto" w:sz="4" w:space="0"/>
              <w:bottom w:val="single" w:color="auto" w:sz="4" w:space="0"/>
            </w:tcBorders>
            <w:noWrap/>
            <w:vAlign w:val="center"/>
          </w:tcPr>
          <w:p>
            <w:pPr>
              <w:widowControl/>
              <w:jc w:val="center"/>
              <w:rPr>
                <w:rFonts w:hint="eastAsia" w:ascii="宋体" w:hAnsi="宋体" w:eastAsia="宋体" w:cs="宋体"/>
                <w:kern w:val="0"/>
                <w:szCs w:val="21"/>
              </w:rPr>
            </w:pPr>
            <w:r>
              <w:rPr>
                <w:rFonts w:hint="eastAsia" w:ascii="宋体" w:hAnsi="宋体" w:cs="宋体"/>
                <w:kern w:val="0"/>
                <w:szCs w:val="21"/>
                <w:lang w:val="en-US" w:eastAsia="zh-CN"/>
              </w:rPr>
              <w:t>高层次</w:t>
            </w:r>
            <w:r>
              <w:rPr>
                <w:rFonts w:hint="eastAsia" w:ascii="宋体" w:hAnsi="宋体" w:eastAsia="宋体" w:cs="宋体"/>
                <w:kern w:val="0"/>
                <w:szCs w:val="21"/>
              </w:rPr>
              <w:t>人才集聚</w:t>
            </w:r>
          </w:p>
          <w:p>
            <w:pPr>
              <w:widowControl/>
              <w:jc w:val="center"/>
              <w:rPr>
                <w:rFonts w:hint="eastAsia" w:ascii="宋体" w:hAnsi="宋体" w:eastAsia="宋体" w:cs="宋体"/>
                <w:kern w:val="0"/>
                <w:szCs w:val="21"/>
              </w:rPr>
            </w:pPr>
            <w:r>
              <w:rPr>
                <w:rFonts w:hint="eastAsia" w:ascii="宋体" w:hAnsi="宋体" w:cs="宋体"/>
                <w:kern w:val="0"/>
                <w:szCs w:val="21"/>
                <w:lang w:eastAsia="zh-CN"/>
              </w:rPr>
              <w:t>（</w:t>
            </w:r>
            <w:r>
              <w:rPr>
                <w:rFonts w:hint="eastAsia" w:ascii="宋体" w:hAnsi="宋体" w:cs="宋体"/>
                <w:kern w:val="0"/>
                <w:szCs w:val="21"/>
                <w:lang w:val="en-US" w:eastAsia="zh-CN"/>
              </w:rPr>
              <w:t>3分）</w:t>
            </w:r>
          </w:p>
        </w:tc>
        <w:tc>
          <w:tcPr>
            <w:tcW w:w="5300" w:type="dxa"/>
            <w:tcBorders>
              <w:top w:val="single" w:color="auto" w:sz="4" w:space="0"/>
              <w:bottom w:val="single" w:color="auto" w:sz="4" w:space="0"/>
              <w:right w:val="single" w:color="auto" w:sz="4" w:space="0"/>
            </w:tcBorders>
            <w:noWrap/>
            <w:vAlign w:val="center"/>
          </w:tcPr>
          <w:p>
            <w:pPr>
              <w:widowControl/>
              <w:jc w:val="both"/>
              <w:rPr>
                <w:rFonts w:hint="eastAsia" w:ascii="宋体" w:hAnsi="宋体" w:eastAsia="宋体" w:cs="宋体"/>
                <w:kern w:val="0"/>
                <w:szCs w:val="21"/>
              </w:rPr>
            </w:pPr>
            <w:r>
              <w:rPr>
                <w:rFonts w:hint="eastAsia" w:ascii="宋体" w:hAnsi="宋体" w:eastAsia="宋体" w:cs="宋体"/>
                <w:kern w:val="0"/>
                <w:szCs w:val="21"/>
              </w:rPr>
              <w:t>以前一年份</w:t>
            </w:r>
            <w:r>
              <w:rPr>
                <w:rFonts w:hint="eastAsia" w:ascii="宋体" w:hAnsi="宋体" w:cs="宋体"/>
                <w:kern w:val="0"/>
                <w:szCs w:val="21"/>
                <w:lang w:val="en-US" w:eastAsia="zh-CN"/>
              </w:rPr>
              <w:t>高层次人才数为标准，每增加20%得1分，最高3分。</w:t>
            </w:r>
          </w:p>
        </w:tc>
        <w:tc>
          <w:tcPr>
            <w:tcW w:w="758" w:type="dxa"/>
            <w:tcBorders>
              <w:top w:val="single" w:color="auto" w:sz="4" w:space="0"/>
              <w:bottom w:val="single" w:color="auto" w:sz="4" w:space="0"/>
              <w:right w:val="single" w:color="auto" w:sz="4" w:space="0"/>
            </w:tcBorders>
            <w:noWrap/>
            <w:vAlign w:val="center"/>
          </w:tcPr>
          <w:p>
            <w:pPr>
              <w:widowControl/>
              <w:ind w:left="-50" w:right="-50"/>
              <w:jc w:val="center"/>
              <w:rPr>
                <w:rFonts w:hint="eastAsia" w:ascii="宋体" w:hAnsi="宋体" w:eastAsia="宋体" w:cs="宋体"/>
                <w:b/>
                <w:bCs/>
                <w:kern w:val="0"/>
                <w:szCs w:val="21"/>
                <w:lang w:val="en-US" w:eastAsia="zh-CN"/>
              </w:rPr>
            </w:pPr>
            <w:r>
              <w:rPr>
                <w:rFonts w:hint="eastAsia" w:ascii="宋体" w:hAnsi="宋体" w:cs="宋体"/>
                <w:b/>
                <w:bCs/>
                <w:kern w:val="0"/>
                <w:szCs w:val="21"/>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041" w:type="dxa"/>
            <w:vMerge w:val="continue"/>
            <w:tcBorders>
              <w:left w:val="single" w:color="auto" w:sz="4" w:space="0"/>
            </w:tcBorders>
            <w:noWrap/>
            <w:vAlign w:val="center"/>
          </w:tcPr>
          <w:p>
            <w:pPr>
              <w:widowControl/>
              <w:jc w:val="center"/>
              <w:rPr>
                <w:rFonts w:hint="eastAsia" w:ascii="宋体" w:hAnsi="宋体" w:eastAsia="宋体" w:cs="宋体"/>
                <w:b/>
                <w:bCs/>
                <w:kern w:val="0"/>
                <w:szCs w:val="21"/>
              </w:rPr>
            </w:pPr>
          </w:p>
        </w:tc>
        <w:tc>
          <w:tcPr>
            <w:tcW w:w="1059" w:type="dxa"/>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满意度</w:t>
            </w:r>
          </w:p>
          <w:p>
            <w:pPr>
              <w:widowControl/>
              <w:jc w:val="center"/>
              <w:rPr>
                <w:rFonts w:hint="eastAsia" w:ascii="宋体" w:hAnsi="宋体" w:eastAsia="宋体" w:cs="宋体"/>
                <w:kern w:val="0"/>
                <w:szCs w:val="21"/>
              </w:rPr>
            </w:pPr>
            <w:r>
              <w:rPr>
                <w:rFonts w:hint="eastAsia" w:ascii="宋体" w:hAnsi="宋体" w:eastAsia="宋体" w:cs="宋体"/>
                <w:kern w:val="0"/>
                <w:szCs w:val="21"/>
              </w:rPr>
              <w:t>（</w:t>
            </w:r>
            <w:r>
              <w:rPr>
                <w:rFonts w:hint="eastAsia" w:ascii="宋体" w:hAnsi="宋体" w:cs="宋体"/>
                <w:kern w:val="0"/>
                <w:szCs w:val="21"/>
                <w:lang w:val="en-US" w:eastAsia="zh-CN"/>
              </w:rPr>
              <w:t>5</w:t>
            </w:r>
            <w:r>
              <w:rPr>
                <w:rFonts w:hint="eastAsia" w:ascii="宋体" w:hAnsi="宋体" w:eastAsia="宋体" w:cs="宋体"/>
                <w:kern w:val="0"/>
                <w:szCs w:val="21"/>
              </w:rPr>
              <w:t>分）</w:t>
            </w:r>
          </w:p>
        </w:tc>
        <w:tc>
          <w:tcPr>
            <w:tcW w:w="1750" w:type="dxa"/>
            <w:tcBorders>
              <w:top w:val="single" w:color="auto" w:sz="4" w:space="0"/>
              <w:bottom w:val="single" w:color="auto" w:sz="4" w:space="0"/>
            </w:tcBorders>
            <w:noWrap/>
            <w:vAlign w:val="center"/>
          </w:tcPr>
          <w:p>
            <w:pPr>
              <w:widowControl/>
              <w:jc w:val="center"/>
              <w:rPr>
                <w:rFonts w:hint="eastAsia" w:ascii="宋体" w:hAnsi="宋体" w:eastAsia="宋体" w:cs="宋体"/>
                <w:kern w:val="0"/>
                <w:szCs w:val="21"/>
              </w:rPr>
            </w:pPr>
            <w:r>
              <w:rPr>
                <w:rFonts w:hint="eastAsia" w:ascii="宋体" w:hAnsi="宋体" w:cs="宋体"/>
                <w:kern w:val="0"/>
                <w:szCs w:val="21"/>
                <w:lang w:val="en-US" w:eastAsia="zh-CN"/>
              </w:rPr>
              <w:t>服务对象</w:t>
            </w:r>
            <w:r>
              <w:rPr>
                <w:rFonts w:hint="eastAsia" w:ascii="宋体" w:hAnsi="宋体" w:eastAsia="宋体" w:cs="宋体"/>
                <w:kern w:val="0"/>
                <w:szCs w:val="21"/>
              </w:rPr>
              <w:t>满意度</w:t>
            </w:r>
          </w:p>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rPr>
              <w:t>（</w:t>
            </w:r>
            <w:r>
              <w:rPr>
                <w:rFonts w:hint="eastAsia" w:ascii="宋体" w:hAnsi="宋体" w:cs="宋体"/>
                <w:kern w:val="0"/>
                <w:szCs w:val="21"/>
                <w:lang w:val="en-US" w:eastAsia="zh-CN"/>
              </w:rPr>
              <w:t>5</w:t>
            </w:r>
            <w:r>
              <w:rPr>
                <w:rFonts w:hint="eastAsia" w:ascii="宋体" w:hAnsi="宋体" w:eastAsia="宋体" w:cs="宋体"/>
                <w:kern w:val="0"/>
                <w:szCs w:val="21"/>
              </w:rPr>
              <w:t>分）</w:t>
            </w:r>
          </w:p>
        </w:tc>
        <w:tc>
          <w:tcPr>
            <w:tcW w:w="5300" w:type="dxa"/>
            <w:tcBorders>
              <w:top w:val="single" w:color="auto" w:sz="4" w:space="0"/>
              <w:bottom w:val="single" w:color="auto" w:sz="4" w:space="0"/>
              <w:right w:val="single" w:color="auto" w:sz="4" w:space="0"/>
            </w:tcBorders>
            <w:noWrap/>
            <w:vAlign w:val="center"/>
          </w:tcPr>
          <w:p>
            <w:pPr>
              <w:widowControl/>
              <w:ind w:left="-50" w:leftChars="0" w:right="-50" w:rightChars="0"/>
              <w:jc w:val="both"/>
              <w:rPr>
                <w:rFonts w:hint="eastAsia" w:ascii="宋体" w:hAnsi="宋体" w:eastAsia="宋体" w:cs="宋体"/>
                <w:kern w:val="0"/>
                <w:szCs w:val="21"/>
              </w:rPr>
            </w:pPr>
            <w:r>
              <w:rPr>
                <w:rFonts w:hint="eastAsia" w:ascii="宋体" w:hAnsi="宋体" w:eastAsia="宋体" w:cs="宋体"/>
                <w:kern w:val="0"/>
                <w:szCs w:val="21"/>
              </w:rPr>
              <w:t>有效调查问卷样本量中，</w:t>
            </w:r>
            <w:r>
              <w:rPr>
                <w:rFonts w:hint="eastAsia" w:ascii="宋体" w:hAnsi="宋体" w:cs="宋体"/>
                <w:kern w:val="0"/>
                <w:szCs w:val="21"/>
                <w:lang w:val="en-US" w:eastAsia="zh-CN"/>
              </w:rPr>
              <w:t>服务对象</w:t>
            </w:r>
            <w:r>
              <w:rPr>
                <w:rFonts w:hint="eastAsia" w:ascii="宋体" w:hAnsi="宋体" w:eastAsia="宋体" w:cs="宋体"/>
                <w:kern w:val="0"/>
                <w:szCs w:val="21"/>
              </w:rPr>
              <w:t>满意度≥95%，得满分；每</w:t>
            </w:r>
            <w:r>
              <w:rPr>
                <w:rFonts w:hint="eastAsia" w:ascii="宋体" w:hAnsi="宋体" w:cs="宋体"/>
                <w:kern w:val="0"/>
                <w:szCs w:val="21"/>
                <w:lang w:val="en-US" w:eastAsia="zh-CN"/>
              </w:rPr>
              <w:t>降低</w:t>
            </w:r>
            <w:r>
              <w:rPr>
                <w:rFonts w:hint="eastAsia" w:ascii="宋体" w:hAnsi="宋体" w:eastAsia="宋体" w:cs="宋体"/>
                <w:kern w:val="0"/>
                <w:szCs w:val="21"/>
              </w:rPr>
              <w:t>5%扣1分，扣完为止。</w:t>
            </w:r>
          </w:p>
        </w:tc>
        <w:tc>
          <w:tcPr>
            <w:tcW w:w="758" w:type="dxa"/>
            <w:tcBorders>
              <w:top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kern w:val="0"/>
                <w:szCs w:val="21"/>
                <w:lang w:val="en-US" w:eastAsia="zh-CN"/>
              </w:rPr>
            </w:pPr>
            <w:r>
              <w:rPr>
                <w:rFonts w:hint="eastAsia" w:ascii="宋体" w:hAnsi="宋体" w:cs="宋体"/>
                <w:b/>
                <w:bCs/>
                <w:kern w:val="0"/>
                <w:szCs w:val="21"/>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9150" w:type="dxa"/>
            <w:gridSpan w:val="4"/>
            <w:tcBorders>
              <w:left w:val="single" w:color="auto" w:sz="4" w:space="0"/>
              <w:right w:val="single" w:color="auto" w:sz="4" w:space="0"/>
            </w:tcBorders>
            <w:noWrap/>
            <w:vAlign w:val="center"/>
          </w:tcPr>
          <w:p>
            <w:pPr>
              <w:widowControl/>
              <w:ind w:left="-50" w:leftChars="0" w:right="-50" w:rightChars="0"/>
              <w:jc w:val="center"/>
              <w:rPr>
                <w:rFonts w:hint="eastAsia" w:ascii="宋体" w:hAnsi="宋体" w:eastAsia="宋体" w:cs="宋体"/>
                <w:kern w:val="0"/>
                <w:szCs w:val="21"/>
              </w:rPr>
            </w:pPr>
            <w:r>
              <w:rPr>
                <w:rFonts w:hint="eastAsia" w:cs="宋体"/>
                <w:b/>
                <w:bCs/>
                <w:kern w:val="0"/>
                <w:szCs w:val="24"/>
              </w:rPr>
              <w:t>总分</w:t>
            </w:r>
            <w:r>
              <w:rPr>
                <w:rFonts w:hint="eastAsia" w:ascii="宋体" w:hAnsi="宋体" w:eastAsia="宋体" w:cs="宋体"/>
                <w:b/>
                <w:bCs/>
                <w:kern w:val="0"/>
                <w:sz w:val="21"/>
                <w:szCs w:val="21"/>
              </w:rPr>
              <w:t>（S）</w:t>
            </w:r>
          </w:p>
        </w:tc>
        <w:tc>
          <w:tcPr>
            <w:tcW w:w="758" w:type="dxa"/>
            <w:tcBorders>
              <w:top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81.38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100" w:type="dxa"/>
            <w:gridSpan w:val="2"/>
            <w:tcBorders>
              <w:left w:val="single" w:color="auto" w:sz="4" w:space="0"/>
              <w:right w:val="single" w:color="auto" w:sz="4" w:space="0"/>
            </w:tcBorders>
            <w:noWrap/>
            <w:vAlign w:val="center"/>
          </w:tcPr>
          <w:p>
            <w:pPr>
              <w:widowControl/>
              <w:ind w:left="-50" w:leftChars="0" w:right="-50" w:rightChars="0"/>
              <w:jc w:val="center"/>
              <w:rPr>
                <w:rFonts w:hint="eastAsia" w:cs="宋体"/>
                <w:b/>
                <w:bCs/>
                <w:kern w:val="0"/>
                <w:szCs w:val="24"/>
              </w:rPr>
            </w:pPr>
            <w:r>
              <w:rPr>
                <w:rFonts w:hint="eastAsia" w:cs="宋体"/>
                <w:b/>
                <w:bCs/>
                <w:kern w:val="0"/>
                <w:sz w:val="21"/>
                <w:szCs w:val="21"/>
              </w:rPr>
              <w:t>评价等级</w:t>
            </w:r>
          </w:p>
        </w:tc>
        <w:tc>
          <w:tcPr>
            <w:tcW w:w="7808" w:type="dxa"/>
            <w:gridSpan w:val="3"/>
            <w:tcBorders>
              <w:left w:val="single" w:color="auto" w:sz="4" w:space="0"/>
              <w:right w:val="single" w:color="auto" w:sz="4" w:space="0"/>
            </w:tcBorders>
            <w:noWrap/>
            <w:vAlign w:val="center"/>
          </w:tcPr>
          <w:p>
            <w:pPr>
              <w:widowControl/>
              <w:jc w:val="both"/>
              <w:rPr>
                <w:rFonts w:hint="eastAsia" w:ascii="宋体" w:hAnsi="宋体" w:eastAsia="宋体" w:cs="宋体"/>
                <w:kern w:val="0"/>
                <w:szCs w:val="21"/>
              </w:rPr>
            </w:pPr>
            <w:r>
              <w:rPr>
                <w:rFonts w:hint="eastAsia" w:ascii="宋体" w:hAnsi="宋体" w:cs="宋体"/>
                <w:b/>
                <w:bCs/>
                <w:kern w:val="0"/>
                <w:sz w:val="21"/>
                <w:szCs w:val="21"/>
              </w:rPr>
              <w:t>□优（</w:t>
            </w:r>
            <w:r>
              <w:rPr>
                <w:rFonts w:ascii="宋体" w:hAnsi="宋体" w:cs="宋体"/>
                <w:b/>
                <w:bCs/>
                <w:kern w:val="0"/>
                <w:sz w:val="21"/>
                <w:szCs w:val="21"/>
              </w:rPr>
              <w:t>S</w:t>
            </w:r>
            <w:r>
              <w:rPr>
                <w:rFonts w:hint="eastAsia" w:ascii="宋体" w:hAnsi="宋体" w:eastAsia="宋体" w:cs="宋体"/>
                <w:b/>
                <w:bCs/>
                <w:kern w:val="0"/>
                <w:sz w:val="21"/>
                <w:szCs w:val="21"/>
              </w:rPr>
              <w:t>≥</w:t>
            </w:r>
            <w:r>
              <w:rPr>
                <w:rFonts w:hint="eastAsia" w:ascii="宋体" w:hAnsi="宋体" w:eastAsia="宋体" w:cs="宋体"/>
                <w:b/>
                <w:bCs/>
                <w:kern w:val="0"/>
                <w:sz w:val="21"/>
                <w:szCs w:val="21"/>
                <w:lang w:val="en-US" w:eastAsia="zh-CN"/>
              </w:rPr>
              <w:t>90</w:t>
            </w:r>
            <w:r>
              <w:rPr>
                <w:rFonts w:hint="eastAsia" w:ascii="宋体" w:hAnsi="宋体" w:cs="宋体"/>
                <w:b/>
                <w:bCs/>
                <w:kern w:val="0"/>
                <w:sz w:val="21"/>
                <w:szCs w:val="21"/>
              </w:rPr>
              <w:t>）</w:t>
            </w:r>
            <w:r>
              <w:rPr>
                <w:rFonts w:ascii="宋体" w:hAnsi="宋体" w:cs="宋体"/>
                <w:b/>
                <w:bCs/>
                <w:kern w:val="0"/>
                <w:sz w:val="21"/>
                <w:szCs w:val="21"/>
              </w:rPr>
              <w:t xml:space="preserve"> </w:t>
            </w:r>
            <w:r>
              <w:rPr>
                <w:rFonts w:hint="eastAsia" w:ascii="宋体" w:hAnsi="宋体" w:cs="宋体"/>
                <w:b/>
                <w:bCs/>
                <w:kern w:val="0"/>
                <w:sz w:val="21"/>
                <w:szCs w:val="21"/>
                <w:lang w:val="en-US" w:eastAsia="zh-CN"/>
              </w:rPr>
              <w:t xml:space="preserve"> </w:t>
            </w:r>
            <w:r>
              <w:rPr>
                <w:rFonts w:hint="eastAsia" w:ascii="宋体" w:hAnsi="宋体" w:cs="宋体"/>
                <w:b/>
                <w:bCs/>
                <w:kern w:val="0"/>
                <w:sz w:val="21"/>
                <w:szCs w:val="21"/>
              </w:rPr>
              <w:sym w:font="Wingdings 2" w:char="0052"/>
            </w:r>
            <w:r>
              <w:rPr>
                <w:rFonts w:hint="eastAsia" w:ascii="宋体" w:hAnsi="宋体" w:cs="宋体"/>
                <w:b/>
                <w:bCs/>
                <w:kern w:val="0"/>
                <w:sz w:val="21"/>
                <w:szCs w:val="21"/>
              </w:rPr>
              <w:t>良（</w:t>
            </w:r>
            <w:r>
              <w:rPr>
                <w:rFonts w:hint="eastAsia" w:ascii="宋体" w:hAnsi="宋体" w:cs="宋体"/>
                <w:b/>
                <w:bCs/>
                <w:kern w:val="0"/>
                <w:sz w:val="21"/>
                <w:szCs w:val="21"/>
                <w:lang w:val="en-US" w:eastAsia="zh-CN"/>
              </w:rPr>
              <w:t>90</w:t>
            </w:r>
            <w:r>
              <w:rPr>
                <w:rFonts w:hint="eastAsia" w:ascii="宋体" w:hAnsi="宋体" w:eastAsia="宋体" w:cs="宋体"/>
                <w:b/>
                <w:bCs/>
                <w:kern w:val="0"/>
                <w:sz w:val="21"/>
                <w:szCs w:val="21"/>
              </w:rPr>
              <w:t>﹥</w:t>
            </w:r>
            <w:r>
              <w:rPr>
                <w:rFonts w:ascii="宋体" w:hAnsi="宋体" w:cs="宋体"/>
                <w:b/>
                <w:bCs/>
                <w:kern w:val="0"/>
                <w:sz w:val="21"/>
                <w:szCs w:val="21"/>
              </w:rPr>
              <w:t>S</w:t>
            </w:r>
            <w:r>
              <w:rPr>
                <w:rFonts w:hint="eastAsia" w:ascii="宋体" w:hAnsi="宋体" w:eastAsia="宋体" w:cs="宋体"/>
                <w:b/>
                <w:bCs/>
                <w:kern w:val="0"/>
                <w:sz w:val="21"/>
                <w:szCs w:val="21"/>
              </w:rPr>
              <w:t>≧</w:t>
            </w:r>
            <w:r>
              <w:rPr>
                <w:rFonts w:hint="eastAsia" w:ascii="宋体" w:hAnsi="宋体" w:eastAsia="宋体" w:cs="宋体"/>
                <w:b/>
                <w:bCs/>
                <w:kern w:val="0"/>
                <w:sz w:val="21"/>
                <w:szCs w:val="21"/>
                <w:lang w:val="en-US" w:eastAsia="zh-CN"/>
              </w:rPr>
              <w:t>80</w:t>
            </w:r>
            <w:r>
              <w:rPr>
                <w:rFonts w:hint="eastAsia" w:ascii="宋体" w:hAnsi="宋体" w:cs="宋体"/>
                <w:b/>
                <w:bCs/>
                <w:kern w:val="0"/>
                <w:sz w:val="21"/>
                <w:szCs w:val="21"/>
              </w:rPr>
              <w:t>）</w:t>
            </w:r>
            <w:r>
              <w:rPr>
                <w:rFonts w:ascii="宋体" w:hAnsi="宋体" w:cs="宋体"/>
                <w:b/>
                <w:bCs/>
                <w:kern w:val="0"/>
                <w:sz w:val="21"/>
                <w:szCs w:val="21"/>
              </w:rPr>
              <w:t xml:space="preserve">  </w:t>
            </w:r>
            <w:r>
              <w:rPr>
                <w:rFonts w:hint="eastAsia" w:ascii="宋体" w:hAnsi="宋体" w:cs="宋体"/>
                <w:b/>
                <w:bCs/>
                <w:kern w:val="0"/>
                <w:sz w:val="21"/>
                <w:szCs w:val="21"/>
              </w:rPr>
              <w:t>□</w:t>
            </w:r>
            <w:r>
              <w:rPr>
                <w:rFonts w:hint="eastAsia" w:ascii="宋体" w:hAnsi="宋体" w:cs="宋体"/>
                <w:b/>
                <w:bCs/>
                <w:kern w:val="0"/>
                <w:sz w:val="21"/>
                <w:szCs w:val="21"/>
                <w:lang w:val="en-US" w:eastAsia="zh-CN"/>
              </w:rPr>
              <w:t>中</w:t>
            </w:r>
            <w:r>
              <w:rPr>
                <w:rFonts w:hint="eastAsia" w:ascii="宋体" w:hAnsi="宋体" w:cs="宋体"/>
                <w:b/>
                <w:bCs/>
                <w:kern w:val="0"/>
                <w:sz w:val="21"/>
                <w:szCs w:val="21"/>
              </w:rPr>
              <w:t>（</w:t>
            </w:r>
            <w:r>
              <w:rPr>
                <w:rFonts w:hint="eastAsia" w:ascii="宋体" w:hAnsi="宋体" w:cs="宋体"/>
                <w:b/>
                <w:bCs/>
                <w:kern w:val="0"/>
                <w:sz w:val="21"/>
                <w:szCs w:val="21"/>
                <w:lang w:val="en-US" w:eastAsia="zh-CN"/>
              </w:rPr>
              <w:t>80</w:t>
            </w:r>
            <w:r>
              <w:rPr>
                <w:rFonts w:hint="eastAsia" w:ascii="宋体" w:hAnsi="宋体" w:eastAsia="宋体" w:cs="宋体"/>
                <w:b/>
                <w:bCs/>
                <w:kern w:val="0"/>
                <w:sz w:val="21"/>
                <w:szCs w:val="21"/>
              </w:rPr>
              <w:t>﹥</w:t>
            </w:r>
            <w:r>
              <w:rPr>
                <w:rFonts w:ascii="宋体" w:hAnsi="宋体" w:cs="宋体"/>
                <w:b/>
                <w:bCs/>
                <w:kern w:val="0"/>
                <w:sz w:val="21"/>
                <w:szCs w:val="21"/>
              </w:rPr>
              <w:t>S</w:t>
            </w:r>
            <w:r>
              <w:rPr>
                <w:rFonts w:hint="eastAsia" w:ascii="宋体" w:hAnsi="宋体" w:eastAsia="宋体" w:cs="宋体"/>
                <w:b/>
                <w:bCs/>
                <w:kern w:val="0"/>
                <w:sz w:val="21"/>
                <w:szCs w:val="21"/>
              </w:rPr>
              <w:t>≧</w:t>
            </w:r>
            <w:r>
              <w:rPr>
                <w:rFonts w:ascii="宋体" w:hAnsi="宋体" w:cs="Calibri"/>
                <w:b/>
                <w:bCs/>
                <w:kern w:val="0"/>
                <w:sz w:val="21"/>
                <w:szCs w:val="21"/>
              </w:rPr>
              <w:t>60</w:t>
            </w:r>
            <w:r>
              <w:rPr>
                <w:rFonts w:hint="eastAsia" w:ascii="宋体" w:hAnsi="宋体" w:cs="宋体"/>
                <w:b/>
                <w:bCs/>
                <w:kern w:val="0"/>
                <w:sz w:val="21"/>
                <w:szCs w:val="21"/>
              </w:rPr>
              <w:t>）</w:t>
            </w:r>
            <w:r>
              <w:rPr>
                <w:rFonts w:ascii="宋体" w:hAnsi="宋体" w:cs="宋体"/>
                <w:b/>
                <w:bCs/>
                <w:kern w:val="0"/>
                <w:sz w:val="21"/>
                <w:szCs w:val="21"/>
              </w:rPr>
              <w:t xml:space="preserve">  </w:t>
            </w:r>
            <w:r>
              <w:rPr>
                <w:rFonts w:hint="eastAsia" w:ascii="宋体" w:hAnsi="宋体" w:cs="宋体"/>
                <w:b/>
                <w:bCs/>
                <w:kern w:val="0"/>
                <w:sz w:val="21"/>
                <w:szCs w:val="21"/>
              </w:rPr>
              <w:t>□</w:t>
            </w:r>
            <w:r>
              <w:rPr>
                <w:rFonts w:hint="eastAsia" w:ascii="宋体" w:hAnsi="宋体" w:cs="宋体"/>
                <w:b/>
                <w:bCs/>
                <w:kern w:val="0"/>
                <w:sz w:val="21"/>
                <w:szCs w:val="21"/>
                <w:lang w:val="en-US" w:eastAsia="zh-CN"/>
              </w:rPr>
              <w:t>差</w:t>
            </w:r>
            <w:r>
              <w:rPr>
                <w:rFonts w:hint="eastAsia" w:ascii="宋体" w:hAnsi="宋体" w:cs="宋体"/>
                <w:b/>
                <w:bCs/>
                <w:kern w:val="0"/>
                <w:sz w:val="21"/>
                <w:szCs w:val="21"/>
              </w:rPr>
              <w:t>（</w:t>
            </w:r>
            <w:r>
              <w:rPr>
                <w:rFonts w:ascii="宋体" w:hAnsi="宋体" w:cs="宋体"/>
                <w:b/>
                <w:bCs/>
                <w:kern w:val="0"/>
                <w:sz w:val="21"/>
                <w:szCs w:val="21"/>
              </w:rPr>
              <w:t>S&lt;60</w:t>
            </w:r>
            <w:r>
              <w:rPr>
                <w:rFonts w:hint="eastAsia" w:ascii="宋体" w:hAnsi="宋体" w:cs="宋体"/>
                <w:b/>
                <w:bCs/>
                <w:kern w:val="0"/>
                <w:sz w:val="21"/>
                <w:szCs w:val="21"/>
              </w:rPr>
              <w:t>）</w:t>
            </w:r>
          </w:p>
        </w:tc>
      </w:tr>
    </w:tbl>
    <w:p>
      <w:pPr>
        <w:rPr>
          <w:rFonts w:hint="eastAsia"/>
          <w:lang w:val="en-US" w:eastAsia="zh-CN"/>
        </w:rPr>
      </w:pPr>
    </w:p>
    <w:p>
      <w:pPr>
        <w:rPr>
          <w:rFonts w:hint="eastAsia" w:ascii="宋体" w:hAnsi="宋体"/>
          <w:color w:val="000000"/>
          <w:kern w:val="0"/>
          <w:sz w:val="28"/>
          <w:szCs w:val="28"/>
        </w:rPr>
      </w:pPr>
    </w:p>
    <w:bookmarkEnd w:id="88"/>
    <w:bookmarkEnd w:id="89"/>
    <w:bookmarkEnd w:id="90"/>
    <w:bookmarkEnd w:id="91"/>
    <w:bookmarkEnd w:id="92"/>
    <w:bookmarkEnd w:id="93"/>
    <w:bookmarkEnd w:id="94"/>
    <w:bookmarkEnd w:id="95"/>
    <w:bookmarkEnd w:id="96"/>
    <w:bookmarkEnd w:id="97"/>
    <w:p>
      <w:pPr>
        <w:pStyle w:val="2"/>
        <w:keepNext/>
        <w:keepLines/>
        <w:pageBreakBefore w:val="0"/>
        <w:widowControl w:val="0"/>
        <w:kinsoku/>
        <w:wordWrap/>
        <w:overflowPunct/>
        <w:topLinePunct w:val="0"/>
        <w:autoSpaceDE/>
        <w:autoSpaceDN/>
        <w:bidi w:val="0"/>
        <w:adjustRightInd/>
        <w:snapToGrid/>
        <w:spacing w:beforeLines="100" w:after="313" w:afterLines="100" w:line="360" w:lineRule="auto"/>
        <w:ind w:left="420" w:leftChars="200" w:right="420" w:rightChars="200"/>
        <w:jc w:val="center"/>
        <w:textAlignment w:val="auto"/>
        <w:rPr>
          <w:rFonts w:hint="eastAsia" w:ascii="方正小标宋_GBK" w:hAnsi="仿宋" w:eastAsia="方正小标宋_GBK" w:cs="黑体"/>
          <w:sz w:val="30"/>
          <w:szCs w:val="30"/>
          <w:lang w:val="en-US" w:eastAsia="zh-CN"/>
        </w:rPr>
      </w:pPr>
      <w:bookmarkStart w:id="98" w:name="_Toc18481"/>
      <w:bookmarkStart w:id="99" w:name="_Toc19879"/>
      <w:bookmarkStart w:id="100" w:name="_Toc500226202"/>
      <w:bookmarkStart w:id="101" w:name="_Toc7593"/>
      <w:r>
        <w:rPr>
          <w:rFonts w:hint="eastAsia" w:ascii="方正小标宋_GBK" w:hAnsi="仿宋" w:eastAsia="方正小标宋_GBK" w:cs="黑体"/>
          <w:sz w:val="30"/>
          <w:szCs w:val="30"/>
          <w:lang w:val="en-US" w:eastAsia="zh-CN"/>
        </w:rPr>
        <w:t>附录二  泉州市丰泽区2019年度扶持企业科技基金及扶持企业发展专项基金满意度调查问卷</w:t>
      </w:r>
      <w:bookmarkEnd w:id="98"/>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rPr>
      </w:pPr>
      <w:r>
        <w:rPr>
          <w:rStyle w:val="16"/>
          <w:rFonts w:hint="eastAsia" w:ascii="宋体" w:hAnsi="宋体" w:eastAsia="宋体" w:cs="宋体"/>
          <w:color w:val="auto"/>
          <w:sz w:val="21"/>
          <w:szCs w:val="21"/>
          <w:rtl w:val="0"/>
        </w:rPr>
        <w:t>您好！首先感谢您在百忙之中抽出时间参与本次问卷调查。本次调查以匿名的方式进行，调查结果仅用于泉州市丰泽区2019年度扶持企业科技基金及扶持企业发展专项基金的绩效评价，不会对您造成不利影响，敬请按照实际情况填写。感谢您的合作！</w:t>
      </w:r>
    </w:p>
    <w:p>
      <w:pPr>
        <w:keepLines w:val="0"/>
        <w:spacing w:line="240" w:lineRule="auto"/>
        <w:jc w:val="left"/>
      </w:pPr>
    </w:p>
    <w:p>
      <w:pPr>
        <w:bidi w:val="0"/>
        <w:spacing w:line="360" w:lineRule="auto"/>
        <w:rPr>
          <w:rFonts w:hint="eastAsia" w:ascii="宋体" w:hAnsi="宋体" w:eastAsia="宋体" w:cs="宋体"/>
          <w:sz w:val="24"/>
          <w:szCs w:val="24"/>
        </w:rPr>
      </w:pPr>
      <w:r>
        <w:rPr>
          <w:rStyle w:val="16"/>
          <w:rFonts w:hint="eastAsia" w:ascii="宋体" w:hAnsi="宋体" w:eastAsia="宋体" w:cs="宋体"/>
          <w:sz w:val="24"/>
          <w:szCs w:val="24"/>
          <w:rtl w:val="0"/>
        </w:rPr>
        <w:t>1. 贵单位性质是</w:t>
      </w:r>
    </w:p>
    <w:tbl>
      <w:tblPr>
        <w:tblStyle w:val="14"/>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9287"/>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16"/>
                <w:sz w:val="24"/>
                <w:szCs w:val="24"/>
                <w:rtl w:val="0"/>
              </w:rPr>
              <w:t>○企业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16"/>
                <w:sz w:val="24"/>
                <w:szCs w:val="24"/>
                <w:rtl w:val="0"/>
              </w:rPr>
              <w:t>○科研院所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16"/>
                <w:sz w:val="24"/>
                <w:szCs w:val="24"/>
                <w:rtl w:val="0"/>
              </w:rPr>
              <w:t>○高等院校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16"/>
                <w:sz w:val="24"/>
                <w:szCs w:val="24"/>
                <w:rtl w:val="0"/>
              </w:rPr>
              <w:t>○政府机关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16"/>
                <w:sz w:val="24"/>
                <w:szCs w:val="24"/>
                <w:rtl w:val="0"/>
              </w:rPr>
              <w:t>○其他</w:t>
            </w:r>
          </w:p>
        </w:tc>
      </w:tr>
    </w:tbl>
    <w:p/>
    <w:p>
      <w:pPr>
        <w:bidi w:val="0"/>
        <w:spacing w:line="360" w:lineRule="auto"/>
      </w:pPr>
      <w:r>
        <w:rPr>
          <w:rStyle w:val="16"/>
          <w:rFonts w:hint="eastAsia" w:ascii="宋体" w:hAnsi="宋体" w:eastAsia="宋体" w:cs="宋体"/>
          <w:sz w:val="24"/>
          <w:szCs w:val="24"/>
          <w:rtl w:val="0"/>
        </w:rPr>
        <w:t>2. 您对奖励、扶持或补助资金申报过程的评价是</w:t>
      </w:r>
    </w:p>
    <w:tbl>
      <w:tblPr>
        <w:tblStyle w:val="14"/>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9287"/>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16"/>
                <w:sz w:val="24"/>
                <w:szCs w:val="24"/>
                <w:rtl w:val="0"/>
              </w:rPr>
              <w:t>○非常满意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16"/>
                <w:sz w:val="24"/>
                <w:szCs w:val="24"/>
                <w:rtl w:val="0"/>
              </w:rPr>
              <w:t>○满意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16"/>
                <w:sz w:val="24"/>
                <w:szCs w:val="24"/>
                <w:rtl w:val="0"/>
              </w:rPr>
              <w:t>○一般</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16"/>
                <w:sz w:val="24"/>
                <w:szCs w:val="24"/>
                <w:rtl w:val="0"/>
              </w:rPr>
              <w:t>○不满意</w:t>
            </w:r>
          </w:p>
        </w:tc>
      </w:tr>
    </w:tbl>
    <w:p/>
    <w:p>
      <w:pPr>
        <w:bidi w:val="0"/>
        <w:spacing w:line="360" w:lineRule="auto"/>
      </w:pPr>
      <w:r>
        <w:rPr>
          <w:rStyle w:val="16"/>
          <w:rFonts w:hint="eastAsia" w:ascii="宋体" w:hAnsi="宋体" w:eastAsia="宋体" w:cs="宋体"/>
          <w:sz w:val="24"/>
          <w:szCs w:val="24"/>
          <w:rtl w:val="0"/>
        </w:rPr>
        <w:t xml:space="preserve">3. 您对奖励、扶持或补助资金在组织实施信息公开和政策宣传等方面的评价是 </w:t>
      </w:r>
    </w:p>
    <w:tbl>
      <w:tblPr>
        <w:tblStyle w:val="14"/>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9287"/>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16"/>
                <w:sz w:val="24"/>
                <w:szCs w:val="24"/>
                <w:rtl w:val="0"/>
              </w:rPr>
              <w:t>○非常满意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16"/>
                <w:sz w:val="24"/>
                <w:szCs w:val="24"/>
                <w:rtl w:val="0"/>
              </w:rPr>
              <w:t>○满意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16"/>
                <w:sz w:val="24"/>
                <w:szCs w:val="24"/>
                <w:rtl w:val="0"/>
              </w:rPr>
              <w:t>○一般</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16"/>
                <w:sz w:val="24"/>
                <w:szCs w:val="24"/>
                <w:rtl w:val="0"/>
              </w:rPr>
              <w:t>○不满意</w:t>
            </w:r>
          </w:p>
        </w:tc>
      </w:tr>
    </w:tbl>
    <w:p/>
    <w:p>
      <w:pPr>
        <w:bidi w:val="0"/>
        <w:spacing w:line="360" w:lineRule="auto"/>
      </w:pPr>
      <w:r>
        <w:rPr>
          <w:rStyle w:val="16"/>
          <w:rFonts w:hint="eastAsia" w:ascii="宋体" w:hAnsi="宋体" w:eastAsia="宋体" w:cs="宋体"/>
          <w:sz w:val="24"/>
          <w:szCs w:val="24"/>
          <w:rtl w:val="0"/>
        </w:rPr>
        <w:t>4. 您对项目立项或奖励扶持资金评审、验收等工作组织开展情况的评价是</w:t>
      </w:r>
    </w:p>
    <w:tbl>
      <w:tblPr>
        <w:tblStyle w:val="14"/>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9287"/>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16"/>
                <w:sz w:val="24"/>
                <w:szCs w:val="24"/>
                <w:rtl w:val="0"/>
              </w:rPr>
              <w:t>○非常满意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16"/>
                <w:sz w:val="24"/>
                <w:szCs w:val="24"/>
                <w:rtl w:val="0"/>
              </w:rPr>
              <w:t>○满意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16"/>
                <w:sz w:val="24"/>
                <w:szCs w:val="24"/>
                <w:rtl w:val="0"/>
              </w:rPr>
              <w:t>○一般</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16"/>
                <w:sz w:val="24"/>
                <w:szCs w:val="24"/>
                <w:rtl w:val="0"/>
              </w:rPr>
              <w:t>○不满意</w:t>
            </w:r>
          </w:p>
        </w:tc>
      </w:tr>
    </w:tbl>
    <w:p/>
    <w:p>
      <w:pPr>
        <w:bidi w:val="0"/>
        <w:spacing w:line="360" w:lineRule="auto"/>
      </w:pPr>
      <w:r>
        <w:rPr>
          <w:rStyle w:val="16"/>
          <w:rFonts w:hint="eastAsia" w:ascii="宋体" w:hAnsi="宋体" w:eastAsia="宋体" w:cs="宋体"/>
          <w:sz w:val="24"/>
          <w:szCs w:val="24"/>
          <w:rtl w:val="0"/>
        </w:rPr>
        <w:t xml:space="preserve">5. 您对奖励、扶持或补助资金到位及时性的评价是 </w:t>
      </w:r>
    </w:p>
    <w:tbl>
      <w:tblPr>
        <w:tblStyle w:val="14"/>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9287"/>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16"/>
                <w:sz w:val="24"/>
                <w:szCs w:val="24"/>
                <w:rtl w:val="0"/>
              </w:rPr>
              <w:t>○非常满意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16"/>
                <w:sz w:val="24"/>
                <w:szCs w:val="24"/>
                <w:rtl w:val="0"/>
              </w:rPr>
              <w:t>○满意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16"/>
                <w:sz w:val="24"/>
                <w:szCs w:val="24"/>
                <w:rtl w:val="0"/>
              </w:rPr>
              <w:t>○一般</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16"/>
                <w:sz w:val="24"/>
                <w:szCs w:val="24"/>
                <w:rtl w:val="0"/>
              </w:rPr>
              <w:t>○不满意</w:t>
            </w:r>
          </w:p>
        </w:tc>
      </w:tr>
    </w:tbl>
    <w:p/>
    <w:p>
      <w:pPr>
        <w:bidi w:val="0"/>
        <w:spacing w:line="360" w:lineRule="auto"/>
      </w:pPr>
      <w:r>
        <w:rPr>
          <w:rStyle w:val="16"/>
          <w:rFonts w:hint="eastAsia" w:ascii="宋体" w:hAnsi="宋体" w:eastAsia="宋体" w:cs="宋体"/>
          <w:sz w:val="24"/>
          <w:szCs w:val="24"/>
          <w:rtl w:val="0"/>
        </w:rPr>
        <w:t xml:space="preserve">6. 您对奖励、扶持或补助资金合理性（包括扶持方式、奖补标准等）的评价是 </w:t>
      </w:r>
    </w:p>
    <w:tbl>
      <w:tblPr>
        <w:tblStyle w:val="14"/>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9287"/>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16"/>
                <w:sz w:val="24"/>
                <w:szCs w:val="24"/>
                <w:rtl w:val="0"/>
              </w:rPr>
              <w:t>○非常满意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16"/>
                <w:sz w:val="24"/>
                <w:szCs w:val="24"/>
                <w:rtl w:val="0"/>
              </w:rPr>
              <w:t>○满意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16"/>
                <w:sz w:val="24"/>
                <w:szCs w:val="24"/>
                <w:rtl w:val="0"/>
              </w:rPr>
              <w:t>○一般</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16"/>
                <w:sz w:val="24"/>
                <w:szCs w:val="24"/>
                <w:rtl w:val="0"/>
              </w:rPr>
              <w:t>○不满意</w:t>
            </w:r>
          </w:p>
        </w:tc>
      </w:tr>
    </w:tbl>
    <w:p/>
    <w:p>
      <w:pPr>
        <w:bidi w:val="0"/>
        <w:spacing w:line="360" w:lineRule="auto"/>
      </w:pPr>
      <w:r>
        <w:rPr>
          <w:rStyle w:val="16"/>
          <w:rFonts w:hint="eastAsia" w:ascii="宋体" w:hAnsi="宋体" w:eastAsia="宋体" w:cs="宋体"/>
          <w:sz w:val="24"/>
          <w:szCs w:val="24"/>
          <w:rtl w:val="0"/>
        </w:rPr>
        <w:t xml:space="preserve">7. 您对奖励、扶持或补助资金对本单位技术创新、研发能力提升等方面贡献的评价是 </w:t>
      </w:r>
    </w:p>
    <w:tbl>
      <w:tblPr>
        <w:tblStyle w:val="14"/>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9287"/>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16"/>
                <w:sz w:val="24"/>
                <w:szCs w:val="24"/>
                <w:rtl w:val="0"/>
              </w:rPr>
              <w:t>○非常满意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16"/>
                <w:sz w:val="24"/>
                <w:szCs w:val="24"/>
                <w:rtl w:val="0"/>
              </w:rPr>
              <w:t>○满意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16"/>
                <w:sz w:val="24"/>
                <w:szCs w:val="24"/>
                <w:rtl w:val="0"/>
              </w:rPr>
              <w:t>○一般</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16"/>
                <w:sz w:val="24"/>
                <w:szCs w:val="24"/>
                <w:rtl w:val="0"/>
              </w:rPr>
              <w:t>○不满意</w:t>
            </w:r>
          </w:p>
        </w:tc>
      </w:tr>
    </w:tbl>
    <w:p/>
    <w:p>
      <w:pPr>
        <w:bidi w:val="0"/>
        <w:spacing w:line="360" w:lineRule="auto"/>
      </w:pPr>
      <w:r>
        <w:rPr>
          <w:rStyle w:val="16"/>
          <w:rFonts w:hint="eastAsia" w:ascii="宋体" w:hAnsi="宋体" w:eastAsia="宋体" w:cs="宋体"/>
          <w:sz w:val="24"/>
          <w:szCs w:val="24"/>
          <w:rtl w:val="0"/>
        </w:rPr>
        <w:t xml:space="preserve">8. 您对奖励、扶持或补助资金对本单位整体发展贡献的评价是 </w:t>
      </w:r>
    </w:p>
    <w:tbl>
      <w:tblPr>
        <w:tblStyle w:val="14"/>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9287"/>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16"/>
                <w:sz w:val="24"/>
                <w:szCs w:val="24"/>
                <w:rtl w:val="0"/>
              </w:rPr>
              <w:t>○非常满意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16"/>
                <w:sz w:val="24"/>
                <w:szCs w:val="24"/>
                <w:rtl w:val="0"/>
              </w:rPr>
              <w:t>○满意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16"/>
                <w:sz w:val="24"/>
                <w:szCs w:val="24"/>
                <w:rtl w:val="0"/>
              </w:rPr>
              <w:t>○一般</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16"/>
                <w:sz w:val="24"/>
                <w:szCs w:val="24"/>
                <w:rtl w:val="0"/>
              </w:rPr>
              <w:t>○不满意</w:t>
            </w:r>
          </w:p>
        </w:tc>
      </w:tr>
    </w:tbl>
    <w:p/>
    <w:p>
      <w:pPr>
        <w:bidi w:val="0"/>
        <w:spacing w:line="360" w:lineRule="auto"/>
        <w:rPr>
          <w:rFonts w:hint="eastAsia" w:ascii="宋体" w:hAnsi="宋体" w:eastAsia="宋体" w:cs="宋体"/>
          <w:sz w:val="24"/>
          <w:szCs w:val="24"/>
        </w:rPr>
      </w:pPr>
      <w:r>
        <w:rPr>
          <w:rStyle w:val="16"/>
          <w:rFonts w:hint="eastAsia" w:ascii="宋体" w:hAnsi="宋体" w:eastAsia="宋体" w:cs="宋体"/>
          <w:sz w:val="24"/>
          <w:szCs w:val="24"/>
          <w:rtl w:val="0"/>
        </w:rPr>
        <w:t>9. 您认为扶持企业科技基金及扶持企业发展专项基金目前需要改进的方面是：</w:t>
      </w:r>
    </w:p>
    <w:p>
      <w:pPr>
        <w:spacing w:line="312" w:lineRule="auto"/>
        <w:rPr>
          <w:sz w:val="24"/>
          <w:u w:val="single"/>
        </w:rPr>
      </w:pPr>
      <w:r>
        <w:rPr>
          <w:rFonts w:hint="eastAsia"/>
          <w:sz w:val="24"/>
          <w:u w:val="single"/>
        </w:rPr>
        <w:t xml:space="preserve">                                                                                 </w:t>
      </w:r>
    </w:p>
    <w:p>
      <w:pPr>
        <w:spacing w:line="312" w:lineRule="auto"/>
        <w:rPr>
          <w:rFonts w:hint="eastAsia" w:ascii="宋体" w:hAnsi="宋体" w:cs="宋体"/>
          <w:kern w:val="0"/>
          <w:sz w:val="28"/>
          <w:szCs w:val="28"/>
        </w:rPr>
      </w:pPr>
      <w:r>
        <w:rPr>
          <w:rFonts w:hint="eastAsia"/>
          <w:sz w:val="24"/>
          <w:u w:val="single"/>
        </w:rPr>
        <w:t xml:space="preserve">                                                                            </w:t>
      </w:r>
      <w:bookmarkEnd w:id="99"/>
      <w:bookmarkEnd w:id="100"/>
      <w:bookmarkEnd w:id="101"/>
    </w:p>
    <w:sectPr>
      <w:footerReference r:id="rId5" w:type="default"/>
      <w:pgSz w:w="11906" w:h="16838"/>
      <w:pgMar w:top="1418" w:right="1134"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LF-3-0-1335754762+ZJZHnC-674">
    <w:altName w:val="Cambria"/>
    <w:panose1 w:val="00000000000000000000"/>
    <w:charset w:val="00"/>
    <w:family w:val="roman"/>
    <w:pitch w:val="default"/>
    <w:sig w:usb0="00000000" w:usb1="00000000" w:usb2="00000000" w:usb3="00000000" w:csb0="00040001" w:csb1="00000000"/>
  </w:font>
  <w:font w:name="宋体 ! important">
    <w:altName w:val="宋体"/>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8"/>
      </w:rPr>
    </w:pPr>
    <w:r>
      <w:fldChar w:fldCharType="begin"/>
    </w:r>
    <w:r>
      <w:rPr>
        <w:rStyle w:val="18"/>
      </w:rPr>
      <w:instrText xml:space="preserve">PAGE  </w:instrTex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8"/>
      </w:rPr>
    </w:pPr>
    <w:r>
      <w:fldChar w:fldCharType="begin"/>
    </w:r>
    <w:r>
      <w:rPr>
        <w:rStyle w:val="18"/>
      </w:rPr>
      <w:instrText xml:space="preserve">PAGE  </w:instrText>
    </w:r>
    <w:r>
      <w:fldChar w:fldCharType="separate"/>
    </w:r>
    <w:r>
      <w:rPr>
        <w:rStyle w:val="18"/>
      </w:rPr>
      <w:t>30</w:t>
    </w:r>
    <w:r>
      <w:fldChar w:fldCharType="end"/>
    </w:r>
  </w:p>
  <w:p>
    <w:pPr>
      <w:pStyle w:val="8"/>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9A"/>
    <w:rsid w:val="00006631"/>
    <w:rsid w:val="000075C3"/>
    <w:rsid w:val="00014F85"/>
    <w:rsid w:val="00015BA0"/>
    <w:rsid w:val="00022EE8"/>
    <w:rsid w:val="00030CBF"/>
    <w:rsid w:val="000331BA"/>
    <w:rsid w:val="00042669"/>
    <w:rsid w:val="000455C3"/>
    <w:rsid w:val="00055F2D"/>
    <w:rsid w:val="000619C0"/>
    <w:rsid w:val="000623B6"/>
    <w:rsid w:val="00070DDF"/>
    <w:rsid w:val="00081767"/>
    <w:rsid w:val="00082074"/>
    <w:rsid w:val="000826F3"/>
    <w:rsid w:val="00083E78"/>
    <w:rsid w:val="0009188B"/>
    <w:rsid w:val="000A0F58"/>
    <w:rsid w:val="000A11E3"/>
    <w:rsid w:val="000A1FF4"/>
    <w:rsid w:val="000A5B67"/>
    <w:rsid w:val="000C3EC5"/>
    <w:rsid w:val="000D6A03"/>
    <w:rsid w:val="000E52A7"/>
    <w:rsid w:val="000E52F7"/>
    <w:rsid w:val="000F0479"/>
    <w:rsid w:val="00102D86"/>
    <w:rsid w:val="001037D8"/>
    <w:rsid w:val="00105E39"/>
    <w:rsid w:val="001103F6"/>
    <w:rsid w:val="001122D9"/>
    <w:rsid w:val="00115ED0"/>
    <w:rsid w:val="0011662A"/>
    <w:rsid w:val="001268B1"/>
    <w:rsid w:val="0013142B"/>
    <w:rsid w:val="001344B5"/>
    <w:rsid w:val="00140214"/>
    <w:rsid w:val="001407E5"/>
    <w:rsid w:val="0017049B"/>
    <w:rsid w:val="00172A27"/>
    <w:rsid w:val="00176E92"/>
    <w:rsid w:val="00184601"/>
    <w:rsid w:val="00191795"/>
    <w:rsid w:val="001A60D8"/>
    <w:rsid w:val="001A6BDD"/>
    <w:rsid w:val="001B0180"/>
    <w:rsid w:val="001B3EC0"/>
    <w:rsid w:val="001C1A49"/>
    <w:rsid w:val="001D001B"/>
    <w:rsid w:val="001D2FC1"/>
    <w:rsid w:val="001D61AA"/>
    <w:rsid w:val="001E0520"/>
    <w:rsid w:val="001E72E7"/>
    <w:rsid w:val="002038BA"/>
    <w:rsid w:val="00204A01"/>
    <w:rsid w:val="00205D0C"/>
    <w:rsid w:val="0021677A"/>
    <w:rsid w:val="00226456"/>
    <w:rsid w:val="00230F86"/>
    <w:rsid w:val="002370AC"/>
    <w:rsid w:val="0024010E"/>
    <w:rsid w:val="00244A56"/>
    <w:rsid w:val="00260843"/>
    <w:rsid w:val="0026530F"/>
    <w:rsid w:val="002666ED"/>
    <w:rsid w:val="0027600A"/>
    <w:rsid w:val="002903FB"/>
    <w:rsid w:val="00291EE0"/>
    <w:rsid w:val="00293401"/>
    <w:rsid w:val="00295F70"/>
    <w:rsid w:val="002A20DD"/>
    <w:rsid w:val="002B2037"/>
    <w:rsid w:val="002B629F"/>
    <w:rsid w:val="002D344F"/>
    <w:rsid w:val="002D3A2C"/>
    <w:rsid w:val="002D5916"/>
    <w:rsid w:val="002D7DD9"/>
    <w:rsid w:val="002E5F06"/>
    <w:rsid w:val="002F074B"/>
    <w:rsid w:val="002F2C1E"/>
    <w:rsid w:val="002F2D54"/>
    <w:rsid w:val="002F6B8C"/>
    <w:rsid w:val="003048EA"/>
    <w:rsid w:val="0030614B"/>
    <w:rsid w:val="00314BC2"/>
    <w:rsid w:val="00316EB9"/>
    <w:rsid w:val="00317AC2"/>
    <w:rsid w:val="0032130D"/>
    <w:rsid w:val="0033048E"/>
    <w:rsid w:val="00334D83"/>
    <w:rsid w:val="00341019"/>
    <w:rsid w:val="0034136F"/>
    <w:rsid w:val="0034445C"/>
    <w:rsid w:val="003457EF"/>
    <w:rsid w:val="0035796C"/>
    <w:rsid w:val="003617CB"/>
    <w:rsid w:val="00365D5A"/>
    <w:rsid w:val="0037035F"/>
    <w:rsid w:val="00382941"/>
    <w:rsid w:val="003B2D89"/>
    <w:rsid w:val="003B7AA3"/>
    <w:rsid w:val="003C55A6"/>
    <w:rsid w:val="003C58C1"/>
    <w:rsid w:val="003D293F"/>
    <w:rsid w:val="003D6067"/>
    <w:rsid w:val="003D60C4"/>
    <w:rsid w:val="003D727D"/>
    <w:rsid w:val="003E0406"/>
    <w:rsid w:val="003E3211"/>
    <w:rsid w:val="003E3FAB"/>
    <w:rsid w:val="003E7D2C"/>
    <w:rsid w:val="003F0596"/>
    <w:rsid w:val="003F47A5"/>
    <w:rsid w:val="003F5873"/>
    <w:rsid w:val="00413913"/>
    <w:rsid w:val="0042727C"/>
    <w:rsid w:val="00431296"/>
    <w:rsid w:val="00435C37"/>
    <w:rsid w:val="004362A3"/>
    <w:rsid w:val="0044434E"/>
    <w:rsid w:val="00446D36"/>
    <w:rsid w:val="00446E21"/>
    <w:rsid w:val="004531B8"/>
    <w:rsid w:val="0045732F"/>
    <w:rsid w:val="004575E8"/>
    <w:rsid w:val="00462EDA"/>
    <w:rsid w:val="00472A71"/>
    <w:rsid w:val="00475EA6"/>
    <w:rsid w:val="0047613A"/>
    <w:rsid w:val="00480398"/>
    <w:rsid w:val="00481C0B"/>
    <w:rsid w:val="00485377"/>
    <w:rsid w:val="00487A04"/>
    <w:rsid w:val="0049177B"/>
    <w:rsid w:val="004959B0"/>
    <w:rsid w:val="004A09AC"/>
    <w:rsid w:val="004A142F"/>
    <w:rsid w:val="004A273C"/>
    <w:rsid w:val="004A5A5A"/>
    <w:rsid w:val="004A7557"/>
    <w:rsid w:val="004B0491"/>
    <w:rsid w:val="004B12EF"/>
    <w:rsid w:val="004B2C68"/>
    <w:rsid w:val="004B3732"/>
    <w:rsid w:val="004C676B"/>
    <w:rsid w:val="004D443D"/>
    <w:rsid w:val="004D56BF"/>
    <w:rsid w:val="004E0CB2"/>
    <w:rsid w:val="004E4035"/>
    <w:rsid w:val="004E4988"/>
    <w:rsid w:val="004E6558"/>
    <w:rsid w:val="004E67E1"/>
    <w:rsid w:val="004E7049"/>
    <w:rsid w:val="00515E5F"/>
    <w:rsid w:val="005227F6"/>
    <w:rsid w:val="005375BB"/>
    <w:rsid w:val="00541FAE"/>
    <w:rsid w:val="00542849"/>
    <w:rsid w:val="00544817"/>
    <w:rsid w:val="005458AE"/>
    <w:rsid w:val="00552E5C"/>
    <w:rsid w:val="00564465"/>
    <w:rsid w:val="00575800"/>
    <w:rsid w:val="00581FA1"/>
    <w:rsid w:val="00583A16"/>
    <w:rsid w:val="005865E9"/>
    <w:rsid w:val="005870CE"/>
    <w:rsid w:val="00597426"/>
    <w:rsid w:val="005A3476"/>
    <w:rsid w:val="005A42A2"/>
    <w:rsid w:val="005A4FB5"/>
    <w:rsid w:val="005C2946"/>
    <w:rsid w:val="005C6899"/>
    <w:rsid w:val="005E5B55"/>
    <w:rsid w:val="005F27B4"/>
    <w:rsid w:val="005F4954"/>
    <w:rsid w:val="005F4CB2"/>
    <w:rsid w:val="005F612A"/>
    <w:rsid w:val="006035DC"/>
    <w:rsid w:val="00606448"/>
    <w:rsid w:val="00614616"/>
    <w:rsid w:val="00616C18"/>
    <w:rsid w:val="00642740"/>
    <w:rsid w:val="006447BC"/>
    <w:rsid w:val="00646EE3"/>
    <w:rsid w:val="0065165D"/>
    <w:rsid w:val="00654FA6"/>
    <w:rsid w:val="00655038"/>
    <w:rsid w:val="0066410F"/>
    <w:rsid w:val="00684304"/>
    <w:rsid w:val="00685580"/>
    <w:rsid w:val="00686B17"/>
    <w:rsid w:val="00696F29"/>
    <w:rsid w:val="006A141B"/>
    <w:rsid w:val="006A4247"/>
    <w:rsid w:val="006A6612"/>
    <w:rsid w:val="006B0337"/>
    <w:rsid w:val="006B0706"/>
    <w:rsid w:val="006B272E"/>
    <w:rsid w:val="006C3753"/>
    <w:rsid w:val="006D329F"/>
    <w:rsid w:val="006D3784"/>
    <w:rsid w:val="006E22C7"/>
    <w:rsid w:val="006E31A9"/>
    <w:rsid w:val="006E5802"/>
    <w:rsid w:val="006F2141"/>
    <w:rsid w:val="006F2AC3"/>
    <w:rsid w:val="006F52AB"/>
    <w:rsid w:val="007017B2"/>
    <w:rsid w:val="007017DE"/>
    <w:rsid w:val="00712FAE"/>
    <w:rsid w:val="00726E49"/>
    <w:rsid w:val="00731DAC"/>
    <w:rsid w:val="00732577"/>
    <w:rsid w:val="00733582"/>
    <w:rsid w:val="00734D51"/>
    <w:rsid w:val="00734EB7"/>
    <w:rsid w:val="00735D2A"/>
    <w:rsid w:val="00740295"/>
    <w:rsid w:val="00742EA6"/>
    <w:rsid w:val="007450DE"/>
    <w:rsid w:val="00746C43"/>
    <w:rsid w:val="00747BFE"/>
    <w:rsid w:val="00752B79"/>
    <w:rsid w:val="00760AB3"/>
    <w:rsid w:val="0076179A"/>
    <w:rsid w:val="00771398"/>
    <w:rsid w:val="007725FD"/>
    <w:rsid w:val="00775993"/>
    <w:rsid w:val="007773A3"/>
    <w:rsid w:val="00780F1A"/>
    <w:rsid w:val="00786BD8"/>
    <w:rsid w:val="007A04DD"/>
    <w:rsid w:val="007A056E"/>
    <w:rsid w:val="007A36C2"/>
    <w:rsid w:val="007B08A3"/>
    <w:rsid w:val="007C54F1"/>
    <w:rsid w:val="007D2F2E"/>
    <w:rsid w:val="007E1529"/>
    <w:rsid w:val="007E530D"/>
    <w:rsid w:val="007E5351"/>
    <w:rsid w:val="007E549E"/>
    <w:rsid w:val="007E5603"/>
    <w:rsid w:val="007F18E8"/>
    <w:rsid w:val="007F5990"/>
    <w:rsid w:val="00802931"/>
    <w:rsid w:val="00803EB3"/>
    <w:rsid w:val="00804232"/>
    <w:rsid w:val="008122F4"/>
    <w:rsid w:val="00833CD3"/>
    <w:rsid w:val="00835190"/>
    <w:rsid w:val="00835EA5"/>
    <w:rsid w:val="008420B1"/>
    <w:rsid w:val="00843E86"/>
    <w:rsid w:val="0084432A"/>
    <w:rsid w:val="00844A7B"/>
    <w:rsid w:val="008520F1"/>
    <w:rsid w:val="00855BA6"/>
    <w:rsid w:val="00875D44"/>
    <w:rsid w:val="00883C8F"/>
    <w:rsid w:val="00883F5E"/>
    <w:rsid w:val="00885BC5"/>
    <w:rsid w:val="0089355B"/>
    <w:rsid w:val="008971B9"/>
    <w:rsid w:val="008A08A4"/>
    <w:rsid w:val="008A7F78"/>
    <w:rsid w:val="008B3648"/>
    <w:rsid w:val="008B58EC"/>
    <w:rsid w:val="008C0C18"/>
    <w:rsid w:val="008C7EBF"/>
    <w:rsid w:val="008D0236"/>
    <w:rsid w:val="008D5809"/>
    <w:rsid w:val="008E3137"/>
    <w:rsid w:val="008E4660"/>
    <w:rsid w:val="008E5C9F"/>
    <w:rsid w:val="008E743D"/>
    <w:rsid w:val="00904065"/>
    <w:rsid w:val="00907A1F"/>
    <w:rsid w:val="00914565"/>
    <w:rsid w:val="0092310B"/>
    <w:rsid w:val="009237E1"/>
    <w:rsid w:val="0093244F"/>
    <w:rsid w:val="00934456"/>
    <w:rsid w:val="00934981"/>
    <w:rsid w:val="00937F90"/>
    <w:rsid w:val="00941011"/>
    <w:rsid w:val="009518F1"/>
    <w:rsid w:val="00952306"/>
    <w:rsid w:val="0095255E"/>
    <w:rsid w:val="0095605C"/>
    <w:rsid w:val="0096173D"/>
    <w:rsid w:val="00962F7E"/>
    <w:rsid w:val="009634CE"/>
    <w:rsid w:val="00971C41"/>
    <w:rsid w:val="00971CA9"/>
    <w:rsid w:val="00980993"/>
    <w:rsid w:val="009810EA"/>
    <w:rsid w:val="00985CD1"/>
    <w:rsid w:val="0098600F"/>
    <w:rsid w:val="009876C9"/>
    <w:rsid w:val="00987E37"/>
    <w:rsid w:val="00995EF8"/>
    <w:rsid w:val="00996147"/>
    <w:rsid w:val="00997E0D"/>
    <w:rsid w:val="009A1BA6"/>
    <w:rsid w:val="009A1DBD"/>
    <w:rsid w:val="009A34BC"/>
    <w:rsid w:val="009B284A"/>
    <w:rsid w:val="009C6C52"/>
    <w:rsid w:val="009C787F"/>
    <w:rsid w:val="009E3F7B"/>
    <w:rsid w:val="009E55F3"/>
    <w:rsid w:val="00A01B73"/>
    <w:rsid w:val="00A02A03"/>
    <w:rsid w:val="00A11A7D"/>
    <w:rsid w:val="00A20F50"/>
    <w:rsid w:val="00A2668C"/>
    <w:rsid w:val="00A32DBE"/>
    <w:rsid w:val="00A534E2"/>
    <w:rsid w:val="00A55DCB"/>
    <w:rsid w:val="00A56368"/>
    <w:rsid w:val="00A576CE"/>
    <w:rsid w:val="00A64A8C"/>
    <w:rsid w:val="00A67788"/>
    <w:rsid w:val="00A73F53"/>
    <w:rsid w:val="00A741A0"/>
    <w:rsid w:val="00A773FA"/>
    <w:rsid w:val="00A80D77"/>
    <w:rsid w:val="00A874FF"/>
    <w:rsid w:val="00A87545"/>
    <w:rsid w:val="00A917D8"/>
    <w:rsid w:val="00A94C7C"/>
    <w:rsid w:val="00AA0A8E"/>
    <w:rsid w:val="00AA1C79"/>
    <w:rsid w:val="00AA1FCC"/>
    <w:rsid w:val="00AA6FB2"/>
    <w:rsid w:val="00AB282F"/>
    <w:rsid w:val="00AB6B18"/>
    <w:rsid w:val="00AC05E7"/>
    <w:rsid w:val="00AC5B83"/>
    <w:rsid w:val="00AC6A40"/>
    <w:rsid w:val="00AD1EBE"/>
    <w:rsid w:val="00AD4E5F"/>
    <w:rsid w:val="00AD501D"/>
    <w:rsid w:val="00AE5CB2"/>
    <w:rsid w:val="00AF1B52"/>
    <w:rsid w:val="00AF250F"/>
    <w:rsid w:val="00AF3A06"/>
    <w:rsid w:val="00AF4752"/>
    <w:rsid w:val="00AF4B7A"/>
    <w:rsid w:val="00AF6F6C"/>
    <w:rsid w:val="00AF7053"/>
    <w:rsid w:val="00B047D4"/>
    <w:rsid w:val="00B1154B"/>
    <w:rsid w:val="00B13BBB"/>
    <w:rsid w:val="00B21FC9"/>
    <w:rsid w:val="00B24B66"/>
    <w:rsid w:val="00B269DA"/>
    <w:rsid w:val="00B40F61"/>
    <w:rsid w:val="00B436A1"/>
    <w:rsid w:val="00B45910"/>
    <w:rsid w:val="00B470E7"/>
    <w:rsid w:val="00B508CA"/>
    <w:rsid w:val="00B520C7"/>
    <w:rsid w:val="00B57B9E"/>
    <w:rsid w:val="00B61787"/>
    <w:rsid w:val="00B63235"/>
    <w:rsid w:val="00B8224C"/>
    <w:rsid w:val="00B82924"/>
    <w:rsid w:val="00B94F0B"/>
    <w:rsid w:val="00BA08C0"/>
    <w:rsid w:val="00BA4047"/>
    <w:rsid w:val="00BA68F5"/>
    <w:rsid w:val="00BC5979"/>
    <w:rsid w:val="00BC7667"/>
    <w:rsid w:val="00BD2355"/>
    <w:rsid w:val="00BD3599"/>
    <w:rsid w:val="00BD3B1C"/>
    <w:rsid w:val="00BD586A"/>
    <w:rsid w:val="00BD5B23"/>
    <w:rsid w:val="00BD6725"/>
    <w:rsid w:val="00BF5D40"/>
    <w:rsid w:val="00BF621F"/>
    <w:rsid w:val="00BF6A31"/>
    <w:rsid w:val="00C02279"/>
    <w:rsid w:val="00C04303"/>
    <w:rsid w:val="00C06868"/>
    <w:rsid w:val="00C11B3E"/>
    <w:rsid w:val="00C205C7"/>
    <w:rsid w:val="00C22273"/>
    <w:rsid w:val="00C250D6"/>
    <w:rsid w:val="00C3070E"/>
    <w:rsid w:val="00C32AB9"/>
    <w:rsid w:val="00C34824"/>
    <w:rsid w:val="00C34ECD"/>
    <w:rsid w:val="00C52844"/>
    <w:rsid w:val="00C54AC1"/>
    <w:rsid w:val="00C56C1D"/>
    <w:rsid w:val="00C57016"/>
    <w:rsid w:val="00C662AF"/>
    <w:rsid w:val="00C67334"/>
    <w:rsid w:val="00C75D34"/>
    <w:rsid w:val="00C82380"/>
    <w:rsid w:val="00CA169C"/>
    <w:rsid w:val="00CA7BF2"/>
    <w:rsid w:val="00CB3868"/>
    <w:rsid w:val="00CB4CA0"/>
    <w:rsid w:val="00CC2A21"/>
    <w:rsid w:val="00CC460E"/>
    <w:rsid w:val="00CC49F9"/>
    <w:rsid w:val="00CC5B7D"/>
    <w:rsid w:val="00CC7920"/>
    <w:rsid w:val="00CD75F1"/>
    <w:rsid w:val="00CE35E1"/>
    <w:rsid w:val="00CF08CA"/>
    <w:rsid w:val="00CF37A7"/>
    <w:rsid w:val="00D2652D"/>
    <w:rsid w:val="00D34CD7"/>
    <w:rsid w:val="00D37FED"/>
    <w:rsid w:val="00D409B3"/>
    <w:rsid w:val="00D5043E"/>
    <w:rsid w:val="00D51F30"/>
    <w:rsid w:val="00D57D5A"/>
    <w:rsid w:val="00D75644"/>
    <w:rsid w:val="00D81D52"/>
    <w:rsid w:val="00D81F66"/>
    <w:rsid w:val="00D902D5"/>
    <w:rsid w:val="00D90D00"/>
    <w:rsid w:val="00D97DD5"/>
    <w:rsid w:val="00DA119A"/>
    <w:rsid w:val="00DA5785"/>
    <w:rsid w:val="00DB1836"/>
    <w:rsid w:val="00DC04B9"/>
    <w:rsid w:val="00DC0FDE"/>
    <w:rsid w:val="00DC1FF8"/>
    <w:rsid w:val="00DC6938"/>
    <w:rsid w:val="00DD4495"/>
    <w:rsid w:val="00DD4C42"/>
    <w:rsid w:val="00DD6E10"/>
    <w:rsid w:val="00DE3265"/>
    <w:rsid w:val="00DF027E"/>
    <w:rsid w:val="00DF099A"/>
    <w:rsid w:val="00E01052"/>
    <w:rsid w:val="00E112CD"/>
    <w:rsid w:val="00E17001"/>
    <w:rsid w:val="00E25698"/>
    <w:rsid w:val="00E25BC5"/>
    <w:rsid w:val="00E26B9D"/>
    <w:rsid w:val="00E31525"/>
    <w:rsid w:val="00E31DF1"/>
    <w:rsid w:val="00E332DF"/>
    <w:rsid w:val="00E421D0"/>
    <w:rsid w:val="00E430E1"/>
    <w:rsid w:val="00E465BD"/>
    <w:rsid w:val="00E47A38"/>
    <w:rsid w:val="00E54272"/>
    <w:rsid w:val="00E54FD7"/>
    <w:rsid w:val="00E56B9F"/>
    <w:rsid w:val="00E6410F"/>
    <w:rsid w:val="00E7042B"/>
    <w:rsid w:val="00E720D9"/>
    <w:rsid w:val="00E742AB"/>
    <w:rsid w:val="00E75F3F"/>
    <w:rsid w:val="00E91594"/>
    <w:rsid w:val="00E9239D"/>
    <w:rsid w:val="00E97856"/>
    <w:rsid w:val="00EA0012"/>
    <w:rsid w:val="00EB0A9C"/>
    <w:rsid w:val="00EB0EEF"/>
    <w:rsid w:val="00EB5C0B"/>
    <w:rsid w:val="00EC0AA4"/>
    <w:rsid w:val="00EC133B"/>
    <w:rsid w:val="00ED0608"/>
    <w:rsid w:val="00EE75FD"/>
    <w:rsid w:val="00F05B11"/>
    <w:rsid w:val="00F0640B"/>
    <w:rsid w:val="00F12871"/>
    <w:rsid w:val="00F17DBB"/>
    <w:rsid w:val="00F23AEB"/>
    <w:rsid w:val="00F3416E"/>
    <w:rsid w:val="00F3503D"/>
    <w:rsid w:val="00F35D7B"/>
    <w:rsid w:val="00F37E77"/>
    <w:rsid w:val="00F500A2"/>
    <w:rsid w:val="00F5150F"/>
    <w:rsid w:val="00F55D54"/>
    <w:rsid w:val="00F56148"/>
    <w:rsid w:val="00F70D73"/>
    <w:rsid w:val="00F8038B"/>
    <w:rsid w:val="00F8376C"/>
    <w:rsid w:val="00F9228C"/>
    <w:rsid w:val="00F933CF"/>
    <w:rsid w:val="00F94E7A"/>
    <w:rsid w:val="00F9577F"/>
    <w:rsid w:val="00FB3BB1"/>
    <w:rsid w:val="00FB3D0D"/>
    <w:rsid w:val="00FB454B"/>
    <w:rsid w:val="00FB6614"/>
    <w:rsid w:val="00FC051A"/>
    <w:rsid w:val="00FD1453"/>
    <w:rsid w:val="00FF124C"/>
    <w:rsid w:val="00FF69DB"/>
    <w:rsid w:val="00FF7FCB"/>
    <w:rsid w:val="011D51AD"/>
    <w:rsid w:val="011F6285"/>
    <w:rsid w:val="01300C44"/>
    <w:rsid w:val="015A749B"/>
    <w:rsid w:val="018A6449"/>
    <w:rsid w:val="019F5FD5"/>
    <w:rsid w:val="01BD1254"/>
    <w:rsid w:val="02177445"/>
    <w:rsid w:val="02236626"/>
    <w:rsid w:val="023B7BAA"/>
    <w:rsid w:val="02686A52"/>
    <w:rsid w:val="027D5C22"/>
    <w:rsid w:val="02AE45D7"/>
    <w:rsid w:val="02D74C50"/>
    <w:rsid w:val="031335AD"/>
    <w:rsid w:val="034A2702"/>
    <w:rsid w:val="035F44D9"/>
    <w:rsid w:val="0368728A"/>
    <w:rsid w:val="03883353"/>
    <w:rsid w:val="038E33D2"/>
    <w:rsid w:val="039C11F2"/>
    <w:rsid w:val="03A4239C"/>
    <w:rsid w:val="03B259E0"/>
    <w:rsid w:val="03B633AB"/>
    <w:rsid w:val="03E13069"/>
    <w:rsid w:val="03F15CB8"/>
    <w:rsid w:val="03FE12B6"/>
    <w:rsid w:val="04073C52"/>
    <w:rsid w:val="041219BC"/>
    <w:rsid w:val="04270D93"/>
    <w:rsid w:val="04362BB6"/>
    <w:rsid w:val="04397405"/>
    <w:rsid w:val="048261B1"/>
    <w:rsid w:val="04EB0194"/>
    <w:rsid w:val="04F84547"/>
    <w:rsid w:val="050A744F"/>
    <w:rsid w:val="051C4110"/>
    <w:rsid w:val="05241F9C"/>
    <w:rsid w:val="052563F8"/>
    <w:rsid w:val="05715474"/>
    <w:rsid w:val="05B041E6"/>
    <w:rsid w:val="05B6040D"/>
    <w:rsid w:val="05BC6882"/>
    <w:rsid w:val="05D02334"/>
    <w:rsid w:val="05D02FFA"/>
    <w:rsid w:val="05ED7A98"/>
    <w:rsid w:val="05EE31EC"/>
    <w:rsid w:val="05F42117"/>
    <w:rsid w:val="063273EC"/>
    <w:rsid w:val="0638004F"/>
    <w:rsid w:val="0648230F"/>
    <w:rsid w:val="06616E23"/>
    <w:rsid w:val="066E1E0B"/>
    <w:rsid w:val="06742844"/>
    <w:rsid w:val="06F77796"/>
    <w:rsid w:val="06FC6E66"/>
    <w:rsid w:val="070130DD"/>
    <w:rsid w:val="074C3E6E"/>
    <w:rsid w:val="075D783A"/>
    <w:rsid w:val="0785202B"/>
    <w:rsid w:val="0791604D"/>
    <w:rsid w:val="07AD2309"/>
    <w:rsid w:val="07B35680"/>
    <w:rsid w:val="07CF5BF6"/>
    <w:rsid w:val="07EB1BDE"/>
    <w:rsid w:val="07FF6426"/>
    <w:rsid w:val="08122E34"/>
    <w:rsid w:val="083027C0"/>
    <w:rsid w:val="08450EAD"/>
    <w:rsid w:val="084B68E3"/>
    <w:rsid w:val="088252C7"/>
    <w:rsid w:val="088914C6"/>
    <w:rsid w:val="08A139BB"/>
    <w:rsid w:val="08A86238"/>
    <w:rsid w:val="08B43333"/>
    <w:rsid w:val="08C01748"/>
    <w:rsid w:val="08D21004"/>
    <w:rsid w:val="08DC2AC7"/>
    <w:rsid w:val="091F1D5E"/>
    <w:rsid w:val="092B61F5"/>
    <w:rsid w:val="094A247E"/>
    <w:rsid w:val="09593DCE"/>
    <w:rsid w:val="096C23C5"/>
    <w:rsid w:val="097E1E65"/>
    <w:rsid w:val="09A721D8"/>
    <w:rsid w:val="09C3307E"/>
    <w:rsid w:val="09F93C80"/>
    <w:rsid w:val="0A3E5EC9"/>
    <w:rsid w:val="0A690797"/>
    <w:rsid w:val="0A6C6BD6"/>
    <w:rsid w:val="0A727185"/>
    <w:rsid w:val="0A904607"/>
    <w:rsid w:val="0A904A2E"/>
    <w:rsid w:val="0A9C589C"/>
    <w:rsid w:val="0AA20250"/>
    <w:rsid w:val="0AB15528"/>
    <w:rsid w:val="0ACA1FC8"/>
    <w:rsid w:val="0AD069FA"/>
    <w:rsid w:val="0AE547A4"/>
    <w:rsid w:val="0AE86158"/>
    <w:rsid w:val="0AEC23F8"/>
    <w:rsid w:val="0AEC6685"/>
    <w:rsid w:val="0AF175C7"/>
    <w:rsid w:val="0B082ECB"/>
    <w:rsid w:val="0B0E7B9F"/>
    <w:rsid w:val="0B180770"/>
    <w:rsid w:val="0B386EBC"/>
    <w:rsid w:val="0B4965E7"/>
    <w:rsid w:val="0B6F0001"/>
    <w:rsid w:val="0B943A84"/>
    <w:rsid w:val="0BA357A7"/>
    <w:rsid w:val="0BA652A4"/>
    <w:rsid w:val="0BAE6674"/>
    <w:rsid w:val="0BB209FD"/>
    <w:rsid w:val="0BF6323F"/>
    <w:rsid w:val="0C2E469D"/>
    <w:rsid w:val="0C610579"/>
    <w:rsid w:val="0CA875CB"/>
    <w:rsid w:val="0CC73F54"/>
    <w:rsid w:val="0CC834EC"/>
    <w:rsid w:val="0CDD4304"/>
    <w:rsid w:val="0D577915"/>
    <w:rsid w:val="0D673A21"/>
    <w:rsid w:val="0D822690"/>
    <w:rsid w:val="0D84535F"/>
    <w:rsid w:val="0D965ABC"/>
    <w:rsid w:val="0DAE222B"/>
    <w:rsid w:val="0E04625D"/>
    <w:rsid w:val="0E903CEC"/>
    <w:rsid w:val="0EA70210"/>
    <w:rsid w:val="0EE2557E"/>
    <w:rsid w:val="0EED48EB"/>
    <w:rsid w:val="0F1342E7"/>
    <w:rsid w:val="0F3542CD"/>
    <w:rsid w:val="0F45718B"/>
    <w:rsid w:val="0F6E7D9A"/>
    <w:rsid w:val="0F8F58E5"/>
    <w:rsid w:val="0FA30D84"/>
    <w:rsid w:val="0FB87310"/>
    <w:rsid w:val="0FC14C78"/>
    <w:rsid w:val="10192379"/>
    <w:rsid w:val="1022699B"/>
    <w:rsid w:val="102940DA"/>
    <w:rsid w:val="10594B5D"/>
    <w:rsid w:val="1068412F"/>
    <w:rsid w:val="108E3F57"/>
    <w:rsid w:val="109E72DB"/>
    <w:rsid w:val="10A345EA"/>
    <w:rsid w:val="10B16F95"/>
    <w:rsid w:val="10BE7A94"/>
    <w:rsid w:val="10C32BC2"/>
    <w:rsid w:val="10E362F0"/>
    <w:rsid w:val="10E41271"/>
    <w:rsid w:val="10E456DA"/>
    <w:rsid w:val="11070C15"/>
    <w:rsid w:val="114E0B65"/>
    <w:rsid w:val="114F42B4"/>
    <w:rsid w:val="1154344C"/>
    <w:rsid w:val="11554F81"/>
    <w:rsid w:val="115E09A9"/>
    <w:rsid w:val="1172763E"/>
    <w:rsid w:val="11A059AB"/>
    <w:rsid w:val="11A4698E"/>
    <w:rsid w:val="11BD06EC"/>
    <w:rsid w:val="1220528A"/>
    <w:rsid w:val="12354A05"/>
    <w:rsid w:val="123D5041"/>
    <w:rsid w:val="127E0EC7"/>
    <w:rsid w:val="12992E18"/>
    <w:rsid w:val="12B24059"/>
    <w:rsid w:val="12CA67C8"/>
    <w:rsid w:val="1340737D"/>
    <w:rsid w:val="13427E6E"/>
    <w:rsid w:val="1353502A"/>
    <w:rsid w:val="13617474"/>
    <w:rsid w:val="13642F3C"/>
    <w:rsid w:val="1375273F"/>
    <w:rsid w:val="13AC7550"/>
    <w:rsid w:val="13C3205C"/>
    <w:rsid w:val="13D62F90"/>
    <w:rsid w:val="13E445B4"/>
    <w:rsid w:val="13E53712"/>
    <w:rsid w:val="13E96899"/>
    <w:rsid w:val="13ED4B15"/>
    <w:rsid w:val="14377952"/>
    <w:rsid w:val="1451747B"/>
    <w:rsid w:val="146201AE"/>
    <w:rsid w:val="14840EBC"/>
    <w:rsid w:val="149F6E6F"/>
    <w:rsid w:val="14C34E71"/>
    <w:rsid w:val="14C924EE"/>
    <w:rsid w:val="14E66F29"/>
    <w:rsid w:val="154C6338"/>
    <w:rsid w:val="15553FED"/>
    <w:rsid w:val="15660793"/>
    <w:rsid w:val="157B1E18"/>
    <w:rsid w:val="15C55B25"/>
    <w:rsid w:val="15CD65FD"/>
    <w:rsid w:val="16097F3A"/>
    <w:rsid w:val="160A35DE"/>
    <w:rsid w:val="1638294F"/>
    <w:rsid w:val="1659025E"/>
    <w:rsid w:val="166407CA"/>
    <w:rsid w:val="16B56DDF"/>
    <w:rsid w:val="16D16103"/>
    <w:rsid w:val="16D314CA"/>
    <w:rsid w:val="16D64F97"/>
    <w:rsid w:val="16E61FD3"/>
    <w:rsid w:val="16FE6D95"/>
    <w:rsid w:val="1747107F"/>
    <w:rsid w:val="174D03BB"/>
    <w:rsid w:val="17656C84"/>
    <w:rsid w:val="17727EBF"/>
    <w:rsid w:val="179D4FA0"/>
    <w:rsid w:val="17B74ED8"/>
    <w:rsid w:val="17BA171B"/>
    <w:rsid w:val="17C165C7"/>
    <w:rsid w:val="17E071AF"/>
    <w:rsid w:val="17F44143"/>
    <w:rsid w:val="1801472E"/>
    <w:rsid w:val="18194399"/>
    <w:rsid w:val="182965B3"/>
    <w:rsid w:val="182F7729"/>
    <w:rsid w:val="183B01CD"/>
    <w:rsid w:val="18892E95"/>
    <w:rsid w:val="188B25A9"/>
    <w:rsid w:val="18A55285"/>
    <w:rsid w:val="18AC51CC"/>
    <w:rsid w:val="18BF6401"/>
    <w:rsid w:val="18EB265A"/>
    <w:rsid w:val="19260DA8"/>
    <w:rsid w:val="193948A9"/>
    <w:rsid w:val="19485A89"/>
    <w:rsid w:val="199E5FFC"/>
    <w:rsid w:val="19A902A3"/>
    <w:rsid w:val="19B0709F"/>
    <w:rsid w:val="19B55B6E"/>
    <w:rsid w:val="19B609CE"/>
    <w:rsid w:val="19DB3EDB"/>
    <w:rsid w:val="19E33162"/>
    <w:rsid w:val="19E640DD"/>
    <w:rsid w:val="1A015CA8"/>
    <w:rsid w:val="1A192051"/>
    <w:rsid w:val="1A4A5416"/>
    <w:rsid w:val="1AA41C50"/>
    <w:rsid w:val="1B157A9B"/>
    <w:rsid w:val="1B241F40"/>
    <w:rsid w:val="1B325B77"/>
    <w:rsid w:val="1B34361C"/>
    <w:rsid w:val="1BD8000B"/>
    <w:rsid w:val="1BEC01CC"/>
    <w:rsid w:val="1BF0499E"/>
    <w:rsid w:val="1C133058"/>
    <w:rsid w:val="1C266347"/>
    <w:rsid w:val="1C5A0477"/>
    <w:rsid w:val="1C5F637E"/>
    <w:rsid w:val="1C65773A"/>
    <w:rsid w:val="1C6826E9"/>
    <w:rsid w:val="1C810BBA"/>
    <w:rsid w:val="1C99554D"/>
    <w:rsid w:val="1CD37C90"/>
    <w:rsid w:val="1CFB153B"/>
    <w:rsid w:val="1D0C5C4E"/>
    <w:rsid w:val="1D1200F3"/>
    <w:rsid w:val="1D3D3191"/>
    <w:rsid w:val="1D4C1C81"/>
    <w:rsid w:val="1DF11A13"/>
    <w:rsid w:val="1E095FF6"/>
    <w:rsid w:val="1E173D52"/>
    <w:rsid w:val="1E1D0E76"/>
    <w:rsid w:val="1E526415"/>
    <w:rsid w:val="1E6573AF"/>
    <w:rsid w:val="1EAF3809"/>
    <w:rsid w:val="1EAF79E1"/>
    <w:rsid w:val="1EB10239"/>
    <w:rsid w:val="1EBE36F6"/>
    <w:rsid w:val="1EC616E7"/>
    <w:rsid w:val="1F004202"/>
    <w:rsid w:val="1F302F2B"/>
    <w:rsid w:val="1F350440"/>
    <w:rsid w:val="1F4B7B64"/>
    <w:rsid w:val="1F606CE3"/>
    <w:rsid w:val="1FA5542E"/>
    <w:rsid w:val="1FA76D1E"/>
    <w:rsid w:val="1FA81609"/>
    <w:rsid w:val="1FF86104"/>
    <w:rsid w:val="20137F43"/>
    <w:rsid w:val="20194F39"/>
    <w:rsid w:val="20346708"/>
    <w:rsid w:val="20D47A3E"/>
    <w:rsid w:val="20F80E98"/>
    <w:rsid w:val="21006B98"/>
    <w:rsid w:val="21052C48"/>
    <w:rsid w:val="21346C7A"/>
    <w:rsid w:val="21644585"/>
    <w:rsid w:val="21680746"/>
    <w:rsid w:val="217C36DC"/>
    <w:rsid w:val="21D34850"/>
    <w:rsid w:val="21E13B7A"/>
    <w:rsid w:val="21F233F3"/>
    <w:rsid w:val="222D70A0"/>
    <w:rsid w:val="223F3B32"/>
    <w:rsid w:val="2289277B"/>
    <w:rsid w:val="22971806"/>
    <w:rsid w:val="2297412E"/>
    <w:rsid w:val="22AA2034"/>
    <w:rsid w:val="22B2355D"/>
    <w:rsid w:val="22B34838"/>
    <w:rsid w:val="22B978E2"/>
    <w:rsid w:val="22C93244"/>
    <w:rsid w:val="22D655D6"/>
    <w:rsid w:val="22EB747C"/>
    <w:rsid w:val="22F13462"/>
    <w:rsid w:val="22F21DAE"/>
    <w:rsid w:val="22F658D0"/>
    <w:rsid w:val="23044B51"/>
    <w:rsid w:val="23074783"/>
    <w:rsid w:val="230F2422"/>
    <w:rsid w:val="2322026F"/>
    <w:rsid w:val="23257D2D"/>
    <w:rsid w:val="23553182"/>
    <w:rsid w:val="23A25DCE"/>
    <w:rsid w:val="23AF4929"/>
    <w:rsid w:val="23C01ABB"/>
    <w:rsid w:val="23DE15B8"/>
    <w:rsid w:val="23EB72DB"/>
    <w:rsid w:val="242F19EF"/>
    <w:rsid w:val="2430354A"/>
    <w:rsid w:val="24590797"/>
    <w:rsid w:val="245D70D2"/>
    <w:rsid w:val="2463408C"/>
    <w:rsid w:val="24662FF8"/>
    <w:rsid w:val="248416DC"/>
    <w:rsid w:val="249566A5"/>
    <w:rsid w:val="249D5096"/>
    <w:rsid w:val="24A33E24"/>
    <w:rsid w:val="24B34767"/>
    <w:rsid w:val="250A1226"/>
    <w:rsid w:val="2523117C"/>
    <w:rsid w:val="25255DE2"/>
    <w:rsid w:val="252B41DD"/>
    <w:rsid w:val="252B531F"/>
    <w:rsid w:val="25305682"/>
    <w:rsid w:val="25B71203"/>
    <w:rsid w:val="260A2A91"/>
    <w:rsid w:val="268B2BF7"/>
    <w:rsid w:val="268C3BDF"/>
    <w:rsid w:val="26924AB7"/>
    <w:rsid w:val="26A954DF"/>
    <w:rsid w:val="26F319D8"/>
    <w:rsid w:val="26F522D4"/>
    <w:rsid w:val="27094F09"/>
    <w:rsid w:val="270D4888"/>
    <w:rsid w:val="27396EA2"/>
    <w:rsid w:val="2750222E"/>
    <w:rsid w:val="27623E2B"/>
    <w:rsid w:val="2763578F"/>
    <w:rsid w:val="27887527"/>
    <w:rsid w:val="27BD16B7"/>
    <w:rsid w:val="27DD3A1B"/>
    <w:rsid w:val="27F079D6"/>
    <w:rsid w:val="283B3DEB"/>
    <w:rsid w:val="289E08E5"/>
    <w:rsid w:val="28A365C0"/>
    <w:rsid w:val="28A614AF"/>
    <w:rsid w:val="28B5046D"/>
    <w:rsid w:val="28D72B73"/>
    <w:rsid w:val="295C37E0"/>
    <w:rsid w:val="29AC4C1B"/>
    <w:rsid w:val="29B76838"/>
    <w:rsid w:val="29C13BDF"/>
    <w:rsid w:val="29D74F7D"/>
    <w:rsid w:val="29DC645C"/>
    <w:rsid w:val="29F85437"/>
    <w:rsid w:val="2A003870"/>
    <w:rsid w:val="2A123845"/>
    <w:rsid w:val="2A5D47D1"/>
    <w:rsid w:val="2A647576"/>
    <w:rsid w:val="2A807943"/>
    <w:rsid w:val="2AA46F65"/>
    <w:rsid w:val="2ABE5590"/>
    <w:rsid w:val="2ABF4AA4"/>
    <w:rsid w:val="2B1414EC"/>
    <w:rsid w:val="2B4D0C25"/>
    <w:rsid w:val="2B564C1A"/>
    <w:rsid w:val="2B763BE3"/>
    <w:rsid w:val="2B8E1BA7"/>
    <w:rsid w:val="2BA06215"/>
    <w:rsid w:val="2BC00DA7"/>
    <w:rsid w:val="2BDF556C"/>
    <w:rsid w:val="2BF17244"/>
    <w:rsid w:val="2C2446DE"/>
    <w:rsid w:val="2C4D597F"/>
    <w:rsid w:val="2C755C91"/>
    <w:rsid w:val="2C992CF7"/>
    <w:rsid w:val="2C9E4A89"/>
    <w:rsid w:val="2CBC016C"/>
    <w:rsid w:val="2CD427E0"/>
    <w:rsid w:val="2CDE377B"/>
    <w:rsid w:val="2CE22BD7"/>
    <w:rsid w:val="2CF745A3"/>
    <w:rsid w:val="2D054309"/>
    <w:rsid w:val="2D1402D6"/>
    <w:rsid w:val="2D5C6E62"/>
    <w:rsid w:val="2D9730E8"/>
    <w:rsid w:val="2D9C5634"/>
    <w:rsid w:val="2DA631D0"/>
    <w:rsid w:val="2DBB50BD"/>
    <w:rsid w:val="2DED04FB"/>
    <w:rsid w:val="2DEF6FA1"/>
    <w:rsid w:val="2E2F1003"/>
    <w:rsid w:val="2E5B7489"/>
    <w:rsid w:val="2E783F24"/>
    <w:rsid w:val="2E8400F0"/>
    <w:rsid w:val="2EC4554F"/>
    <w:rsid w:val="2EEC6FF3"/>
    <w:rsid w:val="2EF14299"/>
    <w:rsid w:val="2EF33008"/>
    <w:rsid w:val="2F0062D9"/>
    <w:rsid w:val="2F270111"/>
    <w:rsid w:val="2F356838"/>
    <w:rsid w:val="2F4B1EA8"/>
    <w:rsid w:val="2FBA3751"/>
    <w:rsid w:val="2FD3742C"/>
    <w:rsid w:val="2FD677AB"/>
    <w:rsid w:val="2FD91713"/>
    <w:rsid w:val="2FE424C9"/>
    <w:rsid w:val="2FF21A50"/>
    <w:rsid w:val="2FF93884"/>
    <w:rsid w:val="30326E32"/>
    <w:rsid w:val="303F78DF"/>
    <w:rsid w:val="30596289"/>
    <w:rsid w:val="306B2041"/>
    <w:rsid w:val="306E6A11"/>
    <w:rsid w:val="30BD2DA6"/>
    <w:rsid w:val="30C34EF0"/>
    <w:rsid w:val="30C9742C"/>
    <w:rsid w:val="30CC6AFF"/>
    <w:rsid w:val="30CF2508"/>
    <w:rsid w:val="311B448D"/>
    <w:rsid w:val="312563F5"/>
    <w:rsid w:val="313A24EC"/>
    <w:rsid w:val="318041A3"/>
    <w:rsid w:val="31EB0B61"/>
    <w:rsid w:val="31F76BE8"/>
    <w:rsid w:val="320E01D8"/>
    <w:rsid w:val="321916C1"/>
    <w:rsid w:val="322E45FA"/>
    <w:rsid w:val="32353C06"/>
    <w:rsid w:val="32B5750F"/>
    <w:rsid w:val="32F81D71"/>
    <w:rsid w:val="32FD778F"/>
    <w:rsid w:val="32FF5D6F"/>
    <w:rsid w:val="331549A5"/>
    <w:rsid w:val="336B71CF"/>
    <w:rsid w:val="337A29EC"/>
    <w:rsid w:val="33BE2264"/>
    <w:rsid w:val="33E04D53"/>
    <w:rsid w:val="33EA6BF0"/>
    <w:rsid w:val="33F67953"/>
    <w:rsid w:val="345E65E4"/>
    <w:rsid w:val="34A25F90"/>
    <w:rsid w:val="34AD19AB"/>
    <w:rsid w:val="34B71156"/>
    <w:rsid w:val="34DD7D93"/>
    <w:rsid w:val="34EC4FEB"/>
    <w:rsid w:val="356403B0"/>
    <w:rsid w:val="35752AA5"/>
    <w:rsid w:val="357E1044"/>
    <w:rsid w:val="35964027"/>
    <w:rsid w:val="35A257FF"/>
    <w:rsid w:val="35A751D7"/>
    <w:rsid w:val="35D925DE"/>
    <w:rsid w:val="36256F0A"/>
    <w:rsid w:val="362A2871"/>
    <w:rsid w:val="36F904C1"/>
    <w:rsid w:val="37000C87"/>
    <w:rsid w:val="37215C81"/>
    <w:rsid w:val="372F300C"/>
    <w:rsid w:val="3741774C"/>
    <w:rsid w:val="3742295E"/>
    <w:rsid w:val="374D3B4A"/>
    <w:rsid w:val="378D7889"/>
    <w:rsid w:val="37A5088D"/>
    <w:rsid w:val="37AE6D32"/>
    <w:rsid w:val="37B3455C"/>
    <w:rsid w:val="37B577D3"/>
    <w:rsid w:val="37D54698"/>
    <w:rsid w:val="37DC1EC4"/>
    <w:rsid w:val="38077868"/>
    <w:rsid w:val="382B18F9"/>
    <w:rsid w:val="383440CD"/>
    <w:rsid w:val="3843308E"/>
    <w:rsid w:val="38702076"/>
    <w:rsid w:val="38A60B69"/>
    <w:rsid w:val="38AB6366"/>
    <w:rsid w:val="38C05732"/>
    <w:rsid w:val="38EA2153"/>
    <w:rsid w:val="38EE5F91"/>
    <w:rsid w:val="3972311F"/>
    <w:rsid w:val="397A1CAE"/>
    <w:rsid w:val="39A63126"/>
    <w:rsid w:val="39DA6F75"/>
    <w:rsid w:val="39E422F1"/>
    <w:rsid w:val="39F301CB"/>
    <w:rsid w:val="3A127588"/>
    <w:rsid w:val="3A7D0AE1"/>
    <w:rsid w:val="3AA62852"/>
    <w:rsid w:val="3AE908AD"/>
    <w:rsid w:val="3AF9116D"/>
    <w:rsid w:val="3B023A41"/>
    <w:rsid w:val="3B0D2133"/>
    <w:rsid w:val="3B2974EB"/>
    <w:rsid w:val="3B795ED2"/>
    <w:rsid w:val="3BAE72A6"/>
    <w:rsid w:val="3BE40899"/>
    <w:rsid w:val="3BE64A17"/>
    <w:rsid w:val="3BEB7461"/>
    <w:rsid w:val="3C3C4A17"/>
    <w:rsid w:val="3C5C181E"/>
    <w:rsid w:val="3C845D5D"/>
    <w:rsid w:val="3CA9446E"/>
    <w:rsid w:val="3CBA29FB"/>
    <w:rsid w:val="3CD526D2"/>
    <w:rsid w:val="3CEE0C40"/>
    <w:rsid w:val="3CF32738"/>
    <w:rsid w:val="3D6238BA"/>
    <w:rsid w:val="3DAD6C3A"/>
    <w:rsid w:val="3DBC3425"/>
    <w:rsid w:val="3DEC2AA8"/>
    <w:rsid w:val="3DFF6F23"/>
    <w:rsid w:val="3E475C88"/>
    <w:rsid w:val="3E7B1659"/>
    <w:rsid w:val="3E8837C6"/>
    <w:rsid w:val="3E91560E"/>
    <w:rsid w:val="3E927A29"/>
    <w:rsid w:val="3EA16F76"/>
    <w:rsid w:val="3EA3183A"/>
    <w:rsid w:val="3ED00C98"/>
    <w:rsid w:val="3EEA03C3"/>
    <w:rsid w:val="3EF478D9"/>
    <w:rsid w:val="3EFC16CB"/>
    <w:rsid w:val="3F0130F5"/>
    <w:rsid w:val="3F043875"/>
    <w:rsid w:val="3F691BA2"/>
    <w:rsid w:val="3FB63C78"/>
    <w:rsid w:val="3FDD50EB"/>
    <w:rsid w:val="3FE9071B"/>
    <w:rsid w:val="3FFA7530"/>
    <w:rsid w:val="3FFC3C26"/>
    <w:rsid w:val="40081E96"/>
    <w:rsid w:val="40232154"/>
    <w:rsid w:val="402852BA"/>
    <w:rsid w:val="406C03B5"/>
    <w:rsid w:val="406D125B"/>
    <w:rsid w:val="40730CE5"/>
    <w:rsid w:val="40A87DF7"/>
    <w:rsid w:val="40F40543"/>
    <w:rsid w:val="413203D2"/>
    <w:rsid w:val="41456F4D"/>
    <w:rsid w:val="41652FDE"/>
    <w:rsid w:val="41B12785"/>
    <w:rsid w:val="41D32E97"/>
    <w:rsid w:val="42060955"/>
    <w:rsid w:val="421245C4"/>
    <w:rsid w:val="42246111"/>
    <w:rsid w:val="4233252D"/>
    <w:rsid w:val="42352EFC"/>
    <w:rsid w:val="42672C66"/>
    <w:rsid w:val="4285057A"/>
    <w:rsid w:val="429C26E8"/>
    <w:rsid w:val="42B71C73"/>
    <w:rsid w:val="42D63F40"/>
    <w:rsid w:val="42EB4847"/>
    <w:rsid w:val="42EF3E99"/>
    <w:rsid w:val="42FC1E1A"/>
    <w:rsid w:val="430710BB"/>
    <w:rsid w:val="43247DB4"/>
    <w:rsid w:val="4359083E"/>
    <w:rsid w:val="43635F27"/>
    <w:rsid w:val="438C10F4"/>
    <w:rsid w:val="43A273F0"/>
    <w:rsid w:val="43C452B7"/>
    <w:rsid w:val="43CF0328"/>
    <w:rsid w:val="44270D59"/>
    <w:rsid w:val="443673B8"/>
    <w:rsid w:val="44592037"/>
    <w:rsid w:val="44B85974"/>
    <w:rsid w:val="44EC188B"/>
    <w:rsid w:val="452A351C"/>
    <w:rsid w:val="453B1CC8"/>
    <w:rsid w:val="453F0F0B"/>
    <w:rsid w:val="453F5EEB"/>
    <w:rsid w:val="455F3FF6"/>
    <w:rsid w:val="456E77DE"/>
    <w:rsid w:val="45785C16"/>
    <w:rsid w:val="459F63C9"/>
    <w:rsid w:val="45EB7A96"/>
    <w:rsid w:val="46324DF7"/>
    <w:rsid w:val="4636316E"/>
    <w:rsid w:val="46470B27"/>
    <w:rsid w:val="4651790E"/>
    <w:rsid w:val="4653180D"/>
    <w:rsid w:val="465D497F"/>
    <w:rsid w:val="465F1684"/>
    <w:rsid w:val="466964D6"/>
    <w:rsid w:val="466B0771"/>
    <w:rsid w:val="466B0AE4"/>
    <w:rsid w:val="46834365"/>
    <w:rsid w:val="46CD197F"/>
    <w:rsid w:val="46D36DB5"/>
    <w:rsid w:val="46F96875"/>
    <w:rsid w:val="47073E3E"/>
    <w:rsid w:val="47090D29"/>
    <w:rsid w:val="47125DED"/>
    <w:rsid w:val="472F6206"/>
    <w:rsid w:val="47397AC5"/>
    <w:rsid w:val="47441B20"/>
    <w:rsid w:val="47A701FB"/>
    <w:rsid w:val="47AD580A"/>
    <w:rsid w:val="47CC4C01"/>
    <w:rsid w:val="47D967A2"/>
    <w:rsid w:val="47F30A3C"/>
    <w:rsid w:val="4806667C"/>
    <w:rsid w:val="48140141"/>
    <w:rsid w:val="481917F9"/>
    <w:rsid w:val="485D4615"/>
    <w:rsid w:val="4881115F"/>
    <w:rsid w:val="489B6FBC"/>
    <w:rsid w:val="48C16422"/>
    <w:rsid w:val="48D96FB8"/>
    <w:rsid w:val="48EB2336"/>
    <w:rsid w:val="48EC1A44"/>
    <w:rsid w:val="490C0FE5"/>
    <w:rsid w:val="494222DD"/>
    <w:rsid w:val="495540A0"/>
    <w:rsid w:val="497C3F9A"/>
    <w:rsid w:val="49864291"/>
    <w:rsid w:val="49C71B1B"/>
    <w:rsid w:val="49C81A43"/>
    <w:rsid w:val="49F069AE"/>
    <w:rsid w:val="4A0A0DF1"/>
    <w:rsid w:val="4A0C2401"/>
    <w:rsid w:val="4A4038E5"/>
    <w:rsid w:val="4A9523E9"/>
    <w:rsid w:val="4AB303EA"/>
    <w:rsid w:val="4ABB7F37"/>
    <w:rsid w:val="4B101487"/>
    <w:rsid w:val="4B295580"/>
    <w:rsid w:val="4B3D11DA"/>
    <w:rsid w:val="4B680D46"/>
    <w:rsid w:val="4BCD05E3"/>
    <w:rsid w:val="4BF94880"/>
    <w:rsid w:val="4C4B3625"/>
    <w:rsid w:val="4C845B59"/>
    <w:rsid w:val="4C9909EA"/>
    <w:rsid w:val="4D220815"/>
    <w:rsid w:val="4D2F7296"/>
    <w:rsid w:val="4D8E283B"/>
    <w:rsid w:val="4D9104B7"/>
    <w:rsid w:val="4D9F204A"/>
    <w:rsid w:val="4DC12691"/>
    <w:rsid w:val="4DF336E8"/>
    <w:rsid w:val="4E0C6B19"/>
    <w:rsid w:val="4E14412A"/>
    <w:rsid w:val="4E175283"/>
    <w:rsid w:val="4E2303A1"/>
    <w:rsid w:val="4E2F58A5"/>
    <w:rsid w:val="4EAC2499"/>
    <w:rsid w:val="4EEC5E3A"/>
    <w:rsid w:val="4EF209E1"/>
    <w:rsid w:val="4EFE3859"/>
    <w:rsid w:val="4F141562"/>
    <w:rsid w:val="4F37437D"/>
    <w:rsid w:val="4F3E5DF7"/>
    <w:rsid w:val="4F755E0D"/>
    <w:rsid w:val="4F844B0C"/>
    <w:rsid w:val="5038174B"/>
    <w:rsid w:val="5049522C"/>
    <w:rsid w:val="504C670E"/>
    <w:rsid w:val="5072279D"/>
    <w:rsid w:val="50851F9B"/>
    <w:rsid w:val="508F3D0B"/>
    <w:rsid w:val="50C5641B"/>
    <w:rsid w:val="51023987"/>
    <w:rsid w:val="5102723F"/>
    <w:rsid w:val="51383BDE"/>
    <w:rsid w:val="515C4CE7"/>
    <w:rsid w:val="5173201A"/>
    <w:rsid w:val="51A00B48"/>
    <w:rsid w:val="51C93E95"/>
    <w:rsid w:val="51D20045"/>
    <w:rsid w:val="51D73916"/>
    <w:rsid w:val="51E15EFC"/>
    <w:rsid w:val="51E268D1"/>
    <w:rsid w:val="51E93389"/>
    <w:rsid w:val="51F02EA8"/>
    <w:rsid w:val="51F21789"/>
    <w:rsid w:val="51F91B95"/>
    <w:rsid w:val="51FB6B67"/>
    <w:rsid w:val="5248479E"/>
    <w:rsid w:val="525323CD"/>
    <w:rsid w:val="52846652"/>
    <w:rsid w:val="52932EE3"/>
    <w:rsid w:val="52974AB8"/>
    <w:rsid w:val="529E45F2"/>
    <w:rsid w:val="52A77A14"/>
    <w:rsid w:val="52B20F71"/>
    <w:rsid w:val="52C64662"/>
    <w:rsid w:val="52C86FD1"/>
    <w:rsid w:val="535C39EC"/>
    <w:rsid w:val="536073C9"/>
    <w:rsid w:val="537D7947"/>
    <w:rsid w:val="5380699B"/>
    <w:rsid w:val="53F23FBC"/>
    <w:rsid w:val="542D5454"/>
    <w:rsid w:val="5453379C"/>
    <w:rsid w:val="54655738"/>
    <w:rsid w:val="54773990"/>
    <w:rsid w:val="54D5336B"/>
    <w:rsid w:val="54D74940"/>
    <w:rsid w:val="55291C33"/>
    <w:rsid w:val="55333DFE"/>
    <w:rsid w:val="55713DA2"/>
    <w:rsid w:val="55714541"/>
    <w:rsid w:val="55762239"/>
    <w:rsid w:val="55791423"/>
    <w:rsid w:val="55990E20"/>
    <w:rsid w:val="55C14BAB"/>
    <w:rsid w:val="55D76405"/>
    <w:rsid w:val="55DA410F"/>
    <w:rsid w:val="563D323C"/>
    <w:rsid w:val="56960C95"/>
    <w:rsid w:val="56CD6970"/>
    <w:rsid w:val="56F37BC6"/>
    <w:rsid w:val="56FE60ED"/>
    <w:rsid w:val="57345E03"/>
    <w:rsid w:val="57AD1624"/>
    <w:rsid w:val="582770B1"/>
    <w:rsid w:val="58314478"/>
    <w:rsid w:val="583D7D68"/>
    <w:rsid w:val="5846477B"/>
    <w:rsid w:val="58783508"/>
    <w:rsid w:val="58D51AED"/>
    <w:rsid w:val="59176C5D"/>
    <w:rsid w:val="597059C7"/>
    <w:rsid w:val="598711C3"/>
    <w:rsid w:val="599908C3"/>
    <w:rsid w:val="59B57223"/>
    <w:rsid w:val="59FD39AA"/>
    <w:rsid w:val="5A5D6CCC"/>
    <w:rsid w:val="5A61764A"/>
    <w:rsid w:val="5A8B1946"/>
    <w:rsid w:val="5AD679C8"/>
    <w:rsid w:val="5ADF2A7E"/>
    <w:rsid w:val="5AFA6788"/>
    <w:rsid w:val="5B081792"/>
    <w:rsid w:val="5B0A00E5"/>
    <w:rsid w:val="5B4E5532"/>
    <w:rsid w:val="5B543AF4"/>
    <w:rsid w:val="5BAC3082"/>
    <w:rsid w:val="5BBD7E71"/>
    <w:rsid w:val="5BFB1940"/>
    <w:rsid w:val="5C0F38EC"/>
    <w:rsid w:val="5C1B1712"/>
    <w:rsid w:val="5C2333BB"/>
    <w:rsid w:val="5C455DEC"/>
    <w:rsid w:val="5C566474"/>
    <w:rsid w:val="5C8C7781"/>
    <w:rsid w:val="5CA1461B"/>
    <w:rsid w:val="5CA37524"/>
    <w:rsid w:val="5CB1200C"/>
    <w:rsid w:val="5D3A1946"/>
    <w:rsid w:val="5D3F2A75"/>
    <w:rsid w:val="5D6855A6"/>
    <w:rsid w:val="5D8C4A11"/>
    <w:rsid w:val="5DB14390"/>
    <w:rsid w:val="5DBE1D49"/>
    <w:rsid w:val="5DCD5004"/>
    <w:rsid w:val="5DD828DB"/>
    <w:rsid w:val="5DE3492A"/>
    <w:rsid w:val="5E4A65C9"/>
    <w:rsid w:val="5E6E542B"/>
    <w:rsid w:val="5ECF3549"/>
    <w:rsid w:val="5EDD3C92"/>
    <w:rsid w:val="5F756705"/>
    <w:rsid w:val="5FB01D93"/>
    <w:rsid w:val="5FD93B49"/>
    <w:rsid w:val="5FE37E18"/>
    <w:rsid w:val="60155097"/>
    <w:rsid w:val="605F7B97"/>
    <w:rsid w:val="60640F06"/>
    <w:rsid w:val="606F37FE"/>
    <w:rsid w:val="60917282"/>
    <w:rsid w:val="60AE1F69"/>
    <w:rsid w:val="60B33473"/>
    <w:rsid w:val="60D078EB"/>
    <w:rsid w:val="60D71746"/>
    <w:rsid w:val="60E94E62"/>
    <w:rsid w:val="60F62784"/>
    <w:rsid w:val="61634E6E"/>
    <w:rsid w:val="61764505"/>
    <w:rsid w:val="618F3E92"/>
    <w:rsid w:val="61B9596B"/>
    <w:rsid w:val="61BF1087"/>
    <w:rsid w:val="61C72CA6"/>
    <w:rsid w:val="61DF4AED"/>
    <w:rsid w:val="625C72B4"/>
    <w:rsid w:val="626668D6"/>
    <w:rsid w:val="627E4EB3"/>
    <w:rsid w:val="629A7129"/>
    <w:rsid w:val="62A029DB"/>
    <w:rsid w:val="62BB6808"/>
    <w:rsid w:val="62E20C0B"/>
    <w:rsid w:val="62FB3FB1"/>
    <w:rsid w:val="630E160B"/>
    <w:rsid w:val="63335122"/>
    <w:rsid w:val="63350DFA"/>
    <w:rsid w:val="63463D03"/>
    <w:rsid w:val="636B5D1C"/>
    <w:rsid w:val="63B94306"/>
    <w:rsid w:val="63E86423"/>
    <w:rsid w:val="64077B03"/>
    <w:rsid w:val="64394D24"/>
    <w:rsid w:val="64697D92"/>
    <w:rsid w:val="646A5827"/>
    <w:rsid w:val="648D5095"/>
    <w:rsid w:val="64A34D63"/>
    <w:rsid w:val="64E81921"/>
    <w:rsid w:val="64EE64CE"/>
    <w:rsid w:val="64FE1A48"/>
    <w:rsid w:val="651E5837"/>
    <w:rsid w:val="652F166A"/>
    <w:rsid w:val="655E66EE"/>
    <w:rsid w:val="65A64C06"/>
    <w:rsid w:val="65E15CB1"/>
    <w:rsid w:val="660E4435"/>
    <w:rsid w:val="6638571F"/>
    <w:rsid w:val="66436F6E"/>
    <w:rsid w:val="6651247C"/>
    <w:rsid w:val="666661A2"/>
    <w:rsid w:val="66955FBE"/>
    <w:rsid w:val="66A432A8"/>
    <w:rsid w:val="66C65652"/>
    <w:rsid w:val="66D0355E"/>
    <w:rsid w:val="67314A7B"/>
    <w:rsid w:val="673D130B"/>
    <w:rsid w:val="674565DE"/>
    <w:rsid w:val="676B178B"/>
    <w:rsid w:val="676C7454"/>
    <w:rsid w:val="678C3776"/>
    <w:rsid w:val="679941E2"/>
    <w:rsid w:val="67DE356F"/>
    <w:rsid w:val="681B1697"/>
    <w:rsid w:val="68271F67"/>
    <w:rsid w:val="68346D9E"/>
    <w:rsid w:val="68352830"/>
    <w:rsid w:val="6844177A"/>
    <w:rsid w:val="684642CD"/>
    <w:rsid w:val="68466A76"/>
    <w:rsid w:val="684C0193"/>
    <w:rsid w:val="6853425B"/>
    <w:rsid w:val="685E13B0"/>
    <w:rsid w:val="68694AD3"/>
    <w:rsid w:val="68905A23"/>
    <w:rsid w:val="68DD54DB"/>
    <w:rsid w:val="69084B0B"/>
    <w:rsid w:val="692670E4"/>
    <w:rsid w:val="69271BC2"/>
    <w:rsid w:val="69311D4C"/>
    <w:rsid w:val="693A6395"/>
    <w:rsid w:val="693C055D"/>
    <w:rsid w:val="695262DA"/>
    <w:rsid w:val="69692072"/>
    <w:rsid w:val="69803434"/>
    <w:rsid w:val="69B3699E"/>
    <w:rsid w:val="69BD0F8F"/>
    <w:rsid w:val="69D50234"/>
    <w:rsid w:val="6A033B6C"/>
    <w:rsid w:val="6A7F56F6"/>
    <w:rsid w:val="6A813D41"/>
    <w:rsid w:val="6A927435"/>
    <w:rsid w:val="6AEE6E23"/>
    <w:rsid w:val="6AFE054A"/>
    <w:rsid w:val="6B393DBD"/>
    <w:rsid w:val="6B487182"/>
    <w:rsid w:val="6B516A0C"/>
    <w:rsid w:val="6B644413"/>
    <w:rsid w:val="6BD939B8"/>
    <w:rsid w:val="6C2D77EE"/>
    <w:rsid w:val="6C384162"/>
    <w:rsid w:val="6C717BB9"/>
    <w:rsid w:val="6C7C1BDC"/>
    <w:rsid w:val="6C9F7517"/>
    <w:rsid w:val="6CCA63A9"/>
    <w:rsid w:val="6CE10B0B"/>
    <w:rsid w:val="6D0E3DB9"/>
    <w:rsid w:val="6D281D1D"/>
    <w:rsid w:val="6D892FA9"/>
    <w:rsid w:val="6E064B21"/>
    <w:rsid w:val="6E071391"/>
    <w:rsid w:val="6E244A6A"/>
    <w:rsid w:val="6E717E65"/>
    <w:rsid w:val="6ED57326"/>
    <w:rsid w:val="6F08614F"/>
    <w:rsid w:val="6F603E06"/>
    <w:rsid w:val="6F685A57"/>
    <w:rsid w:val="6F737A59"/>
    <w:rsid w:val="6F8654E2"/>
    <w:rsid w:val="6F890D1E"/>
    <w:rsid w:val="6F8956A1"/>
    <w:rsid w:val="6FA80029"/>
    <w:rsid w:val="6FE849FF"/>
    <w:rsid w:val="6FF61110"/>
    <w:rsid w:val="70315CFF"/>
    <w:rsid w:val="703522D9"/>
    <w:rsid w:val="70520E16"/>
    <w:rsid w:val="70634E8A"/>
    <w:rsid w:val="70896264"/>
    <w:rsid w:val="70A74A7A"/>
    <w:rsid w:val="70AB5B37"/>
    <w:rsid w:val="70E1301C"/>
    <w:rsid w:val="70F6591C"/>
    <w:rsid w:val="71641F59"/>
    <w:rsid w:val="71A3693F"/>
    <w:rsid w:val="71B27B98"/>
    <w:rsid w:val="71BB10AD"/>
    <w:rsid w:val="71BC117E"/>
    <w:rsid w:val="71BD500B"/>
    <w:rsid w:val="71D1655F"/>
    <w:rsid w:val="71DD2FB5"/>
    <w:rsid w:val="71FF0E69"/>
    <w:rsid w:val="720F392D"/>
    <w:rsid w:val="720F6214"/>
    <w:rsid w:val="721C366B"/>
    <w:rsid w:val="72317D1A"/>
    <w:rsid w:val="72346F2E"/>
    <w:rsid w:val="7253061A"/>
    <w:rsid w:val="726C5448"/>
    <w:rsid w:val="72BB5A48"/>
    <w:rsid w:val="72BE5085"/>
    <w:rsid w:val="72CA501D"/>
    <w:rsid w:val="72CB3D02"/>
    <w:rsid w:val="72D86C81"/>
    <w:rsid w:val="72DE2F7E"/>
    <w:rsid w:val="72DF6AA5"/>
    <w:rsid w:val="72FC3CB3"/>
    <w:rsid w:val="73637B2E"/>
    <w:rsid w:val="737C7DEE"/>
    <w:rsid w:val="7382044D"/>
    <w:rsid w:val="738F5E77"/>
    <w:rsid w:val="73DB44BE"/>
    <w:rsid w:val="73E65631"/>
    <w:rsid w:val="74193F8F"/>
    <w:rsid w:val="742D2683"/>
    <w:rsid w:val="74570C04"/>
    <w:rsid w:val="745E6112"/>
    <w:rsid w:val="74723463"/>
    <w:rsid w:val="74C51F38"/>
    <w:rsid w:val="74C87D18"/>
    <w:rsid w:val="74CC57EB"/>
    <w:rsid w:val="75090766"/>
    <w:rsid w:val="753026B0"/>
    <w:rsid w:val="753208BF"/>
    <w:rsid w:val="753D6CA0"/>
    <w:rsid w:val="75420589"/>
    <w:rsid w:val="757D63DC"/>
    <w:rsid w:val="758D3855"/>
    <w:rsid w:val="75A45FF0"/>
    <w:rsid w:val="75B026C1"/>
    <w:rsid w:val="75B657F5"/>
    <w:rsid w:val="75D0146C"/>
    <w:rsid w:val="75E423B5"/>
    <w:rsid w:val="76183D44"/>
    <w:rsid w:val="76216D47"/>
    <w:rsid w:val="76270682"/>
    <w:rsid w:val="76520396"/>
    <w:rsid w:val="765E105E"/>
    <w:rsid w:val="7696591C"/>
    <w:rsid w:val="76C11A13"/>
    <w:rsid w:val="76CF572A"/>
    <w:rsid w:val="76D8589E"/>
    <w:rsid w:val="76F70FCC"/>
    <w:rsid w:val="770C3420"/>
    <w:rsid w:val="77120729"/>
    <w:rsid w:val="771A165E"/>
    <w:rsid w:val="77557E96"/>
    <w:rsid w:val="7767700C"/>
    <w:rsid w:val="77784820"/>
    <w:rsid w:val="77790EC5"/>
    <w:rsid w:val="77812F59"/>
    <w:rsid w:val="77822C0C"/>
    <w:rsid w:val="77910964"/>
    <w:rsid w:val="779B6F27"/>
    <w:rsid w:val="77CC10D5"/>
    <w:rsid w:val="77D560B5"/>
    <w:rsid w:val="77FB7628"/>
    <w:rsid w:val="78086CB8"/>
    <w:rsid w:val="78361ED0"/>
    <w:rsid w:val="785303B3"/>
    <w:rsid w:val="785857FA"/>
    <w:rsid w:val="7875291C"/>
    <w:rsid w:val="787F27ED"/>
    <w:rsid w:val="78A941CB"/>
    <w:rsid w:val="78DD40DC"/>
    <w:rsid w:val="7903284F"/>
    <w:rsid w:val="791037B4"/>
    <w:rsid w:val="792C4BB1"/>
    <w:rsid w:val="79361193"/>
    <w:rsid w:val="79580A82"/>
    <w:rsid w:val="797A0F72"/>
    <w:rsid w:val="79D520E6"/>
    <w:rsid w:val="79F00E1D"/>
    <w:rsid w:val="7A140AB6"/>
    <w:rsid w:val="7A1D08B1"/>
    <w:rsid w:val="7A2F2625"/>
    <w:rsid w:val="7A472ED1"/>
    <w:rsid w:val="7A4B525B"/>
    <w:rsid w:val="7AC07B1C"/>
    <w:rsid w:val="7AC22EF2"/>
    <w:rsid w:val="7AE8006F"/>
    <w:rsid w:val="7AEA1643"/>
    <w:rsid w:val="7AF3203F"/>
    <w:rsid w:val="7B0727F0"/>
    <w:rsid w:val="7B1059D0"/>
    <w:rsid w:val="7B667264"/>
    <w:rsid w:val="7B9B7D71"/>
    <w:rsid w:val="7BD02E9A"/>
    <w:rsid w:val="7C0579AF"/>
    <w:rsid w:val="7C084553"/>
    <w:rsid w:val="7C3C6B8F"/>
    <w:rsid w:val="7C5346CF"/>
    <w:rsid w:val="7C655F2E"/>
    <w:rsid w:val="7C7048A7"/>
    <w:rsid w:val="7C7D2730"/>
    <w:rsid w:val="7C9C42A5"/>
    <w:rsid w:val="7CA01BAC"/>
    <w:rsid w:val="7CAE5CEE"/>
    <w:rsid w:val="7CCC4CB6"/>
    <w:rsid w:val="7CCD5ED6"/>
    <w:rsid w:val="7CD03C3B"/>
    <w:rsid w:val="7CE473B1"/>
    <w:rsid w:val="7D035CCD"/>
    <w:rsid w:val="7D0B61AC"/>
    <w:rsid w:val="7D151C86"/>
    <w:rsid w:val="7D243074"/>
    <w:rsid w:val="7D3143FF"/>
    <w:rsid w:val="7D354B44"/>
    <w:rsid w:val="7D510F57"/>
    <w:rsid w:val="7D720ED9"/>
    <w:rsid w:val="7D9B267F"/>
    <w:rsid w:val="7DF959D0"/>
    <w:rsid w:val="7E137EFF"/>
    <w:rsid w:val="7E91478E"/>
    <w:rsid w:val="7EA67DD6"/>
    <w:rsid w:val="7EE50A4D"/>
    <w:rsid w:val="7F186FE3"/>
    <w:rsid w:val="7F1F6C81"/>
    <w:rsid w:val="7F217490"/>
    <w:rsid w:val="7F2A73DF"/>
    <w:rsid w:val="7F57175D"/>
    <w:rsid w:val="7F640DAF"/>
    <w:rsid w:val="7FF73C14"/>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paragraph" w:styleId="5">
    <w:name w:val="heading 4"/>
    <w:basedOn w:val="1"/>
    <w:next w:val="1"/>
    <w:qFormat/>
    <w:uiPriority w:val="0"/>
    <w:pPr>
      <w:spacing w:before="100" w:beforeAutospacing="1" w:after="100" w:afterAutospacing="1"/>
      <w:jc w:val="left"/>
      <w:outlineLvl w:val="3"/>
    </w:pPr>
    <w:rPr>
      <w:rFonts w:hint="eastAsia" w:ascii="宋体" w:hAnsi="宋体"/>
      <w:b/>
      <w:kern w:val="0"/>
      <w:sz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0"/>
    <w:pPr>
      <w:jc w:val="center"/>
    </w:pPr>
    <w:rPr>
      <w:rFonts w:eastAsia="黑体"/>
      <w:sz w:val="44"/>
    </w:rPr>
  </w:style>
  <w:style w:type="paragraph" w:styleId="7">
    <w:name w:val="Plain Text"/>
    <w:basedOn w:val="1"/>
    <w:qFormat/>
    <w:uiPriority w:val="0"/>
    <w:rPr>
      <w:rFonts w:ascii="宋体" w:hAnsi="Courier New" w:cs="Courier New"/>
      <w:szCs w:val="21"/>
    </w:rPr>
  </w:style>
  <w:style w:type="paragraph" w:styleId="8">
    <w:name w:val="footer"/>
    <w:basedOn w:val="1"/>
    <w:link w:val="100"/>
    <w:qFormat/>
    <w:uiPriority w:val="99"/>
    <w:pPr>
      <w:tabs>
        <w:tab w:val="center" w:pos="4153"/>
        <w:tab w:val="right" w:pos="8306"/>
      </w:tabs>
      <w:snapToGrid w:val="0"/>
      <w:jc w:val="left"/>
    </w:pPr>
    <w:rPr>
      <w:sz w:val="18"/>
      <w:szCs w:val="18"/>
    </w:rPr>
  </w:style>
  <w:style w:type="paragraph" w:styleId="9">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8777"/>
      </w:tabs>
      <w:spacing w:line="360" w:lineRule="auto"/>
    </w:pPr>
  </w:style>
  <w:style w:type="paragraph" w:styleId="11">
    <w:name w:val="toc 2"/>
    <w:basedOn w:val="1"/>
    <w:next w:val="1"/>
    <w:qFormat/>
    <w:uiPriority w:val="39"/>
    <w:pPr>
      <w:ind w:left="420" w:leftChars="200"/>
    </w:p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3">
    <w:name w:val="Normal (Web)"/>
    <w:basedOn w:val="1"/>
    <w:qFormat/>
    <w:uiPriority w:val="0"/>
    <w:pPr>
      <w:spacing w:before="100" w:beforeAutospacing="1" w:after="100" w:afterAutospacing="1"/>
      <w:jc w:val="left"/>
    </w:pPr>
    <w:rPr>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bCs/>
    </w:rPr>
  </w:style>
  <w:style w:type="character" w:styleId="18">
    <w:name w:val="page number"/>
    <w:basedOn w:val="16"/>
    <w:qFormat/>
    <w:uiPriority w:val="0"/>
    <w:rPr>
      <w:rFonts w:hint="default"/>
      <w:sz w:val="24"/>
    </w:rPr>
  </w:style>
  <w:style w:type="character" w:styleId="19">
    <w:name w:val="FollowedHyperlink"/>
    <w:basedOn w:val="16"/>
    <w:qFormat/>
    <w:uiPriority w:val="0"/>
    <w:rPr>
      <w:color w:val="555555"/>
      <w:u w:val="none"/>
    </w:rPr>
  </w:style>
  <w:style w:type="character" w:styleId="20">
    <w:name w:val="Emphasis"/>
    <w:basedOn w:val="16"/>
    <w:qFormat/>
    <w:uiPriority w:val="0"/>
  </w:style>
  <w:style w:type="character" w:styleId="21">
    <w:name w:val="HTML Definition"/>
    <w:basedOn w:val="16"/>
    <w:qFormat/>
    <w:uiPriority w:val="0"/>
  </w:style>
  <w:style w:type="character" w:styleId="22">
    <w:name w:val="HTML Variable"/>
    <w:basedOn w:val="16"/>
    <w:qFormat/>
    <w:uiPriority w:val="0"/>
  </w:style>
  <w:style w:type="character" w:styleId="23">
    <w:name w:val="Hyperlink"/>
    <w:basedOn w:val="16"/>
    <w:qFormat/>
    <w:uiPriority w:val="99"/>
    <w:rPr>
      <w:color w:val="555555"/>
      <w:u w:val="none"/>
    </w:rPr>
  </w:style>
  <w:style w:type="character" w:styleId="24">
    <w:name w:val="HTML Code"/>
    <w:basedOn w:val="16"/>
    <w:qFormat/>
    <w:uiPriority w:val="0"/>
    <w:rPr>
      <w:rFonts w:hint="default" w:ascii="Courier New" w:hAnsi="Courier New" w:eastAsia="Courier New" w:cs="Courier New"/>
      <w:sz w:val="20"/>
    </w:rPr>
  </w:style>
  <w:style w:type="character" w:styleId="25">
    <w:name w:val="HTML Cite"/>
    <w:basedOn w:val="16"/>
    <w:qFormat/>
    <w:uiPriority w:val="0"/>
    <w:rPr>
      <w:color w:val="EB0101"/>
      <w:u w:val="single"/>
    </w:rPr>
  </w:style>
  <w:style w:type="character" w:styleId="26">
    <w:name w:val="HTML Keyboard"/>
    <w:basedOn w:val="16"/>
    <w:qFormat/>
    <w:uiPriority w:val="0"/>
    <w:rPr>
      <w:rFonts w:hint="default" w:ascii="Courier New" w:hAnsi="Courier New" w:eastAsia="Courier New" w:cs="Courier New"/>
      <w:sz w:val="20"/>
    </w:rPr>
  </w:style>
  <w:style w:type="character" w:styleId="27">
    <w:name w:val="HTML Sample"/>
    <w:basedOn w:val="16"/>
    <w:qFormat/>
    <w:uiPriority w:val="0"/>
    <w:rPr>
      <w:rFonts w:ascii="Courier New" w:hAnsi="Courier New" w:eastAsia="Courier New" w:cs="Courier New"/>
    </w:rPr>
  </w:style>
  <w:style w:type="paragraph" w:customStyle="1" w:styleId="28">
    <w:name w:val="_Style 26"/>
    <w:basedOn w:val="1"/>
    <w:next w:val="1"/>
    <w:qFormat/>
    <w:uiPriority w:val="0"/>
    <w:pPr>
      <w:pBdr>
        <w:top w:val="single" w:color="auto" w:sz="6" w:space="1"/>
      </w:pBdr>
      <w:jc w:val="center"/>
    </w:pPr>
    <w:rPr>
      <w:rFonts w:ascii="Arial"/>
      <w:vanish/>
      <w:sz w:val="16"/>
    </w:rPr>
  </w:style>
  <w:style w:type="paragraph" w:customStyle="1" w:styleId="29">
    <w:name w:val="_Style 27"/>
    <w:basedOn w:val="1"/>
    <w:next w:val="1"/>
    <w:qFormat/>
    <w:uiPriority w:val="0"/>
    <w:pPr>
      <w:pBdr>
        <w:bottom w:val="single" w:color="auto" w:sz="6" w:space="1"/>
      </w:pBdr>
      <w:jc w:val="center"/>
    </w:pPr>
    <w:rPr>
      <w:rFonts w:ascii="Arial"/>
      <w:vanish/>
      <w:sz w:val="16"/>
    </w:rPr>
  </w:style>
  <w:style w:type="paragraph" w:customStyle="1" w:styleId="30">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31">
    <w:name w:val="cm13"/>
    <w:basedOn w:val="16"/>
    <w:qFormat/>
    <w:uiPriority w:val="0"/>
  </w:style>
  <w:style w:type="character" w:customStyle="1" w:styleId="32">
    <w:name w:val="bsharetext"/>
    <w:basedOn w:val="16"/>
    <w:qFormat/>
    <w:uiPriority w:val="0"/>
  </w:style>
  <w:style w:type="character" w:customStyle="1" w:styleId="33">
    <w:name w:val="cm12"/>
    <w:basedOn w:val="16"/>
    <w:qFormat/>
    <w:uiPriority w:val="0"/>
  </w:style>
  <w:style w:type="character" w:customStyle="1" w:styleId="34">
    <w:name w:val="active3"/>
    <w:basedOn w:val="16"/>
    <w:qFormat/>
    <w:uiPriority w:val="0"/>
    <w:rPr>
      <w:color w:val="FFFFFF"/>
    </w:rPr>
  </w:style>
  <w:style w:type="character" w:customStyle="1" w:styleId="35">
    <w:name w:val="cm"/>
    <w:basedOn w:val="16"/>
    <w:qFormat/>
    <w:uiPriority w:val="0"/>
  </w:style>
  <w:style w:type="character" w:customStyle="1" w:styleId="36">
    <w:name w:val="rt7"/>
    <w:basedOn w:val="16"/>
    <w:qFormat/>
    <w:uiPriority w:val="0"/>
  </w:style>
  <w:style w:type="character" w:customStyle="1" w:styleId="37">
    <w:name w:val="lt"/>
    <w:basedOn w:val="16"/>
    <w:qFormat/>
    <w:uiPriority w:val="0"/>
  </w:style>
  <w:style w:type="character" w:customStyle="1" w:styleId="38">
    <w:name w:val="hover30"/>
    <w:basedOn w:val="16"/>
    <w:qFormat/>
    <w:uiPriority w:val="0"/>
    <w:rPr>
      <w:color w:val="FFFFFF"/>
    </w:rPr>
  </w:style>
  <w:style w:type="character" w:customStyle="1" w:styleId="39">
    <w:name w:val="lt4"/>
    <w:basedOn w:val="16"/>
    <w:qFormat/>
    <w:uiPriority w:val="0"/>
  </w:style>
  <w:style w:type="character" w:customStyle="1" w:styleId="40">
    <w:name w:val="页眉 Char"/>
    <w:link w:val="9"/>
    <w:qFormat/>
    <w:uiPriority w:val="0"/>
    <w:rPr>
      <w:kern w:val="2"/>
      <w:sz w:val="18"/>
      <w:szCs w:val="18"/>
    </w:rPr>
  </w:style>
  <w:style w:type="character" w:customStyle="1" w:styleId="41">
    <w:name w:val="tb13"/>
    <w:basedOn w:val="16"/>
    <w:qFormat/>
    <w:uiPriority w:val="0"/>
  </w:style>
  <w:style w:type="character" w:customStyle="1" w:styleId="42">
    <w:name w:val="rb5"/>
    <w:basedOn w:val="16"/>
    <w:qFormat/>
    <w:uiPriority w:val="0"/>
  </w:style>
  <w:style w:type="character" w:customStyle="1" w:styleId="43">
    <w:name w:val="lt1"/>
    <w:basedOn w:val="16"/>
    <w:qFormat/>
    <w:uiPriority w:val="0"/>
  </w:style>
  <w:style w:type="character" w:customStyle="1" w:styleId="44">
    <w:name w:val="cm9"/>
    <w:basedOn w:val="16"/>
    <w:qFormat/>
    <w:uiPriority w:val="0"/>
  </w:style>
  <w:style w:type="character" w:customStyle="1" w:styleId="45">
    <w:name w:val="tb27"/>
    <w:basedOn w:val="16"/>
    <w:qFormat/>
    <w:uiPriority w:val="0"/>
  </w:style>
  <w:style w:type="character" w:customStyle="1" w:styleId="46">
    <w:name w:val="rb8"/>
    <w:basedOn w:val="16"/>
    <w:qFormat/>
    <w:uiPriority w:val="0"/>
  </w:style>
  <w:style w:type="character" w:customStyle="1" w:styleId="47">
    <w:name w:val="tb28"/>
    <w:basedOn w:val="16"/>
    <w:qFormat/>
    <w:uiPriority w:val="0"/>
  </w:style>
  <w:style w:type="character" w:customStyle="1" w:styleId="48">
    <w:name w:val="rb10"/>
    <w:basedOn w:val="16"/>
    <w:qFormat/>
    <w:uiPriority w:val="0"/>
  </w:style>
  <w:style w:type="character" w:customStyle="1" w:styleId="49">
    <w:name w:val="tb12"/>
    <w:basedOn w:val="16"/>
    <w:qFormat/>
    <w:uiPriority w:val="0"/>
  </w:style>
  <w:style w:type="character" w:customStyle="1" w:styleId="50">
    <w:name w:val="lt11"/>
    <w:basedOn w:val="16"/>
    <w:qFormat/>
    <w:uiPriority w:val="0"/>
  </w:style>
  <w:style w:type="character" w:customStyle="1" w:styleId="51">
    <w:name w:val="m051"/>
    <w:basedOn w:val="16"/>
    <w:qFormat/>
    <w:uiPriority w:val="0"/>
  </w:style>
  <w:style w:type="character" w:customStyle="1" w:styleId="52">
    <w:name w:val="rt2"/>
    <w:basedOn w:val="16"/>
    <w:qFormat/>
    <w:uiPriority w:val="0"/>
  </w:style>
  <w:style w:type="character" w:customStyle="1" w:styleId="53">
    <w:name w:val="tb08"/>
    <w:basedOn w:val="16"/>
    <w:qFormat/>
    <w:uiPriority w:val="0"/>
  </w:style>
  <w:style w:type="character" w:customStyle="1" w:styleId="54">
    <w:name w:val="lb1"/>
    <w:basedOn w:val="16"/>
    <w:qFormat/>
    <w:uiPriority w:val="0"/>
  </w:style>
  <w:style w:type="character" w:customStyle="1" w:styleId="55">
    <w:name w:val="tb25"/>
    <w:basedOn w:val="16"/>
    <w:qFormat/>
    <w:uiPriority w:val="0"/>
  </w:style>
  <w:style w:type="character" w:customStyle="1" w:styleId="56">
    <w:name w:val="lb10"/>
    <w:basedOn w:val="16"/>
    <w:qFormat/>
    <w:uiPriority w:val="0"/>
  </w:style>
  <w:style w:type="character" w:customStyle="1" w:styleId="57">
    <w:name w:val="rt3"/>
    <w:basedOn w:val="16"/>
    <w:qFormat/>
    <w:uiPriority w:val="0"/>
  </w:style>
  <w:style w:type="character" w:customStyle="1" w:styleId="58">
    <w:name w:val="rb1"/>
    <w:basedOn w:val="16"/>
    <w:qFormat/>
    <w:uiPriority w:val="0"/>
  </w:style>
  <w:style w:type="character" w:customStyle="1" w:styleId="59">
    <w:name w:val="tb02"/>
    <w:basedOn w:val="16"/>
    <w:qFormat/>
    <w:uiPriority w:val="0"/>
  </w:style>
  <w:style w:type="character" w:customStyle="1" w:styleId="60">
    <w:name w:val="tb03"/>
    <w:basedOn w:val="16"/>
    <w:qFormat/>
    <w:uiPriority w:val="0"/>
  </w:style>
  <w:style w:type="character" w:customStyle="1" w:styleId="61">
    <w:name w:val="tb07"/>
    <w:basedOn w:val="16"/>
    <w:qFormat/>
    <w:uiPriority w:val="0"/>
  </w:style>
  <w:style w:type="character" w:customStyle="1" w:styleId="62">
    <w:name w:val="rb4"/>
    <w:basedOn w:val="16"/>
    <w:qFormat/>
    <w:uiPriority w:val="0"/>
  </w:style>
  <w:style w:type="character" w:customStyle="1" w:styleId="63">
    <w:name w:val="tb05"/>
    <w:basedOn w:val="16"/>
    <w:qFormat/>
    <w:uiPriority w:val="0"/>
  </w:style>
  <w:style w:type="character" w:customStyle="1" w:styleId="64">
    <w:name w:val="pass"/>
    <w:basedOn w:val="16"/>
    <w:qFormat/>
    <w:uiPriority w:val="0"/>
    <w:rPr>
      <w:color w:val="D50512"/>
    </w:rPr>
  </w:style>
  <w:style w:type="character" w:customStyle="1" w:styleId="65">
    <w:name w:val="m06"/>
    <w:basedOn w:val="16"/>
    <w:qFormat/>
    <w:uiPriority w:val="0"/>
  </w:style>
  <w:style w:type="character" w:customStyle="1" w:styleId="66">
    <w:name w:val="lb4"/>
    <w:basedOn w:val="16"/>
    <w:qFormat/>
    <w:uiPriority w:val="0"/>
  </w:style>
  <w:style w:type="character" w:customStyle="1" w:styleId="67">
    <w:name w:val="lt6"/>
    <w:basedOn w:val="16"/>
    <w:qFormat/>
    <w:uiPriority w:val="0"/>
  </w:style>
  <w:style w:type="character" w:customStyle="1" w:styleId="68">
    <w:name w:val="bds_nopic2"/>
    <w:basedOn w:val="16"/>
    <w:qFormat/>
    <w:uiPriority w:val="0"/>
  </w:style>
  <w:style w:type="character" w:customStyle="1" w:styleId="69">
    <w:name w:val="tb14"/>
    <w:basedOn w:val="16"/>
    <w:qFormat/>
    <w:uiPriority w:val="0"/>
  </w:style>
  <w:style w:type="character" w:customStyle="1" w:styleId="70">
    <w:name w:val="rb2"/>
    <w:basedOn w:val="16"/>
    <w:qFormat/>
    <w:uiPriority w:val="0"/>
  </w:style>
  <w:style w:type="character" w:customStyle="1" w:styleId="71">
    <w:name w:val="cm1"/>
    <w:basedOn w:val="16"/>
    <w:qFormat/>
    <w:uiPriority w:val="0"/>
  </w:style>
  <w:style w:type="character" w:customStyle="1" w:styleId="72">
    <w:name w:val="on"/>
    <w:basedOn w:val="16"/>
    <w:qFormat/>
    <w:uiPriority w:val="0"/>
    <w:rPr>
      <w:color w:val="FF3300"/>
    </w:rPr>
  </w:style>
  <w:style w:type="character" w:customStyle="1" w:styleId="73">
    <w:name w:val="rb"/>
    <w:basedOn w:val="16"/>
    <w:qFormat/>
    <w:uiPriority w:val="0"/>
  </w:style>
  <w:style w:type="character" w:customStyle="1" w:styleId="74">
    <w:name w:val="m071"/>
    <w:basedOn w:val="16"/>
    <w:qFormat/>
    <w:uiPriority w:val="0"/>
  </w:style>
  <w:style w:type="character" w:customStyle="1" w:styleId="75">
    <w:name w:val="cm10"/>
    <w:basedOn w:val="16"/>
    <w:qFormat/>
    <w:uiPriority w:val="0"/>
  </w:style>
  <w:style w:type="character" w:customStyle="1" w:styleId="76">
    <w:name w:val="tb04"/>
    <w:basedOn w:val="16"/>
    <w:qFormat/>
    <w:uiPriority w:val="0"/>
  </w:style>
  <w:style w:type="character" w:customStyle="1" w:styleId="77">
    <w:name w:val="disabled"/>
    <w:basedOn w:val="16"/>
    <w:qFormat/>
    <w:uiPriority w:val="0"/>
    <w:rPr>
      <w:color w:val="CCCCCC"/>
      <w:bdr w:val="single" w:color="F3F3F3" w:sz="6" w:space="0"/>
    </w:rPr>
  </w:style>
  <w:style w:type="character" w:customStyle="1" w:styleId="78">
    <w:name w:val="rt8"/>
    <w:basedOn w:val="16"/>
    <w:qFormat/>
    <w:uiPriority w:val="0"/>
  </w:style>
  <w:style w:type="character" w:customStyle="1" w:styleId="79">
    <w:name w:val="number1"/>
    <w:basedOn w:val="16"/>
    <w:qFormat/>
    <w:uiPriority w:val="0"/>
    <w:rPr>
      <w:color w:val="FFFFFF"/>
    </w:rPr>
  </w:style>
  <w:style w:type="character" w:customStyle="1" w:styleId="80">
    <w:name w:val="lt10"/>
    <w:basedOn w:val="16"/>
    <w:qFormat/>
    <w:uiPriority w:val="0"/>
  </w:style>
  <w:style w:type="character" w:customStyle="1" w:styleId="81">
    <w:name w:val="m061"/>
    <w:basedOn w:val="16"/>
    <w:qFormat/>
    <w:uiPriority w:val="0"/>
  </w:style>
  <w:style w:type="character" w:customStyle="1" w:styleId="82">
    <w:name w:val="cm7"/>
    <w:basedOn w:val="16"/>
    <w:qFormat/>
    <w:uiPriority w:val="0"/>
  </w:style>
  <w:style w:type="character" w:customStyle="1" w:styleId="83">
    <w:name w:val="cm3"/>
    <w:basedOn w:val="16"/>
    <w:qFormat/>
    <w:uiPriority w:val="0"/>
  </w:style>
  <w:style w:type="character" w:customStyle="1" w:styleId="84">
    <w:name w:val="rt10"/>
    <w:basedOn w:val="16"/>
    <w:qFormat/>
    <w:uiPriority w:val="0"/>
  </w:style>
  <w:style w:type="character" w:customStyle="1" w:styleId="85">
    <w:name w:val="tb24"/>
    <w:basedOn w:val="16"/>
    <w:qFormat/>
    <w:uiPriority w:val="0"/>
  </w:style>
  <w:style w:type="character" w:customStyle="1" w:styleId="86">
    <w:name w:val="tb31"/>
    <w:basedOn w:val="16"/>
    <w:qFormat/>
    <w:uiPriority w:val="0"/>
  </w:style>
  <w:style w:type="character" w:customStyle="1" w:styleId="87">
    <w:name w:val="number"/>
    <w:basedOn w:val="16"/>
    <w:qFormat/>
    <w:uiPriority w:val="0"/>
    <w:rPr>
      <w:color w:val="FFFFFF"/>
    </w:rPr>
  </w:style>
  <w:style w:type="character" w:customStyle="1" w:styleId="88">
    <w:name w:val="bds_nopic"/>
    <w:basedOn w:val="16"/>
    <w:qFormat/>
    <w:uiPriority w:val="0"/>
  </w:style>
  <w:style w:type="character" w:customStyle="1" w:styleId="89">
    <w:name w:val="lb13"/>
    <w:basedOn w:val="16"/>
    <w:qFormat/>
    <w:uiPriority w:val="0"/>
  </w:style>
  <w:style w:type="character" w:customStyle="1" w:styleId="90">
    <w:name w:val="lb"/>
    <w:basedOn w:val="16"/>
    <w:qFormat/>
    <w:uiPriority w:val="0"/>
  </w:style>
  <w:style w:type="character" w:customStyle="1" w:styleId="91">
    <w:name w:val="m031"/>
    <w:basedOn w:val="16"/>
    <w:qFormat/>
    <w:uiPriority w:val="0"/>
  </w:style>
  <w:style w:type="character" w:customStyle="1" w:styleId="92">
    <w:name w:val="lb7"/>
    <w:basedOn w:val="16"/>
    <w:qFormat/>
    <w:uiPriority w:val="0"/>
  </w:style>
  <w:style w:type="character" w:customStyle="1" w:styleId="93">
    <w:name w:val="bds_more2"/>
    <w:basedOn w:val="16"/>
    <w:qFormat/>
    <w:uiPriority w:val="0"/>
    <w:rPr>
      <w:rFonts w:hint="eastAsia" w:ascii="宋体" w:hAnsi="宋体" w:eastAsia="宋体" w:cs="宋体"/>
    </w:rPr>
  </w:style>
  <w:style w:type="character" w:customStyle="1" w:styleId="94">
    <w:name w:val="tb09"/>
    <w:basedOn w:val="16"/>
    <w:qFormat/>
    <w:uiPriority w:val="0"/>
  </w:style>
  <w:style w:type="character" w:customStyle="1" w:styleId="95">
    <w:name w:val="lb9"/>
    <w:basedOn w:val="16"/>
    <w:qFormat/>
    <w:uiPriority w:val="0"/>
  </w:style>
  <w:style w:type="character" w:customStyle="1" w:styleId="96">
    <w:name w:val="lb14"/>
    <w:basedOn w:val="16"/>
    <w:qFormat/>
    <w:uiPriority w:val="0"/>
  </w:style>
  <w:style w:type="character" w:customStyle="1" w:styleId="97">
    <w:name w:val="cm4"/>
    <w:basedOn w:val="16"/>
    <w:qFormat/>
    <w:uiPriority w:val="0"/>
  </w:style>
  <w:style w:type="character" w:customStyle="1" w:styleId="98">
    <w:name w:val="rb7"/>
    <w:basedOn w:val="16"/>
    <w:qFormat/>
    <w:uiPriority w:val="0"/>
  </w:style>
  <w:style w:type="character" w:customStyle="1" w:styleId="99">
    <w:name w:val="lt9"/>
    <w:basedOn w:val="16"/>
    <w:qFormat/>
    <w:uiPriority w:val="0"/>
  </w:style>
  <w:style w:type="character" w:customStyle="1" w:styleId="100">
    <w:name w:val="页脚 Char"/>
    <w:link w:val="8"/>
    <w:qFormat/>
    <w:uiPriority w:val="99"/>
    <w:rPr>
      <w:kern w:val="2"/>
      <w:sz w:val="18"/>
      <w:szCs w:val="18"/>
    </w:rPr>
  </w:style>
  <w:style w:type="character" w:customStyle="1" w:styleId="101">
    <w:name w:val="tb35"/>
    <w:basedOn w:val="16"/>
    <w:qFormat/>
    <w:uiPriority w:val="0"/>
  </w:style>
  <w:style w:type="character" w:customStyle="1" w:styleId="102">
    <w:name w:val="curpage"/>
    <w:basedOn w:val="16"/>
    <w:qFormat/>
    <w:uiPriority w:val="0"/>
    <w:rPr>
      <w:color w:val="F36000"/>
    </w:rPr>
  </w:style>
  <w:style w:type="character" w:customStyle="1" w:styleId="103">
    <w:name w:val="m011"/>
    <w:basedOn w:val="16"/>
    <w:qFormat/>
    <w:uiPriority w:val="0"/>
  </w:style>
  <w:style w:type="character" w:customStyle="1" w:styleId="104">
    <w:name w:val="tb20"/>
    <w:basedOn w:val="16"/>
    <w:qFormat/>
    <w:uiPriority w:val="0"/>
  </w:style>
  <w:style w:type="character" w:customStyle="1" w:styleId="105">
    <w:name w:val="lb5"/>
    <w:basedOn w:val="16"/>
    <w:qFormat/>
    <w:uiPriority w:val="0"/>
  </w:style>
  <w:style w:type="character" w:customStyle="1" w:styleId="106">
    <w:name w:val="tb22"/>
    <w:basedOn w:val="16"/>
    <w:qFormat/>
    <w:uiPriority w:val="0"/>
  </w:style>
  <w:style w:type="character" w:customStyle="1" w:styleId="107">
    <w:name w:val="lt8"/>
    <w:basedOn w:val="16"/>
    <w:qFormat/>
    <w:uiPriority w:val="0"/>
  </w:style>
  <w:style w:type="character" w:customStyle="1" w:styleId="108">
    <w:name w:val="lb3"/>
    <w:basedOn w:val="16"/>
    <w:qFormat/>
    <w:uiPriority w:val="0"/>
  </w:style>
  <w:style w:type="character" w:customStyle="1" w:styleId="109">
    <w:name w:val="tb32"/>
    <w:basedOn w:val="16"/>
    <w:qFormat/>
    <w:uiPriority w:val="0"/>
  </w:style>
  <w:style w:type="character" w:customStyle="1" w:styleId="110">
    <w:name w:val="tb17"/>
    <w:basedOn w:val="16"/>
    <w:qFormat/>
    <w:uiPriority w:val="0"/>
  </w:style>
  <w:style w:type="character" w:customStyle="1" w:styleId="111">
    <w:name w:val="rb9"/>
    <w:basedOn w:val="16"/>
    <w:qFormat/>
    <w:uiPriority w:val="0"/>
  </w:style>
  <w:style w:type="character" w:customStyle="1" w:styleId="112">
    <w:name w:val="sbtn"/>
    <w:basedOn w:val="16"/>
    <w:qFormat/>
    <w:uiPriority w:val="0"/>
  </w:style>
  <w:style w:type="character" w:customStyle="1" w:styleId="113">
    <w:name w:val="day"/>
    <w:basedOn w:val="16"/>
    <w:qFormat/>
    <w:uiPriority w:val="0"/>
  </w:style>
  <w:style w:type="character" w:customStyle="1" w:styleId="114">
    <w:name w:val="m041"/>
    <w:basedOn w:val="16"/>
    <w:qFormat/>
    <w:uiPriority w:val="0"/>
  </w:style>
  <w:style w:type="character" w:customStyle="1" w:styleId="115">
    <w:name w:val="page_next"/>
    <w:basedOn w:val="16"/>
    <w:qFormat/>
    <w:uiPriority w:val="0"/>
  </w:style>
  <w:style w:type="character" w:customStyle="1" w:styleId="116">
    <w:name w:val="cm6"/>
    <w:basedOn w:val="16"/>
    <w:qFormat/>
    <w:uiPriority w:val="0"/>
  </w:style>
  <w:style w:type="character" w:customStyle="1" w:styleId="117">
    <w:name w:val="tb29"/>
    <w:basedOn w:val="16"/>
    <w:qFormat/>
    <w:uiPriority w:val="0"/>
  </w:style>
  <w:style w:type="character" w:customStyle="1" w:styleId="118">
    <w:name w:val="m01"/>
    <w:basedOn w:val="16"/>
    <w:qFormat/>
    <w:uiPriority w:val="0"/>
  </w:style>
  <w:style w:type="character" w:customStyle="1" w:styleId="119">
    <w:name w:val="m07"/>
    <w:basedOn w:val="16"/>
    <w:qFormat/>
    <w:uiPriority w:val="0"/>
  </w:style>
  <w:style w:type="character" w:customStyle="1" w:styleId="120">
    <w:name w:val="tb33"/>
    <w:basedOn w:val="16"/>
    <w:qFormat/>
    <w:uiPriority w:val="0"/>
  </w:style>
  <w:style w:type="character" w:customStyle="1" w:styleId="121">
    <w:name w:val="active14"/>
    <w:basedOn w:val="16"/>
    <w:qFormat/>
    <w:uiPriority w:val="0"/>
    <w:rPr>
      <w:color w:val="FFFFFF"/>
    </w:rPr>
  </w:style>
  <w:style w:type="character" w:customStyle="1" w:styleId="122">
    <w:name w:val="lt3"/>
    <w:basedOn w:val="16"/>
    <w:qFormat/>
    <w:uiPriority w:val="0"/>
  </w:style>
  <w:style w:type="character" w:customStyle="1" w:styleId="123">
    <w:name w:val="m021"/>
    <w:basedOn w:val="16"/>
    <w:qFormat/>
    <w:uiPriority w:val="0"/>
  </w:style>
  <w:style w:type="character" w:customStyle="1" w:styleId="124">
    <w:name w:val="lb2"/>
    <w:basedOn w:val="16"/>
    <w:qFormat/>
    <w:uiPriority w:val="0"/>
  </w:style>
  <w:style w:type="character" w:customStyle="1" w:styleId="125">
    <w:name w:val="tb15"/>
    <w:basedOn w:val="16"/>
    <w:qFormat/>
    <w:uiPriority w:val="0"/>
  </w:style>
  <w:style w:type="character" w:customStyle="1" w:styleId="126">
    <w:name w:val="lb12"/>
    <w:basedOn w:val="16"/>
    <w:qFormat/>
    <w:uiPriority w:val="0"/>
  </w:style>
  <w:style w:type="character" w:customStyle="1" w:styleId="127">
    <w:name w:val="rb6"/>
    <w:basedOn w:val="16"/>
    <w:qFormat/>
    <w:uiPriority w:val="0"/>
  </w:style>
  <w:style w:type="character" w:customStyle="1" w:styleId="128">
    <w:name w:val="tb34"/>
    <w:basedOn w:val="16"/>
    <w:qFormat/>
    <w:uiPriority w:val="0"/>
  </w:style>
  <w:style w:type="character" w:customStyle="1" w:styleId="129">
    <w:name w:val="curpage1"/>
    <w:basedOn w:val="16"/>
    <w:qFormat/>
    <w:uiPriority w:val="0"/>
    <w:rPr>
      <w:color w:val="2270D0"/>
    </w:rPr>
  </w:style>
  <w:style w:type="character" w:customStyle="1" w:styleId="130">
    <w:name w:val="lt2"/>
    <w:basedOn w:val="16"/>
    <w:qFormat/>
    <w:uiPriority w:val="0"/>
  </w:style>
  <w:style w:type="character" w:customStyle="1" w:styleId="131">
    <w:name w:val="item-name1"/>
    <w:basedOn w:val="16"/>
    <w:qFormat/>
    <w:uiPriority w:val="0"/>
  </w:style>
  <w:style w:type="character" w:customStyle="1" w:styleId="132">
    <w:name w:val="tb26"/>
    <w:basedOn w:val="16"/>
    <w:qFormat/>
    <w:uiPriority w:val="0"/>
  </w:style>
  <w:style w:type="character" w:customStyle="1" w:styleId="133">
    <w:name w:val="fontstyle41"/>
    <w:qFormat/>
    <w:uiPriority w:val="0"/>
    <w:rPr>
      <w:color w:val="231F20"/>
      <w:sz w:val="20"/>
      <w:szCs w:val="20"/>
    </w:rPr>
  </w:style>
  <w:style w:type="character" w:customStyle="1" w:styleId="134">
    <w:name w:val="fontstyle01"/>
    <w:qFormat/>
    <w:uiPriority w:val="0"/>
    <w:rPr>
      <w:rFonts w:hint="default" w:ascii="DLF-3-0-1335754762+ZJZHnC-674" w:hAnsi="DLF-3-0-1335754762+ZJZHnC-674"/>
      <w:color w:val="231F20"/>
      <w:sz w:val="20"/>
      <w:szCs w:val="20"/>
    </w:rPr>
  </w:style>
  <w:style w:type="character" w:customStyle="1" w:styleId="135">
    <w:name w:val="tb21"/>
    <w:basedOn w:val="16"/>
    <w:qFormat/>
    <w:uiPriority w:val="0"/>
  </w:style>
  <w:style w:type="character" w:customStyle="1" w:styleId="136">
    <w:name w:val="m03"/>
    <w:basedOn w:val="16"/>
    <w:qFormat/>
    <w:uiPriority w:val="0"/>
  </w:style>
  <w:style w:type="character" w:customStyle="1" w:styleId="137">
    <w:name w:val="rb11"/>
    <w:basedOn w:val="16"/>
    <w:qFormat/>
    <w:uiPriority w:val="0"/>
  </w:style>
  <w:style w:type="character" w:customStyle="1" w:styleId="138">
    <w:name w:val="tb36"/>
    <w:basedOn w:val="16"/>
    <w:qFormat/>
    <w:uiPriority w:val="0"/>
  </w:style>
  <w:style w:type="character" w:customStyle="1" w:styleId="139">
    <w:name w:val="tb16"/>
    <w:basedOn w:val="16"/>
    <w:qFormat/>
    <w:uiPriority w:val="0"/>
  </w:style>
  <w:style w:type="character" w:customStyle="1" w:styleId="140">
    <w:name w:val="current"/>
    <w:basedOn w:val="16"/>
    <w:qFormat/>
    <w:uiPriority w:val="0"/>
    <w:rPr>
      <w:color w:val="666666"/>
    </w:rPr>
  </w:style>
  <w:style w:type="character" w:customStyle="1" w:styleId="141">
    <w:name w:val="rt11"/>
    <w:basedOn w:val="16"/>
    <w:qFormat/>
    <w:uiPriority w:val="0"/>
  </w:style>
  <w:style w:type="character" w:customStyle="1" w:styleId="142">
    <w:name w:val="tb18"/>
    <w:basedOn w:val="16"/>
    <w:qFormat/>
    <w:uiPriority w:val="0"/>
  </w:style>
  <w:style w:type="character" w:customStyle="1" w:styleId="143">
    <w:name w:val="rt5"/>
    <w:basedOn w:val="16"/>
    <w:qFormat/>
    <w:uiPriority w:val="0"/>
  </w:style>
  <w:style w:type="character" w:customStyle="1" w:styleId="144">
    <w:name w:val="lt5"/>
    <w:basedOn w:val="16"/>
    <w:qFormat/>
    <w:uiPriority w:val="0"/>
  </w:style>
  <w:style w:type="character" w:customStyle="1" w:styleId="145">
    <w:name w:val="cm5"/>
    <w:basedOn w:val="16"/>
    <w:qFormat/>
    <w:uiPriority w:val="0"/>
  </w:style>
  <w:style w:type="character" w:customStyle="1" w:styleId="146">
    <w:name w:val="bds_nopic1"/>
    <w:basedOn w:val="16"/>
    <w:qFormat/>
    <w:uiPriority w:val="0"/>
  </w:style>
  <w:style w:type="character" w:customStyle="1" w:styleId="147">
    <w:name w:val="lb6"/>
    <w:basedOn w:val="16"/>
    <w:qFormat/>
    <w:uiPriority w:val="0"/>
  </w:style>
  <w:style w:type="character" w:customStyle="1" w:styleId="148">
    <w:name w:val="lt7"/>
    <w:basedOn w:val="16"/>
    <w:qFormat/>
    <w:uiPriority w:val="0"/>
  </w:style>
  <w:style w:type="character" w:customStyle="1" w:styleId="149">
    <w:name w:val="tb23"/>
    <w:basedOn w:val="16"/>
    <w:qFormat/>
    <w:uiPriority w:val="0"/>
  </w:style>
  <w:style w:type="character" w:customStyle="1" w:styleId="150">
    <w:name w:val="rt1"/>
    <w:basedOn w:val="16"/>
    <w:qFormat/>
    <w:uiPriority w:val="0"/>
  </w:style>
  <w:style w:type="character" w:customStyle="1" w:styleId="151">
    <w:name w:val="tb19"/>
    <w:basedOn w:val="16"/>
    <w:qFormat/>
    <w:uiPriority w:val="0"/>
  </w:style>
  <w:style w:type="character" w:customStyle="1" w:styleId="152">
    <w:name w:val="item-name"/>
    <w:basedOn w:val="16"/>
    <w:qFormat/>
    <w:uiPriority w:val="0"/>
  </w:style>
  <w:style w:type="character" w:customStyle="1" w:styleId="153">
    <w:name w:val="currecords1"/>
    <w:basedOn w:val="16"/>
    <w:qFormat/>
    <w:uiPriority w:val="0"/>
    <w:rPr>
      <w:color w:val="2270D0"/>
    </w:rPr>
  </w:style>
  <w:style w:type="character" w:customStyle="1" w:styleId="154">
    <w:name w:val="tb10"/>
    <w:basedOn w:val="16"/>
    <w:qFormat/>
    <w:uiPriority w:val="0"/>
  </w:style>
  <w:style w:type="character" w:customStyle="1" w:styleId="155">
    <w:name w:val="rt"/>
    <w:basedOn w:val="16"/>
    <w:qFormat/>
    <w:uiPriority w:val="0"/>
  </w:style>
  <w:style w:type="character" w:customStyle="1" w:styleId="156">
    <w:name w:val="cm11"/>
    <w:basedOn w:val="16"/>
    <w:qFormat/>
    <w:uiPriority w:val="0"/>
  </w:style>
  <w:style w:type="character" w:customStyle="1" w:styleId="157">
    <w:name w:val="bds_more"/>
    <w:basedOn w:val="16"/>
    <w:qFormat/>
    <w:uiPriority w:val="0"/>
  </w:style>
  <w:style w:type="character" w:customStyle="1" w:styleId="158">
    <w:name w:val="lb15"/>
    <w:basedOn w:val="16"/>
    <w:qFormat/>
    <w:uiPriority w:val="0"/>
  </w:style>
  <w:style w:type="character" w:customStyle="1" w:styleId="159">
    <w:name w:val="cm8"/>
    <w:basedOn w:val="16"/>
    <w:qFormat/>
    <w:uiPriority w:val="0"/>
  </w:style>
  <w:style w:type="character" w:customStyle="1" w:styleId="160">
    <w:name w:val="currecords"/>
    <w:basedOn w:val="16"/>
    <w:qFormat/>
    <w:uiPriority w:val="0"/>
    <w:rPr>
      <w:color w:val="F36000"/>
    </w:rPr>
  </w:style>
  <w:style w:type="character" w:customStyle="1" w:styleId="161">
    <w:name w:val="fontstyle31"/>
    <w:qFormat/>
    <w:uiPriority w:val="0"/>
    <w:rPr>
      <w:rFonts w:hint="eastAsia" w:ascii="宋体" w:hAnsi="宋体" w:eastAsia="宋体"/>
      <w:color w:val="231F20"/>
      <w:sz w:val="20"/>
      <w:szCs w:val="20"/>
    </w:rPr>
  </w:style>
  <w:style w:type="character" w:customStyle="1" w:styleId="162">
    <w:name w:val="tb01"/>
    <w:basedOn w:val="16"/>
    <w:qFormat/>
    <w:uiPriority w:val="0"/>
  </w:style>
  <w:style w:type="character" w:customStyle="1" w:styleId="163">
    <w:name w:val="m05"/>
    <w:basedOn w:val="16"/>
    <w:qFormat/>
    <w:uiPriority w:val="0"/>
  </w:style>
  <w:style w:type="character" w:customStyle="1" w:styleId="164">
    <w:name w:val="cm2"/>
    <w:basedOn w:val="16"/>
    <w:qFormat/>
    <w:uiPriority w:val="0"/>
  </w:style>
  <w:style w:type="character" w:customStyle="1" w:styleId="165">
    <w:name w:val="tb30"/>
    <w:basedOn w:val="16"/>
    <w:qFormat/>
    <w:uiPriority w:val="0"/>
  </w:style>
  <w:style w:type="character" w:customStyle="1" w:styleId="166">
    <w:name w:val="bds_more1"/>
    <w:basedOn w:val="16"/>
    <w:qFormat/>
    <w:uiPriority w:val="0"/>
    <w:rPr>
      <w:rFonts w:ascii="宋体 ! important" w:hAnsi="宋体 ! important" w:eastAsia="宋体 ! important" w:cs="宋体 ! important"/>
      <w:color w:val="454545"/>
      <w:sz w:val="14"/>
      <w:szCs w:val="14"/>
    </w:rPr>
  </w:style>
  <w:style w:type="character" w:customStyle="1" w:styleId="167">
    <w:name w:val="gwds_nopic"/>
    <w:basedOn w:val="16"/>
    <w:qFormat/>
    <w:uiPriority w:val="0"/>
  </w:style>
  <w:style w:type="character" w:customStyle="1" w:styleId="168">
    <w:name w:val="rb3"/>
    <w:basedOn w:val="16"/>
    <w:qFormat/>
    <w:uiPriority w:val="0"/>
  </w:style>
  <w:style w:type="character" w:customStyle="1" w:styleId="169">
    <w:name w:val="clear2"/>
    <w:basedOn w:val="16"/>
    <w:qFormat/>
    <w:uiPriority w:val="0"/>
    <w:rPr>
      <w:sz w:val="16"/>
      <w:szCs w:val="0"/>
    </w:rPr>
  </w:style>
  <w:style w:type="character" w:customStyle="1" w:styleId="170">
    <w:name w:val="m02"/>
    <w:basedOn w:val="16"/>
    <w:qFormat/>
    <w:uiPriority w:val="0"/>
  </w:style>
  <w:style w:type="character" w:customStyle="1" w:styleId="171">
    <w:name w:val="fontstyle51"/>
    <w:qFormat/>
    <w:uiPriority w:val="0"/>
    <w:rPr>
      <w:color w:val="231F20"/>
      <w:sz w:val="20"/>
      <w:szCs w:val="20"/>
    </w:rPr>
  </w:style>
  <w:style w:type="character" w:customStyle="1" w:styleId="172">
    <w:name w:val="current2"/>
    <w:basedOn w:val="16"/>
    <w:qFormat/>
    <w:uiPriority w:val="0"/>
    <w:rPr>
      <w:b/>
      <w:color w:val="FFFFFF"/>
      <w:bdr w:val="single" w:color="15B800" w:sz="6" w:space="0"/>
      <w:shd w:val="clear" w:color="auto" w:fill="15B800"/>
    </w:rPr>
  </w:style>
  <w:style w:type="character" w:customStyle="1" w:styleId="173">
    <w:name w:val="tb06"/>
    <w:basedOn w:val="16"/>
    <w:qFormat/>
    <w:uiPriority w:val="0"/>
  </w:style>
  <w:style w:type="character" w:customStyle="1" w:styleId="174">
    <w:name w:val="rt4"/>
    <w:basedOn w:val="16"/>
    <w:qFormat/>
    <w:uiPriority w:val="0"/>
  </w:style>
  <w:style w:type="character" w:customStyle="1" w:styleId="175">
    <w:name w:val="m04"/>
    <w:basedOn w:val="16"/>
    <w:qFormat/>
    <w:uiPriority w:val="0"/>
  </w:style>
  <w:style w:type="character" w:customStyle="1" w:styleId="176">
    <w:name w:val="rt9"/>
    <w:basedOn w:val="16"/>
    <w:qFormat/>
    <w:uiPriority w:val="0"/>
  </w:style>
  <w:style w:type="character" w:customStyle="1" w:styleId="177">
    <w:name w:val="current4"/>
    <w:basedOn w:val="16"/>
    <w:qFormat/>
    <w:uiPriority w:val="0"/>
    <w:rPr>
      <w:b/>
      <w:color w:val="FFFFFF"/>
      <w:bdr w:val="single" w:color="D80D00" w:sz="4" w:space="0"/>
      <w:shd w:val="clear" w:color="auto" w:fill="D80D00"/>
    </w:rPr>
  </w:style>
  <w:style w:type="character" w:customStyle="1" w:styleId="178">
    <w:name w:val="page_prev"/>
    <w:basedOn w:val="16"/>
    <w:qFormat/>
    <w:uiPriority w:val="0"/>
  </w:style>
  <w:style w:type="character" w:customStyle="1" w:styleId="179">
    <w:name w:val="lb11"/>
    <w:basedOn w:val="16"/>
    <w:qFormat/>
    <w:uiPriority w:val="0"/>
  </w:style>
  <w:style w:type="character" w:customStyle="1" w:styleId="180">
    <w:name w:val="tb11"/>
    <w:basedOn w:val="16"/>
    <w:qFormat/>
    <w:uiPriority w:val="0"/>
  </w:style>
  <w:style w:type="character" w:customStyle="1" w:styleId="181">
    <w:name w:val="gwds_nopic2"/>
    <w:basedOn w:val="16"/>
    <w:qFormat/>
    <w:uiPriority w:val="0"/>
  </w:style>
  <w:style w:type="character" w:customStyle="1" w:styleId="182">
    <w:name w:val="rt6"/>
    <w:basedOn w:val="16"/>
    <w:qFormat/>
    <w:uiPriority w:val="0"/>
  </w:style>
  <w:style w:type="character" w:customStyle="1" w:styleId="183">
    <w:name w:val="fontstyle21"/>
    <w:qFormat/>
    <w:uiPriority w:val="0"/>
    <w:rPr>
      <w:rFonts w:hint="eastAsia" w:ascii="楷体" w:hAnsi="楷体" w:eastAsia="楷体"/>
      <w:color w:val="231F20"/>
      <w:sz w:val="20"/>
      <w:szCs w:val="20"/>
    </w:rPr>
  </w:style>
  <w:style w:type="character" w:customStyle="1" w:styleId="184">
    <w:name w:val="lb8"/>
    <w:basedOn w:val="16"/>
    <w:qFormat/>
    <w:uiPriority w:val="0"/>
  </w:style>
  <w:style w:type="character" w:customStyle="1" w:styleId="185">
    <w:name w:val="gwds_nopic1"/>
    <w:basedOn w:val="16"/>
    <w:qFormat/>
    <w:uiPriority w:val="0"/>
  </w:style>
  <w:style w:type="character" w:customStyle="1" w:styleId="186">
    <w:name w:val="hover17"/>
    <w:basedOn w:val="16"/>
    <w:qFormat/>
    <w:uiPriority w:val="0"/>
    <w:rPr>
      <w:color w:val="557EE7"/>
    </w:rPr>
  </w:style>
  <w:style w:type="character" w:customStyle="1" w:styleId="187">
    <w:name w:val="hover16"/>
    <w:basedOn w:val="16"/>
    <w:qFormat/>
    <w:uiPriority w:val="0"/>
    <w:rPr>
      <w:color w:val="557EE7"/>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5105;&#30340;&#35770;&#25991;&#21450;&#35838;&#39064;\&#32489;&#25928;&#35780;&#20215;\&#20016;&#27901;2020\tubiao.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25105;&#30340;&#35770;&#25991;&#21450;&#35838;&#39064;\&#32489;&#25928;&#35780;&#20215;\&#20016;&#27901;2020\tubia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[tubiao.xlsx]Sheet1!$B$2</c:f>
              <c:strCache>
                <c:ptCount val="1"/>
                <c:pt idx="0">
                  <c:v>2018年</c:v>
                </c:pt>
              </c:strCache>
            </c:strRef>
          </c:tx>
          <c:spPr>
            <a:pattFill prst="ltUpDiag">
              <a:fgClr>
                <a:srgbClr val="4F81BD"/>
              </a:fgClr>
              <a:bgClr>
                <a:srgbClr val="FFFFFF"/>
              </a:bgClr>
            </a:patt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[tubiao.xlsx]Sheet1!$A$3:$A$5</c:f>
              <c:strCache>
                <c:ptCount val="3"/>
                <c:pt idx="0">
                  <c:v>国家高新技术企业数（家）</c:v>
                </c:pt>
                <c:pt idx="1">
                  <c:v>省级高新技术企业数（家）</c:v>
                </c:pt>
                <c:pt idx="2">
                  <c:v>省级科技小巨人领军企业数（家）</c:v>
                </c:pt>
              </c:strCache>
            </c:strRef>
          </c:cat>
          <c:val>
            <c:numRef>
              <c:f>[tubiao.xlsx]Sheet1!$B$3:$B$5</c:f>
              <c:numCache>
                <c:formatCode>General</c:formatCode>
                <c:ptCount val="3"/>
                <c:pt idx="0">
                  <c:v>56</c:v>
                </c:pt>
                <c:pt idx="1">
                  <c:v>22</c:v>
                </c:pt>
                <c:pt idx="2">
                  <c:v>28</c:v>
                </c:pt>
              </c:numCache>
            </c:numRef>
          </c:val>
        </c:ser>
        <c:ser>
          <c:idx val="1"/>
          <c:order val="1"/>
          <c:tx>
            <c:strRef>
              <c:f>[tubiao.xlsx]Sheet1!$C$2</c:f>
              <c:strCache>
                <c:ptCount val="1"/>
                <c:pt idx="0">
                  <c:v>2019年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[tubiao.xlsx]Sheet1!$A$3:$A$5</c:f>
              <c:strCache>
                <c:ptCount val="3"/>
                <c:pt idx="0">
                  <c:v>国家高新技术企业数（家）</c:v>
                </c:pt>
                <c:pt idx="1">
                  <c:v>省级高新技术企业数（家）</c:v>
                </c:pt>
                <c:pt idx="2">
                  <c:v>省级科技小巨人领军企业数（家）</c:v>
                </c:pt>
              </c:strCache>
            </c:strRef>
          </c:cat>
          <c:val>
            <c:numRef>
              <c:f>[tubiao.xlsx]Sheet1!$C$3:$C$5</c:f>
              <c:numCache>
                <c:formatCode>General</c:formatCode>
                <c:ptCount val="3"/>
                <c:pt idx="0">
                  <c:v>83</c:v>
                </c:pt>
                <c:pt idx="1">
                  <c:v>67</c:v>
                </c:pt>
                <c:pt idx="2">
                  <c:v>34</c:v>
                </c:pt>
              </c:numCache>
            </c:numRef>
          </c:val>
        </c:ser>
        <c:dLbls>
          <c:showLegendKey val="0"/>
          <c:showVal val="1"/>
          <c:showCatName val="0"/>
          <c:showSerName val="0"/>
          <c:showPercent val="0"/>
          <c:showBubbleSize val="0"/>
        </c:dLbls>
        <c:gapWidth val="219"/>
        <c:overlap val="-27"/>
        <c:axId val="418958110"/>
        <c:axId val="327759123"/>
      </c:barChart>
      <c:catAx>
        <c:axId val="41895811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7759123"/>
        <c:crosses val="autoZero"/>
        <c:auto val="1"/>
        <c:lblAlgn val="ctr"/>
        <c:lblOffset val="100"/>
        <c:noMultiLvlLbl val="0"/>
      </c:catAx>
      <c:valAx>
        <c:axId val="3277591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895811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[tubiao.xlsx]Sheet1!$A$26</c:f>
              <c:strCache>
                <c:ptCount val="1"/>
                <c:pt idx="0">
                  <c:v>2018年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[tubiao.xlsx]Sheet1!$B$25:$D$25</c:f>
              <c:strCache>
                <c:ptCount val="3"/>
                <c:pt idx="0">
                  <c:v>华创园</c:v>
                </c:pt>
                <c:pt idx="1">
                  <c:v>北峰数控园</c:v>
                </c:pt>
                <c:pt idx="2">
                  <c:v>泉州网商（虚拟）产业园</c:v>
                </c:pt>
              </c:strCache>
            </c:strRef>
          </c:cat>
          <c:val>
            <c:numRef>
              <c:f>[tubiao.xlsx]Sheet1!$B$26:$D$26</c:f>
              <c:numCache>
                <c:formatCode>General</c:formatCode>
                <c:ptCount val="3"/>
                <c:pt idx="0">
                  <c:v>1494.3</c:v>
                </c:pt>
                <c:pt idx="1">
                  <c:v>313.8</c:v>
                </c:pt>
                <c:pt idx="2">
                  <c:v>12822.3</c:v>
                </c:pt>
              </c:numCache>
            </c:numRef>
          </c:val>
        </c:ser>
        <c:ser>
          <c:idx val="1"/>
          <c:order val="1"/>
          <c:tx>
            <c:strRef>
              <c:f>[tubiao.xlsx]Sheet1!$A$27</c:f>
              <c:strCache>
                <c:ptCount val="1"/>
                <c:pt idx="0">
                  <c:v>2019年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[tubiao.xlsx]Sheet1!$B$25:$D$25</c:f>
              <c:strCache>
                <c:ptCount val="3"/>
                <c:pt idx="0">
                  <c:v>华创园</c:v>
                </c:pt>
                <c:pt idx="1">
                  <c:v>北峰数控园</c:v>
                </c:pt>
                <c:pt idx="2">
                  <c:v>泉州网商（虚拟）产业园</c:v>
                </c:pt>
              </c:strCache>
            </c:strRef>
          </c:cat>
          <c:val>
            <c:numRef>
              <c:f>[tubiao.xlsx]Sheet1!$B$27:$D$27</c:f>
              <c:numCache>
                <c:formatCode>General</c:formatCode>
                <c:ptCount val="3"/>
                <c:pt idx="0">
                  <c:v>2713.2</c:v>
                </c:pt>
                <c:pt idx="1" c:formatCode="0.0_ ">
                  <c:v>190</c:v>
                </c:pt>
                <c:pt idx="2">
                  <c:v>11323.7</c:v>
                </c:pt>
              </c:numCache>
            </c:numRef>
          </c:val>
        </c:ser>
        <c:dLbls>
          <c:showLegendKey val="0"/>
          <c:showVal val="1"/>
          <c:showCatName val="0"/>
          <c:showSerName val="0"/>
          <c:showPercent val="0"/>
          <c:showBubbleSize val="0"/>
        </c:dLbls>
        <c:gapWidth val="219"/>
        <c:overlap val="-27"/>
        <c:axId val="435222448"/>
        <c:axId val="301669067"/>
      </c:barChart>
      <c:lineChart>
        <c:grouping val="standard"/>
        <c:varyColors val="0"/>
        <c:ser>
          <c:idx val="2"/>
          <c:order val="2"/>
          <c:tx>
            <c:strRef>
              <c:f>[tubiao.xlsx]Sheet1!$A$28</c:f>
              <c:strCache>
                <c:ptCount val="1"/>
                <c:pt idx="0">
                  <c:v>2019年同比增长</c:v>
                </c:pt>
              </c:strCache>
            </c:strRef>
          </c:tx>
          <c:spPr>
            <a:ln w="28575" cap="rnd">
              <a:solidFill>
                <a:schemeClr val="accent3"/>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[tubiao.xlsx]Sheet1!$B$25:$D$25</c:f>
              <c:strCache>
                <c:ptCount val="3"/>
                <c:pt idx="0">
                  <c:v>华创园</c:v>
                </c:pt>
                <c:pt idx="1">
                  <c:v>北峰数控园</c:v>
                </c:pt>
                <c:pt idx="2">
                  <c:v>泉州网商（虚拟）产业园</c:v>
                </c:pt>
              </c:strCache>
            </c:strRef>
          </c:cat>
          <c:val>
            <c:numRef>
              <c:f>[tubiao.xlsx]Sheet1!$B$28:$D$28</c:f>
              <c:numCache>
                <c:formatCode>General</c:formatCode>
                <c:ptCount val="3"/>
                <c:pt idx="0">
                  <c:v>81.6</c:v>
                </c:pt>
                <c:pt idx="1">
                  <c:v>-39.5</c:v>
                </c:pt>
                <c:pt idx="2">
                  <c:v>-11.7</c:v>
                </c:pt>
              </c:numCache>
            </c:numRef>
          </c:val>
          <c:smooth val="0"/>
        </c:ser>
        <c:dLbls>
          <c:showLegendKey val="0"/>
          <c:showVal val="1"/>
          <c:showCatName val="0"/>
          <c:showSerName val="0"/>
          <c:showPercent val="0"/>
          <c:showBubbleSize val="0"/>
        </c:dLbls>
        <c:marker val="0"/>
        <c:smooth val="0"/>
        <c:axId val="451713420"/>
        <c:axId val="414825895"/>
      </c:lineChart>
      <c:catAx>
        <c:axId val="43522244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1669067"/>
        <c:crosses val="autoZero"/>
        <c:auto val="1"/>
        <c:lblAlgn val="ctr"/>
        <c:lblOffset val="100"/>
        <c:noMultiLvlLbl val="0"/>
      </c:catAx>
      <c:valAx>
        <c:axId val="3016690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纳税金额（万元）</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5222448"/>
        <c:crosses val="autoZero"/>
        <c:crossBetween val="between"/>
      </c:valAx>
      <c:catAx>
        <c:axId val="451713420"/>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4825895"/>
        <c:crosses val="autoZero"/>
        <c:auto val="1"/>
        <c:lblAlgn val="ctr"/>
        <c:lblOffset val="100"/>
        <c:noMultiLvlLbl val="0"/>
      </c:catAx>
      <c:valAx>
        <c:axId val="414825895"/>
        <c:scaling>
          <c:orientation val="minMax"/>
        </c:scaling>
        <c:delete val="0"/>
        <c:axPos val="r"/>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2019</a:t>
                </a:r>
                <a:r>
                  <a:rPr altLang="en-US"/>
                  <a:t>年同比增长（</a:t>
                </a:r>
                <a:r>
                  <a:rPr lang="en-US" altLang="zh-CN"/>
                  <a:t>%</a:t>
                </a:r>
                <a:r>
                  <a:rPr altLang="en-US"/>
                  <a:t>）</a:t>
                </a:r>
                <a:endParaRPr altLang="en-US"/>
              </a:p>
            </c:rich>
          </c:tx>
          <c:layout/>
          <c:overlay val="0"/>
          <c:spPr>
            <a:noFill/>
            <a:ln>
              <a:noFill/>
            </a:ln>
            <a:effectLst/>
          </c:spPr>
        </c:title>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1713420"/>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73CB79-3304-43EE-A480-5A6AC762BB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4577</Words>
  <Characters>26091</Characters>
  <Lines>217</Lines>
  <Paragraphs>61</Paragraphs>
  <TotalTime>11</TotalTime>
  <ScaleCrop>false</ScaleCrop>
  <LinksUpToDate>false</LinksUpToDate>
  <CharactersWithSpaces>30607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2019-07-08T02:39:00Z</dcterms:created>
  <dc:creator>ychen</dc:creator>
  <cp:lastModifiedBy>DELL</cp:lastModifiedBy>
  <cp:lastPrinted>2019-11-20T05:30:00Z</cp:lastPrinted>
  <dcterms:modified xsi:type="dcterms:W3CDTF">2020-12-04T01:43:21Z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