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3A6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/>
        <w:spacing w:before="0" w:beforeLines="0" w:beforeAutospacing="0" w:after="0" w:afterLines="0" w:afterAutospacing="0" w:line="240" w:lineRule="auto"/>
        <w:ind w:rightChars="0"/>
        <w:jc w:val="left"/>
        <w:outlineLvl w:val="9"/>
        <w:rPr>
          <w:rFonts w:hint="eastAsia" w:ascii="华文仿宋" w:hAnsi="华文仿宋" w:eastAsia="华文仿宋" w:cs="华文仿宋"/>
          <w:szCs w:val="22"/>
          <w:lang w:val="en-US" w:eastAsia="zh-CN"/>
        </w:rPr>
      </w:pPr>
      <w:r>
        <w:rPr>
          <w:rFonts w:hint="eastAsia" w:ascii="华文仿宋" w:hAnsi="华文仿宋" w:eastAsia="华文仿宋" w:cs="华文仿宋"/>
          <w:szCs w:val="22"/>
          <w:lang w:val="en-US" w:eastAsia="zh-CN"/>
        </w:rPr>
        <w:t>附件1</w:t>
      </w:r>
    </w:p>
    <w:p w14:paraId="10ED41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/>
        <w:spacing w:before="0" w:beforeLines="0" w:beforeAutospacing="0" w:after="0" w:afterLines="0" w:afterAutospacing="0" w:line="240" w:lineRule="auto"/>
        <w:ind w:rightChars="0"/>
        <w:jc w:val="center"/>
        <w:outlineLvl w:val="9"/>
        <w:rPr>
          <w:rFonts w:hint="eastAsia" w:ascii="华文仿宋" w:hAnsi="华文仿宋" w:eastAsia="华文仿宋" w:cs="华文仿宋"/>
          <w:szCs w:val="22"/>
          <w:lang w:val="en-US" w:eastAsia="zh-CN"/>
        </w:rPr>
      </w:pPr>
      <w:r>
        <w:rPr>
          <w:rFonts w:hint="eastAsia" w:ascii="华文仿宋" w:hAnsi="华文仿宋" w:eastAsia="华文仿宋" w:cs="华文仿宋"/>
          <w:szCs w:val="22"/>
          <w:lang w:val="en-US" w:eastAsia="zh-CN"/>
        </w:rPr>
        <w:t>丰泽区2025年第二季度分布式电源并网可开放容量信息</w:t>
      </w:r>
    </w:p>
    <w:tbl>
      <w:tblPr>
        <w:tblStyle w:val="2"/>
        <w:tblW w:w="89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718"/>
        <w:gridCol w:w="5843"/>
      </w:tblGrid>
      <w:tr w14:paraId="1016A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42DF0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ABDE5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DEF0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单位：兆瓦</w:t>
            </w:r>
          </w:p>
        </w:tc>
      </w:tr>
      <w:tr w14:paraId="2D4F6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并网可开放容量</w:t>
            </w:r>
          </w:p>
        </w:tc>
      </w:tr>
      <w:tr w14:paraId="68A3C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3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421.74 </w:t>
            </w:r>
          </w:p>
        </w:tc>
      </w:tr>
    </w:tbl>
    <w:p w14:paraId="7EB457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/>
        <w:spacing w:before="0" w:beforeLines="0" w:beforeAutospacing="0" w:after="0" w:afterLines="0" w:afterAutospacing="0" w:line="240" w:lineRule="auto"/>
        <w:ind w:rightChars="0"/>
        <w:jc w:val="center"/>
        <w:outlineLvl w:val="9"/>
        <w:rPr>
          <w:rFonts w:hint="default" w:ascii="华文仿宋" w:hAnsi="华文仿宋" w:eastAsia="华文仿宋" w:cs="华文仿宋"/>
          <w:szCs w:val="22"/>
          <w:lang w:val="en-US" w:eastAsia="zh-CN"/>
        </w:rPr>
      </w:pPr>
    </w:p>
    <w:p w14:paraId="1B00B4AF"/>
    <w:p w14:paraId="2B2F411A"/>
    <w:p w14:paraId="7141AD88"/>
    <w:p w14:paraId="4D8A65EB"/>
    <w:p w14:paraId="61B9F064"/>
    <w:p w14:paraId="5B1F7A73"/>
    <w:p w14:paraId="44DA01A9"/>
    <w:p w14:paraId="2ED53F58"/>
    <w:p w14:paraId="580D2707"/>
    <w:p w14:paraId="2360CA41"/>
    <w:p w14:paraId="3188EE45"/>
    <w:p w14:paraId="5305E542"/>
    <w:p w14:paraId="754AE7F6"/>
    <w:p w14:paraId="10835E8A"/>
    <w:p w14:paraId="7556638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9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  <w:outlineLvl w:val="9"/>
    </w:pPr>
    <w:rPr>
      <w:rFonts w:ascii="方正仿宋_GBK" w:hAnsi="方正仿宋_GBK" w:eastAsia="方正仿宋_GBK" w:cs="Times New Roman"/>
      <w:spacing w:val="0"/>
      <w:kern w:val="3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2025-04-14T02:48:55Z</dcterms:created>
  <dc:creator>Administrator</dc:creator>
  <cp:lastModifiedBy>Administrator</cp:lastModifiedBy>
  <dcterms:modified xsi:type="dcterms:W3CDTF">2025-04-14T02:49:00Z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eyJoZGlkIjoiY2EzYWQ1MGNlOGZlMDhjODhkODIzNDY2MzJmZjQ3MWUifQ==</vt:lpwstr>
  </property>
  <property fmtid="{D5CDD505-2E9C-101B-9397-08002B2CF9AE}" pid="4" name="ICV">
    <vt:lpwstr>AE8A85345B5C4A4986D14ACD7498FFBD_12</vt:lpwstr>
  </property>
</Properties>
</file>