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39" w:rsidRDefault="00864639" w:rsidP="007469DA">
      <w:pPr>
        <w:widowControl/>
        <w:spacing w:line="700" w:lineRule="exact"/>
        <w:jc w:val="center"/>
        <w:rPr>
          <w:rFonts w:ascii="Times New Roman" w:eastAsia="方正小标宋简体" w:hAnsi="宋体" w:cs="宋体"/>
          <w:color w:val="000000"/>
          <w:kern w:val="0"/>
          <w:sz w:val="44"/>
          <w:szCs w:val="44"/>
        </w:rPr>
      </w:pPr>
    </w:p>
    <w:p w:rsidR="00864639" w:rsidRDefault="00864639" w:rsidP="007469DA">
      <w:pPr>
        <w:widowControl/>
        <w:spacing w:line="700" w:lineRule="exact"/>
        <w:jc w:val="center"/>
        <w:rPr>
          <w:rFonts w:ascii="Times New Roman" w:eastAsia="方正小标宋简体" w:hAnsi="宋体" w:cs="宋体"/>
          <w:color w:val="000000"/>
          <w:kern w:val="0"/>
          <w:sz w:val="44"/>
          <w:szCs w:val="44"/>
        </w:rPr>
      </w:pPr>
    </w:p>
    <w:p w:rsidR="00864639" w:rsidRDefault="00864639" w:rsidP="007469DA">
      <w:pPr>
        <w:widowControl/>
        <w:spacing w:line="700" w:lineRule="exact"/>
        <w:jc w:val="center"/>
        <w:rPr>
          <w:rFonts w:ascii="Times New Roman" w:eastAsia="方正小标宋简体" w:hAnsi="宋体" w:cs="宋体"/>
          <w:color w:val="000000"/>
          <w:kern w:val="0"/>
          <w:sz w:val="44"/>
          <w:szCs w:val="44"/>
        </w:rPr>
      </w:pPr>
    </w:p>
    <w:p w:rsidR="00864639" w:rsidRDefault="00864639" w:rsidP="007469DA">
      <w:pPr>
        <w:widowControl/>
        <w:spacing w:line="700" w:lineRule="exact"/>
        <w:jc w:val="center"/>
        <w:rPr>
          <w:rFonts w:ascii="Times New Roman" w:eastAsia="方正小标宋简体" w:hAnsi="宋体" w:cs="宋体"/>
          <w:color w:val="000000"/>
          <w:kern w:val="0"/>
          <w:sz w:val="44"/>
          <w:szCs w:val="44"/>
        </w:rPr>
      </w:pPr>
    </w:p>
    <w:p w:rsidR="00864639" w:rsidRPr="003126B4" w:rsidRDefault="00864639" w:rsidP="007469DA">
      <w:pPr>
        <w:widowControl/>
        <w:spacing w:line="700" w:lineRule="exact"/>
        <w:jc w:val="center"/>
        <w:rPr>
          <w:rFonts w:ascii="Times New Roman" w:eastAsia="方正小标宋简体" w:hAnsi="宋体" w:cs="宋体"/>
          <w:color w:val="000000"/>
          <w:kern w:val="0"/>
          <w:sz w:val="24"/>
          <w:szCs w:val="24"/>
        </w:rPr>
      </w:pPr>
    </w:p>
    <w:p w:rsidR="00864639" w:rsidRDefault="00864639" w:rsidP="007469DA">
      <w:pPr>
        <w:widowControl/>
        <w:spacing w:line="7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561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泉丰统</w:t>
      </w:r>
      <w:r w:rsidRPr="000561EE">
        <w:rPr>
          <w:rFonts w:ascii="仿宋_GB2312" w:eastAsia="方正小标宋简体" w:hAnsi="宋体" w:cs="宋体" w:hint="eastAsia"/>
          <w:color w:val="000000"/>
          <w:kern w:val="0"/>
          <w:sz w:val="32"/>
          <w:szCs w:val="32"/>
        </w:rPr>
        <w:t>﹝</w:t>
      </w:r>
      <w:r w:rsidRPr="000561E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2018</w:t>
      </w:r>
      <w:r w:rsidRPr="000561EE">
        <w:rPr>
          <w:rFonts w:ascii="仿宋_GB2312" w:eastAsia="方正小标宋简体" w:hAnsi="宋体" w:cs="宋体" w:hint="eastAsia"/>
          <w:color w:val="000000"/>
          <w:kern w:val="0"/>
          <w:sz w:val="32"/>
          <w:szCs w:val="32"/>
        </w:rPr>
        <w:t>﹞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0561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</w:t>
      </w:r>
    </w:p>
    <w:p w:rsidR="00864639" w:rsidRPr="00667B04" w:rsidRDefault="00864639" w:rsidP="007469DA">
      <w:pPr>
        <w:widowControl/>
        <w:spacing w:line="7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64639" w:rsidRDefault="00864639" w:rsidP="007469DA">
      <w:pPr>
        <w:widowControl/>
        <w:spacing w:line="700" w:lineRule="exact"/>
        <w:jc w:val="center"/>
        <w:rPr>
          <w:rFonts w:ascii="Times New Roman" w:eastAsia="方正小标宋简体" w:hAnsi="宋体" w:cs="宋体"/>
          <w:color w:val="000000"/>
          <w:kern w:val="0"/>
          <w:sz w:val="44"/>
          <w:szCs w:val="44"/>
        </w:rPr>
      </w:pPr>
    </w:p>
    <w:p w:rsidR="00864639" w:rsidRDefault="00864639" w:rsidP="007469DA">
      <w:pPr>
        <w:widowControl/>
        <w:spacing w:line="700" w:lineRule="exact"/>
        <w:jc w:val="center"/>
        <w:rPr>
          <w:rFonts w:ascii="Times New Roman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宋体" w:cs="宋体" w:hint="eastAsia"/>
          <w:color w:val="000000"/>
          <w:kern w:val="0"/>
          <w:sz w:val="44"/>
          <w:szCs w:val="44"/>
        </w:rPr>
        <w:t>泉州市丰泽区统计局</w:t>
      </w:r>
      <w:r w:rsidRPr="007469DA">
        <w:rPr>
          <w:rFonts w:ascii="Times New Roman" w:eastAsia="方正小标宋简体" w:hAnsi="宋体" w:cs="宋体" w:hint="eastAsia"/>
          <w:color w:val="000000"/>
          <w:kern w:val="0"/>
          <w:sz w:val="44"/>
          <w:szCs w:val="44"/>
        </w:rPr>
        <w:t>关于</w:t>
      </w:r>
    </w:p>
    <w:p w:rsidR="00864639" w:rsidRPr="007469DA" w:rsidRDefault="00864639" w:rsidP="007469DA">
      <w:pPr>
        <w:widowControl/>
        <w:spacing w:line="700" w:lineRule="exact"/>
        <w:jc w:val="center"/>
        <w:rPr>
          <w:rFonts w:ascii="宋体" w:cs="宋体"/>
          <w:color w:val="000000"/>
          <w:kern w:val="0"/>
          <w:szCs w:val="21"/>
        </w:rPr>
      </w:pPr>
      <w:r w:rsidRPr="007469DA">
        <w:rPr>
          <w:rFonts w:ascii="宋体" w:eastAsia="方正小标宋简体" w:hAnsi="宋体" w:cs="宋体"/>
          <w:color w:val="000000"/>
          <w:kern w:val="0"/>
          <w:sz w:val="44"/>
          <w:szCs w:val="44"/>
        </w:rPr>
        <w:t>2017</w:t>
      </w:r>
      <w:r w:rsidRPr="007469DA">
        <w:rPr>
          <w:rFonts w:ascii="Times New Roman" w:eastAsia="方正小标宋简体" w:hAnsi="宋体" w:cs="宋体" w:hint="eastAsia"/>
          <w:color w:val="000000"/>
          <w:kern w:val="0"/>
          <w:sz w:val="44"/>
          <w:szCs w:val="44"/>
        </w:rPr>
        <w:t>年推进依法行政工作情况的报告</w:t>
      </w:r>
    </w:p>
    <w:p w:rsidR="00864639" w:rsidRPr="007469DA" w:rsidRDefault="00864639" w:rsidP="007469DA">
      <w:pPr>
        <w:widowControl/>
        <w:spacing w:line="375" w:lineRule="atLeast"/>
        <w:jc w:val="left"/>
        <w:rPr>
          <w:rFonts w:ascii="宋体" w:cs="宋体"/>
          <w:color w:val="000000"/>
          <w:kern w:val="0"/>
          <w:szCs w:val="21"/>
        </w:rPr>
      </w:pPr>
      <w:r w:rsidRPr="007469DA">
        <w:rPr>
          <w:rFonts w:ascii="宋体" w:cs="宋体"/>
          <w:color w:val="000000"/>
          <w:kern w:val="0"/>
          <w:szCs w:val="21"/>
        </w:rPr>
        <w:t> </w:t>
      </w:r>
    </w:p>
    <w:p w:rsidR="00864639" w:rsidRDefault="00864639" w:rsidP="007469DA">
      <w:pPr>
        <w:widowControl/>
        <w:spacing w:line="375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</w:p>
    <w:p w:rsidR="00864639" w:rsidRPr="007469DA" w:rsidRDefault="00864639" w:rsidP="007469DA">
      <w:pPr>
        <w:widowControl/>
        <w:spacing w:line="375" w:lineRule="atLeast"/>
        <w:ind w:firstLineChars="200" w:firstLine="640"/>
        <w:jc w:val="left"/>
        <w:rPr>
          <w:rFonts w:ascii="宋体" w:cs="宋体"/>
          <w:color w:val="000000"/>
          <w:kern w:val="0"/>
          <w:szCs w:val="21"/>
        </w:rPr>
      </w:pPr>
      <w:r w:rsidRPr="007469DA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2017</w:t>
      </w:r>
      <w:r w:rsidRPr="007469DA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年，区统计局在区委、区政府和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上级统计部门</w:t>
      </w:r>
      <w:r w:rsidRPr="007469DA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的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领</w:t>
      </w:r>
      <w:r w:rsidRPr="007469DA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导下，贯彻落实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党中央</w:t>
      </w:r>
      <w:r w:rsidRPr="007469DA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依法治国的目标和习近平总书记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、李克强总理</w:t>
      </w:r>
      <w:r w:rsidRPr="007469DA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等中央领导关于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统计</w:t>
      </w:r>
      <w:r w:rsidRPr="007469DA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防范数据造假、弄虚作假重要批示精神，</w:t>
      </w:r>
      <w:r w:rsidRPr="000351C2">
        <w:rPr>
          <w:rFonts w:ascii="仿宋_GB2312" w:eastAsia="仿宋_GB2312" w:hAnsi="宋体" w:cs="Arial" w:hint="eastAsia"/>
          <w:color w:val="000000"/>
          <w:sz w:val="32"/>
          <w:szCs w:val="32"/>
        </w:rPr>
        <w:t>以“依法治统”为主线，以提高统计数据质量为根本，</w:t>
      </w:r>
      <w:r w:rsidRPr="007469DA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坚持普法和依法治理相结合，</w:t>
      </w:r>
      <w:r w:rsidRPr="000351C2">
        <w:rPr>
          <w:rFonts w:ascii="仿宋_GB2312" w:eastAsia="仿宋_GB2312" w:hAnsi="宋体" w:cs="Arial" w:hint="eastAsia"/>
          <w:color w:val="000000"/>
          <w:sz w:val="32"/>
          <w:szCs w:val="32"/>
        </w:rPr>
        <w:t>加大统计执法力度，净化统计环境，维护统计</w:t>
      </w:r>
      <w:r>
        <w:rPr>
          <w:rFonts w:ascii="仿宋_GB2312" w:eastAsia="仿宋_GB2312" w:hAnsi="宋体" w:cs="Arial" w:hint="eastAsia"/>
          <w:color w:val="000000"/>
          <w:sz w:val="32"/>
          <w:szCs w:val="32"/>
        </w:rPr>
        <w:t>公信力</w:t>
      </w:r>
      <w:r w:rsidRPr="000351C2">
        <w:rPr>
          <w:rFonts w:ascii="仿宋_GB2312" w:eastAsia="仿宋_GB2312" w:hAnsi="宋体" w:cs="Arial" w:hint="eastAsia"/>
          <w:color w:val="000000"/>
          <w:sz w:val="32"/>
          <w:szCs w:val="32"/>
        </w:rPr>
        <w:t>，进一步提升依法行政水平</w:t>
      </w:r>
      <w:r w:rsidRPr="007469DA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。</w:t>
      </w:r>
    </w:p>
    <w:p w:rsidR="00864639" w:rsidRPr="007469DA" w:rsidRDefault="00864639" w:rsidP="00EA2ADD">
      <w:pPr>
        <w:widowControl/>
        <w:spacing w:line="375" w:lineRule="atLeast"/>
        <w:ind w:firstLineChars="200" w:firstLine="640"/>
        <w:jc w:val="left"/>
        <w:rPr>
          <w:rFonts w:ascii="宋体" w:cs="宋体"/>
          <w:color w:val="000000"/>
          <w:kern w:val="0"/>
          <w:szCs w:val="21"/>
        </w:rPr>
      </w:pPr>
      <w:r w:rsidRPr="007469DA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一、</w:t>
      </w:r>
      <w:r w:rsidRPr="007469DA">
        <w:rPr>
          <w:rFonts w:ascii="黑体" w:eastAsia="黑体" w:hAnsi="黑体" w:cs="宋体"/>
          <w:color w:val="000000"/>
          <w:kern w:val="0"/>
          <w:sz w:val="32"/>
          <w:szCs w:val="32"/>
        </w:rPr>
        <w:t>2017</w:t>
      </w:r>
      <w:r w:rsidRPr="007469D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年依法行政主要工作情况</w:t>
      </w:r>
    </w:p>
    <w:p w:rsidR="00864639" w:rsidRPr="00EE641D" w:rsidRDefault="00864639" w:rsidP="00EE641D">
      <w:pPr>
        <w:spacing w:line="560" w:lineRule="exact"/>
        <w:ind w:firstLineChars="200" w:firstLine="643"/>
        <w:rPr>
          <w:rFonts w:ascii="楷体_GB2312" w:eastAsia="楷体_GB2312" w:hAnsi="宋体" w:cs="宋体"/>
          <w:b/>
          <w:bCs/>
          <w:color w:val="333333"/>
          <w:kern w:val="0"/>
          <w:sz w:val="32"/>
          <w:szCs w:val="32"/>
        </w:rPr>
      </w:pPr>
      <w:r w:rsidRPr="00EE641D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（一）召开专题会议，加强组织领导</w:t>
      </w:r>
    </w:p>
    <w:p w:rsidR="00864639" w:rsidRPr="00EA2ADD" w:rsidRDefault="00864639" w:rsidP="00EA2ADD">
      <w:pPr>
        <w:widowControl/>
        <w:spacing w:line="375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为切实推进法治建设进程，确保统计工作科学有效进行，成立以局长任组长，副局长任副组长、各股室负责人为成员的统计法治宣传教育领导小组，召开专题会议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研究部署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统计普法和行政执法工作，制定年度法制工作计划、普法工作计划、依法行政工作要点，做到年初有安排、年中有检查、年终有总结。</w:t>
      </w:r>
    </w:p>
    <w:p w:rsidR="00864639" w:rsidRPr="00EA2ADD" w:rsidRDefault="00864639" w:rsidP="00EA2ADD">
      <w:pPr>
        <w:spacing w:line="560" w:lineRule="exact"/>
        <w:ind w:firstLineChars="200" w:firstLine="643"/>
        <w:rPr>
          <w:rFonts w:ascii="楷体_GB2312" w:eastAsia="楷体_GB2312" w:hAnsi="宋体" w:cs="宋体"/>
          <w:b/>
          <w:bCs/>
          <w:color w:val="333333"/>
          <w:kern w:val="0"/>
          <w:sz w:val="32"/>
          <w:szCs w:val="32"/>
        </w:rPr>
      </w:pPr>
      <w:r w:rsidRPr="00EA2ADD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（二）厘清行政职权，坚持依法统计</w:t>
      </w:r>
    </w:p>
    <w:p w:rsidR="00864639" w:rsidRDefault="00864639" w:rsidP="00EA2ADD">
      <w:pPr>
        <w:widowControl/>
        <w:spacing w:line="375" w:lineRule="atLeast"/>
        <w:ind w:firstLineChars="200" w:firstLine="640"/>
        <w:jc w:val="left"/>
        <w:rPr>
          <w:rFonts w:ascii="宋体" w:eastAsia="仿宋_GB2312" w:hAnsi="宋体" w:cs="宋体"/>
          <w:color w:val="333333"/>
          <w:kern w:val="0"/>
          <w:sz w:val="32"/>
          <w:szCs w:val="32"/>
        </w:rPr>
      </w:pP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今年我局按照区审改办的要求，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加强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与上级统计部门沟通衔接，多次进行行政权利清理，进一步明确执法职权，规范执法程序，制定执法流程，并在网上向社会公众公示，广泛接受监督。目前，我局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保留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行政处罚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8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项、行政监督检查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5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项、政府内部审批事项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1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项、其他职责事项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27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项。我局按照上述行政职权开展各项统计工作，坚持依法统计。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  </w:t>
      </w:r>
    </w:p>
    <w:p w:rsidR="00864639" w:rsidRPr="00EA2ADD" w:rsidRDefault="00864639" w:rsidP="00EA2ADD">
      <w:pPr>
        <w:spacing w:line="560" w:lineRule="exact"/>
        <w:ind w:firstLineChars="200" w:firstLine="643"/>
        <w:rPr>
          <w:rFonts w:ascii="楷体_GB2312" w:eastAsia="楷体_GB2312" w:hAnsi="宋体" w:cs="宋体"/>
          <w:b/>
          <w:bCs/>
          <w:color w:val="333333"/>
          <w:kern w:val="0"/>
          <w:sz w:val="32"/>
          <w:szCs w:val="32"/>
        </w:rPr>
      </w:pPr>
      <w:r w:rsidRPr="00EA2ADD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（三）组织培训考试，提高法律素养</w:t>
      </w:r>
    </w:p>
    <w:p w:rsidR="00864639" w:rsidRPr="00EA2ADD" w:rsidRDefault="00864639" w:rsidP="00EE641D">
      <w:pPr>
        <w:widowControl/>
        <w:spacing w:line="375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今年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8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月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1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日，新修订的《统计法实施条例》正式实行，根据国家统计局《关于做好统计执法证颁发工作的通知》的要求，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3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名工作人员参加了省统计局组织的国家统计执法证资格培训及考试，并全部通过，进一步壮大了统计执法队伍。截止目前，我局共有行政执法证的人员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12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人，统计执法队伍素质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不断提升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，确保统计执法过程的规范性。在日常专业统计工作中，各专业科室严格执行国家统计方法制度，认真履行统计职责，严守统计工作“四条红线”，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知法、守法、遵法、用法的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统计意识不断增强，统计数据质量明显提高。</w:t>
      </w:r>
    </w:p>
    <w:p w:rsidR="00864639" w:rsidRPr="00EA2ADD" w:rsidRDefault="00864639" w:rsidP="00EA2ADD">
      <w:pPr>
        <w:spacing w:line="560" w:lineRule="exact"/>
        <w:ind w:firstLineChars="196" w:firstLine="630"/>
        <w:rPr>
          <w:rFonts w:ascii="楷体_GB2312" w:eastAsia="楷体_GB2312" w:hAnsi="宋体" w:cs="宋体"/>
          <w:b/>
          <w:bCs/>
          <w:color w:val="333333"/>
          <w:kern w:val="0"/>
          <w:sz w:val="32"/>
          <w:szCs w:val="32"/>
        </w:rPr>
      </w:pPr>
      <w:r w:rsidRPr="00EA2ADD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（四）加强普法宣传，增强法律意识</w:t>
      </w:r>
    </w:p>
    <w:p w:rsidR="00864639" w:rsidRPr="00EA2ADD" w:rsidRDefault="00864639" w:rsidP="00EA2ADD">
      <w:pPr>
        <w:widowControl/>
        <w:spacing w:line="375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我局采取各种渠道开展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普法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宣传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教育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工作，</w:t>
      </w:r>
      <w:r w:rsidRPr="000F3C8F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一是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普法宣传贯穿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统计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年报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、月报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全过程。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"/>
          <w:attr w:name="Year" w:val="2018"/>
        </w:smartTagPr>
        <w:r w:rsidRPr="00EA2ADD">
          <w:rPr>
            <w:rFonts w:ascii="仿宋_GB2312" w:eastAsia="仿宋_GB2312" w:hAnsi="宋体" w:cs="宋体"/>
            <w:color w:val="333333"/>
            <w:kern w:val="0"/>
            <w:sz w:val="32"/>
            <w:szCs w:val="32"/>
            <w:shd w:val="clear" w:color="auto" w:fill="FFFFFF"/>
          </w:rPr>
          <w:t>1</w:t>
        </w:r>
        <w:r w:rsidRPr="00EA2ADD">
          <w:rPr>
            <w:rFonts w:ascii="仿宋_GB2312" w:eastAsia="仿宋_GB2312" w:hAnsi="宋体" w:cs="宋体" w:hint="eastAsia"/>
            <w:color w:val="333333"/>
            <w:kern w:val="0"/>
            <w:sz w:val="32"/>
            <w:szCs w:val="32"/>
            <w:shd w:val="clear" w:color="auto" w:fill="FFFFFF"/>
          </w:rPr>
          <w:t>月</w:t>
        </w:r>
        <w:r w:rsidRPr="00EA2ADD">
          <w:rPr>
            <w:rFonts w:ascii="仿宋_GB2312" w:eastAsia="仿宋_GB2312" w:hAnsi="宋体" w:cs="宋体"/>
            <w:color w:val="333333"/>
            <w:kern w:val="0"/>
            <w:sz w:val="32"/>
            <w:szCs w:val="32"/>
            <w:shd w:val="clear" w:color="auto" w:fill="FFFFFF"/>
          </w:rPr>
          <w:t>19</w:t>
        </w:r>
        <w:r w:rsidRPr="00EA2ADD">
          <w:rPr>
            <w:rFonts w:ascii="仿宋_GB2312" w:eastAsia="仿宋_GB2312" w:hAnsi="宋体" w:cs="宋体" w:hint="eastAsia"/>
            <w:color w:val="333333"/>
            <w:kern w:val="0"/>
            <w:sz w:val="32"/>
            <w:szCs w:val="32"/>
            <w:shd w:val="clear" w:color="auto" w:fill="FFFFFF"/>
          </w:rPr>
          <w:t>日</w:t>
        </w:r>
      </w:smartTag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-22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日，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我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局以召开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2016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年统计年报及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2017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年定期报表会议为契机，组织全区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800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多家的“四上”企业、房地产业企业、新增企业及固定资产投资项目单位的统计人员学习《统计法》、《统计法律事务告知书》并参加“普法”测试，深刻领会“有法可依，有法必依，执法必严，违法必究”的法治精神，发放普法宣传品近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800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份，有效打响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2017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年法制宣传“第一枪”，进一步增强统计人员依法统计意识，严把统计数据质量源头关。</w:t>
      </w:r>
      <w:r w:rsidRPr="000F3C8F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二是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针对区直经济部门、街道领导开展普法宣传。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针对换届后部门分管领导人事调整后，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对统计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工作业务规范、新增企业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申报条件不了解的情况，为有效解决认识盲区，我局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牵头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召开由区直经济主管部门、街道分管领导、统计站全体人员参加的业务培训会议，详细讲解固定资产投资项目、第三产业统计的主要指标及增加值核算相关的业务知识，明确新增企业的入库标准及申报条件，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学习统计法律法规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增强领导干部带头遵守统计法律的自觉性和主动性，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维护依法统计的严肃性。</w:t>
      </w:r>
      <w:r w:rsidRPr="000F3C8F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三是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利用《统计月报》手册首页，编印《统计法》、《统计法实施条例》等统计法基础知识，将普法宣传教育渗透到党政机关和社会各界，不断提高依法统计意识；</w:t>
      </w:r>
      <w:r w:rsidRPr="000F3C8F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四是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将《统计法》纳入《丰泽区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2017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年度街道、区直党政机关学法安排》，增强我区干部群众的法律素质，更好地发挥法治的引领、规范和保障作用。制定《丰泽区统计局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2017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年学法计划》、《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2017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年学法安排》，要求全体干部职工积极学法用法、认真守法，严格遵守本局制定的各项规章制度，创造良好的依法行政工作氛围。</w:t>
      </w:r>
      <w:r w:rsidRPr="000F3C8F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五是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组织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开展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《统计法》、《统计法实施条例》知识竞赛。此次竞赛，面向区直机关、各街道、有关企业，收集有效答题卡近千份，有效提高全社会统计法治意识，提升统计系统依法统计依法治统能力和水平，进一步深化统计管理体制改革</w:t>
      </w:r>
    </w:p>
    <w:p w:rsidR="00864639" w:rsidRPr="00EA2ADD" w:rsidRDefault="00864639" w:rsidP="00EA2ADD">
      <w:pPr>
        <w:spacing w:line="560" w:lineRule="exact"/>
        <w:ind w:firstLineChars="200" w:firstLine="643"/>
        <w:rPr>
          <w:rFonts w:ascii="楷体_GB2312" w:eastAsia="楷体_GB2312" w:hAnsi="宋体" w:cs="宋体"/>
          <w:b/>
          <w:bCs/>
          <w:color w:val="333333"/>
          <w:kern w:val="0"/>
          <w:sz w:val="32"/>
          <w:szCs w:val="32"/>
        </w:rPr>
      </w:pPr>
      <w:r w:rsidRPr="00EA2ADD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（五）加大查处力度，开展统计执法检查</w:t>
      </w:r>
    </w:p>
    <w:p w:rsidR="00864639" w:rsidRPr="00EA2ADD" w:rsidRDefault="00864639" w:rsidP="00EE641D">
      <w:pPr>
        <w:widowControl/>
        <w:spacing w:line="375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今年，我局按照“双随机一公开”实施方案和统计执法检查计划，对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20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家规模以上工业企业、限额以上批发和零售业企业、限额以上住宿和餐饮业企业、规模以上服务业企业等开展统计执法检查，在执法过程中，我局坚持依法行政，严格按照“执法主体合法，执法程序规范、适用法律准确、行政处罚恰当”的要求查案办案，并对行政执法全过程进行记录，共立案查处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3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起统计违法案件。通过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执法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检查，让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调查对象强化依法统计意识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，深刻认识到真实、准确、完整提供统计资料、依法设置统计台账、原始凭证的重要性和严肃性，并依法缴纳罚款。</w:t>
      </w:r>
    </w:p>
    <w:p w:rsidR="00864639" w:rsidRPr="007469DA" w:rsidRDefault="00864639" w:rsidP="00EA2ADD">
      <w:pPr>
        <w:widowControl/>
        <w:spacing w:line="375" w:lineRule="atLeast"/>
        <w:ind w:firstLineChars="200" w:firstLine="640"/>
        <w:jc w:val="left"/>
        <w:rPr>
          <w:rFonts w:ascii="宋体" w:cs="宋体"/>
          <w:color w:val="000000"/>
          <w:kern w:val="0"/>
          <w:szCs w:val="21"/>
        </w:rPr>
      </w:pPr>
      <w:r w:rsidRPr="007469D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二、存在的问题</w:t>
      </w:r>
    </w:p>
    <w:p w:rsidR="00864639" w:rsidRPr="00EA2ADD" w:rsidRDefault="00864639" w:rsidP="007469DA">
      <w:pPr>
        <w:widowControl/>
        <w:spacing w:line="375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2017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年，我们在依法行政工作方面虽然取得了一定的成就，但离依法行政的总体要求还有一定的差距和不尽人意的方面。其表现在：一是统计执法人员的能力还有待于进一步提高；二是依法行政工作有待进一步完善；三是队伍建设仍有提升的空间。以上问题将在今后的工作中加以研究和克服。</w:t>
      </w:r>
    </w:p>
    <w:p w:rsidR="00864639" w:rsidRPr="007469DA" w:rsidRDefault="00864639" w:rsidP="007469DA">
      <w:pPr>
        <w:widowControl/>
        <w:spacing w:line="375" w:lineRule="atLeast"/>
        <w:ind w:firstLineChars="200" w:firstLine="640"/>
        <w:jc w:val="left"/>
        <w:rPr>
          <w:rFonts w:ascii="宋体" w:cs="宋体"/>
          <w:color w:val="000000"/>
          <w:kern w:val="0"/>
          <w:szCs w:val="21"/>
        </w:rPr>
      </w:pPr>
      <w:r w:rsidRPr="007469D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2018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</w:t>
      </w:r>
      <w:r w:rsidRPr="007469D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依法行政工作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要点</w:t>
      </w:r>
    </w:p>
    <w:p w:rsidR="00864639" w:rsidRPr="00EA2ADD" w:rsidRDefault="00864639" w:rsidP="00EA2ADD">
      <w:pPr>
        <w:widowControl/>
        <w:spacing w:line="375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2018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年，将按照区委、区政府和上级统计部门关于统计法治工作要点，全面推进依法行政，进一步推进统计工作依法决策、依法管理和依法运行，依法保障各项统计工作顺利开展。</w:t>
      </w:r>
    </w:p>
    <w:p w:rsidR="00864639" w:rsidRPr="00EA2ADD" w:rsidRDefault="00864639" w:rsidP="00EA2ADD">
      <w:pPr>
        <w:widowControl/>
        <w:spacing w:line="375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1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、加大普法力度，增强法制意识。按照要求做好普法宣传，落实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2018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年全国统计各项工作要求，积极参加国家、省、市举办的各类业务培训，强化学习，与时俱进，及时更新法律知识，进一步增强法制意识，提高依法行政水平。</w:t>
      </w:r>
    </w:p>
    <w:p w:rsidR="00864639" w:rsidRPr="00EA2ADD" w:rsidRDefault="00864639" w:rsidP="007469DA">
      <w:pPr>
        <w:widowControl/>
        <w:spacing w:line="375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2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、提高数据质量，提升统计服务水平。进一步完善统计工作制度，促进工业、投资、商贸、服务业、能源等专业统计工作更加规范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,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统计数据更加真实、准确；认真研究、整理、运用统计资料，创新统计产品，解读统计数据，扩大统计服务范围，积极做好统计咨询服务</w:t>
      </w: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,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及时发布《统计月报》、《统计提要》、《统计公报》和统计分析等统计信息资料。</w:t>
      </w:r>
    </w:p>
    <w:p w:rsidR="00864639" w:rsidRPr="00EA2ADD" w:rsidRDefault="00864639" w:rsidP="007469DA">
      <w:pPr>
        <w:widowControl/>
        <w:spacing w:line="375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  <w:r w:rsidRPr="00EA2ADD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3</w:t>
      </w:r>
      <w:r w:rsidRPr="00EA2AD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、加强统计法制建设。按照“依法依规、实事求是、注重实效”的原则，完善数据质量责任追究和行政问责制，恪守“四条红线”，确保数据真实可信。通过各种有效形式和途径，加大统计法律法规的宣传力度，牢固树立依法统计意识，严查各种统计违纪违法行为，全面提高政府统计公信力。</w:t>
      </w:r>
    </w:p>
    <w:p w:rsidR="00864639" w:rsidRDefault="00864639" w:rsidP="00EA2ADD">
      <w:pPr>
        <w:widowControl/>
        <w:spacing w:line="375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</w:p>
    <w:p w:rsidR="00864639" w:rsidRDefault="00864639" w:rsidP="00EA2ADD">
      <w:pPr>
        <w:widowControl/>
        <w:spacing w:line="375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</w:p>
    <w:p w:rsidR="00864639" w:rsidRDefault="00864639" w:rsidP="00EA2ADD">
      <w:pPr>
        <w:widowControl/>
        <w:spacing w:line="375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</w:p>
    <w:p w:rsidR="00864639" w:rsidRDefault="00864639" w:rsidP="00EA2ADD">
      <w:pPr>
        <w:widowControl/>
        <w:spacing w:line="375" w:lineRule="atLeast"/>
        <w:ind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泉州市丰泽区统计局</w:t>
      </w:r>
    </w:p>
    <w:p w:rsidR="00864639" w:rsidRPr="00EA2ADD" w:rsidRDefault="00864639" w:rsidP="00EA2ADD">
      <w:pPr>
        <w:widowControl/>
        <w:spacing w:line="375" w:lineRule="atLeast"/>
        <w:ind w:right="160" w:firstLineChars="300" w:firstLine="96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"/>
          <w:attr w:name="Year" w:val="2018"/>
        </w:smartTagPr>
        <w:r>
          <w:rPr>
            <w:rFonts w:ascii="仿宋_GB2312" w:eastAsia="仿宋_GB2312" w:hAnsi="宋体" w:cs="宋体"/>
            <w:color w:val="333333"/>
            <w:kern w:val="0"/>
            <w:sz w:val="32"/>
            <w:szCs w:val="32"/>
            <w:shd w:val="clear" w:color="auto" w:fill="FFFFFF"/>
          </w:rPr>
          <w:t>2018</w:t>
        </w:r>
        <w:r>
          <w:rPr>
            <w:rFonts w:ascii="仿宋_GB2312" w:eastAsia="仿宋_GB2312" w:hAnsi="宋体" w:cs="宋体" w:hint="eastAsia"/>
            <w:color w:val="333333"/>
            <w:kern w:val="0"/>
            <w:sz w:val="32"/>
            <w:szCs w:val="32"/>
            <w:shd w:val="clear" w:color="auto" w:fill="FFFFFF"/>
          </w:rPr>
          <w:t>年</w:t>
        </w:r>
        <w:r>
          <w:rPr>
            <w:rFonts w:ascii="仿宋_GB2312" w:eastAsia="仿宋_GB2312" w:hAnsi="宋体" w:cs="宋体"/>
            <w:color w:val="333333"/>
            <w:kern w:val="0"/>
            <w:sz w:val="32"/>
            <w:szCs w:val="32"/>
            <w:shd w:val="clear" w:color="auto" w:fill="FFFFFF"/>
          </w:rPr>
          <w:t>1</w:t>
        </w:r>
        <w:r>
          <w:rPr>
            <w:rFonts w:ascii="仿宋_GB2312" w:eastAsia="仿宋_GB2312" w:hAnsi="宋体" w:cs="宋体" w:hint="eastAsia"/>
            <w:color w:val="333333"/>
            <w:kern w:val="0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宋体" w:cs="宋体"/>
            <w:color w:val="333333"/>
            <w:kern w:val="0"/>
            <w:sz w:val="32"/>
            <w:szCs w:val="32"/>
            <w:shd w:val="clear" w:color="auto" w:fill="FFFFFF"/>
          </w:rPr>
          <w:t>4</w:t>
        </w:r>
        <w:r>
          <w:rPr>
            <w:rFonts w:ascii="仿宋_GB2312" w:eastAsia="仿宋_GB2312" w:hAnsi="宋体" w:cs="宋体" w:hint="eastAsia"/>
            <w:color w:val="333333"/>
            <w:kern w:val="0"/>
            <w:sz w:val="32"/>
            <w:szCs w:val="32"/>
            <w:shd w:val="clear" w:color="auto" w:fill="FFFFFF"/>
          </w:rPr>
          <w:t>日</w:t>
        </w:r>
      </w:smartTag>
    </w:p>
    <w:sectPr w:rsidR="00864639" w:rsidRPr="00EA2ADD" w:rsidSect="007A41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39" w:rsidRDefault="00864639" w:rsidP="007469DA">
      <w:pPr>
        <w:ind w:firstLine="400"/>
      </w:pPr>
      <w:r>
        <w:separator/>
      </w:r>
    </w:p>
  </w:endnote>
  <w:endnote w:type="continuationSeparator" w:id="0">
    <w:p w:rsidR="00864639" w:rsidRDefault="00864639" w:rsidP="007469DA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39" w:rsidRDefault="00864639" w:rsidP="00A63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639" w:rsidRDefault="008646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39" w:rsidRDefault="00864639" w:rsidP="00A63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64639" w:rsidRDefault="008646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39" w:rsidRDefault="008646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39" w:rsidRDefault="00864639" w:rsidP="007469DA">
      <w:pPr>
        <w:ind w:firstLine="400"/>
      </w:pPr>
      <w:r>
        <w:separator/>
      </w:r>
    </w:p>
  </w:footnote>
  <w:footnote w:type="continuationSeparator" w:id="0">
    <w:p w:rsidR="00864639" w:rsidRDefault="00864639" w:rsidP="007469DA">
      <w:pPr>
        <w:ind w:firstLine="4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39" w:rsidRDefault="008646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39" w:rsidRDefault="00864639" w:rsidP="00E4252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39" w:rsidRDefault="008646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9DA"/>
    <w:rsid w:val="000351C2"/>
    <w:rsid w:val="000561EE"/>
    <w:rsid w:val="000F3C8F"/>
    <w:rsid w:val="001F1C6D"/>
    <w:rsid w:val="003126B4"/>
    <w:rsid w:val="00343226"/>
    <w:rsid w:val="003C5FB1"/>
    <w:rsid w:val="003D267C"/>
    <w:rsid w:val="00405CB7"/>
    <w:rsid w:val="004847CF"/>
    <w:rsid w:val="00494814"/>
    <w:rsid w:val="00510498"/>
    <w:rsid w:val="00583675"/>
    <w:rsid w:val="005E3C65"/>
    <w:rsid w:val="0061063D"/>
    <w:rsid w:val="0062636B"/>
    <w:rsid w:val="00667B04"/>
    <w:rsid w:val="006B5EFC"/>
    <w:rsid w:val="007370EE"/>
    <w:rsid w:val="007469DA"/>
    <w:rsid w:val="00765C76"/>
    <w:rsid w:val="007A4145"/>
    <w:rsid w:val="00835C25"/>
    <w:rsid w:val="00864639"/>
    <w:rsid w:val="00A11FED"/>
    <w:rsid w:val="00A24A89"/>
    <w:rsid w:val="00A63290"/>
    <w:rsid w:val="00AA284E"/>
    <w:rsid w:val="00AE0507"/>
    <w:rsid w:val="00C1179A"/>
    <w:rsid w:val="00C308B3"/>
    <w:rsid w:val="00C46AFA"/>
    <w:rsid w:val="00CE723A"/>
    <w:rsid w:val="00D50744"/>
    <w:rsid w:val="00D86CD9"/>
    <w:rsid w:val="00E22625"/>
    <w:rsid w:val="00E42526"/>
    <w:rsid w:val="00EA2ADD"/>
    <w:rsid w:val="00EB5355"/>
    <w:rsid w:val="00EE641D"/>
    <w:rsid w:val="00F1351B"/>
    <w:rsid w:val="00F66DDC"/>
    <w:rsid w:val="00F7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4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46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9D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46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9DA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A2A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6</Pages>
  <Words>376</Words>
  <Characters>2144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Sky123.Org</cp:lastModifiedBy>
  <cp:revision>15</cp:revision>
  <cp:lastPrinted>2018-01-04T01:06:00Z</cp:lastPrinted>
  <dcterms:created xsi:type="dcterms:W3CDTF">2018-01-03T00:39:00Z</dcterms:created>
  <dcterms:modified xsi:type="dcterms:W3CDTF">2018-01-04T01:10:00Z</dcterms:modified>
</cp:coreProperties>
</file>