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2C" w:rsidRDefault="00006C2C">
      <w:pPr>
        <w:jc w:val="center"/>
        <w:rPr>
          <w:rFonts w:ascii="黑体" w:eastAsia="黑体" w:hAnsi="Calibri"/>
          <w:color w:val="000000"/>
          <w:sz w:val="44"/>
          <w:szCs w:val="44"/>
        </w:rPr>
      </w:pPr>
    </w:p>
    <w:p w:rsidR="00006C2C" w:rsidRDefault="00006C2C">
      <w:pPr>
        <w:jc w:val="center"/>
        <w:rPr>
          <w:rFonts w:ascii="黑体" w:eastAsia="黑体" w:hAnsi="Calibri"/>
          <w:color w:val="000000"/>
          <w:sz w:val="44"/>
          <w:szCs w:val="44"/>
        </w:rPr>
      </w:pPr>
    </w:p>
    <w:p w:rsidR="00006C2C" w:rsidRDefault="00006C2C">
      <w:pPr>
        <w:jc w:val="center"/>
        <w:rPr>
          <w:rFonts w:ascii="黑体" w:eastAsia="黑体" w:hAnsi="Calibri"/>
          <w:color w:val="000000"/>
          <w:sz w:val="44"/>
          <w:szCs w:val="44"/>
        </w:rPr>
      </w:pPr>
    </w:p>
    <w:p w:rsidR="00E05FE5" w:rsidRDefault="00E05FE5">
      <w:pPr>
        <w:jc w:val="center"/>
        <w:rPr>
          <w:rFonts w:ascii="黑体" w:eastAsia="黑体" w:hAnsi="Calibri"/>
          <w:color w:val="000000"/>
          <w:sz w:val="44"/>
          <w:szCs w:val="44"/>
        </w:rPr>
      </w:pPr>
    </w:p>
    <w:p w:rsidR="00E05FE5" w:rsidRDefault="00E05FE5">
      <w:pPr>
        <w:jc w:val="center"/>
        <w:rPr>
          <w:rFonts w:ascii="黑体" w:eastAsia="黑体" w:hAnsi="Calibri"/>
          <w:color w:val="000000"/>
          <w:sz w:val="44"/>
          <w:szCs w:val="44"/>
        </w:rPr>
      </w:pPr>
    </w:p>
    <w:p w:rsidR="00E05FE5" w:rsidRDefault="00E05FE5">
      <w:pPr>
        <w:jc w:val="center"/>
        <w:rPr>
          <w:rFonts w:ascii="黑体" w:eastAsia="黑体" w:hAnsi="Calibri"/>
          <w:color w:val="000000"/>
          <w:sz w:val="44"/>
          <w:szCs w:val="44"/>
        </w:rPr>
      </w:pPr>
    </w:p>
    <w:p w:rsidR="00E05FE5" w:rsidRDefault="00E05FE5">
      <w:pPr>
        <w:jc w:val="center"/>
        <w:rPr>
          <w:rFonts w:ascii="黑体" w:eastAsia="黑体" w:hAnsi="Calibri"/>
          <w:color w:val="000000"/>
          <w:sz w:val="44"/>
          <w:szCs w:val="44"/>
        </w:rPr>
      </w:pPr>
    </w:p>
    <w:p w:rsidR="00006C2C" w:rsidRDefault="00006C2C">
      <w:pPr>
        <w:jc w:val="center"/>
        <w:rPr>
          <w:rFonts w:ascii="黑体" w:eastAsia="黑体" w:hAnsi="Calibri"/>
          <w:color w:val="000000"/>
          <w:sz w:val="44"/>
          <w:szCs w:val="44"/>
        </w:rPr>
      </w:pPr>
    </w:p>
    <w:p w:rsidR="00006C2C" w:rsidRPr="00006C2C" w:rsidRDefault="00006C2C">
      <w:pPr>
        <w:jc w:val="center"/>
        <w:rPr>
          <w:rFonts w:ascii="仿宋_GB2312" w:eastAsia="仿宋_GB2312" w:hAnsi="Calibri"/>
          <w:color w:val="000000"/>
          <w:sz w:val="32"/>
          <w:szCs w:val="32"/>
        </w:rPr>
      </w:pPr>
      <w:r w:rsidRPr="00006C2C">
        <w:rPr>
          <w:rFonts w:ascii="仿宋_GB2312" w:eastAsia="仿宋_GB2312" w:hAnsi="Calibri" w:hint="eastAsia"/>
          <w:color w:val="000000"/>
          <w:sz w:val="32"/>
          <w:szCs w:val="32"/>
        </w:rPr>
        <w:t>泉丰委</w:t>
      </w:r>
      <w:r w:rsidRPr="00006C2C">
        <w:rPr>
          <w:rFonts w:ascii="仿宋_GB2312" w:hAnsi="宋体" w:hint="eastAsia"/>
          <w:color w:val="000000"/>
          <w:sz w:val="32"/>
          <w:szCs w:val="32"/>
        </w:rPr>
        <w:t>﹝</w:t>
      </w:r>
      <w:r w:rsidRPr="00006C2C">
        <w:rPr>
          <w:rFonts w:ascii="仿宋_GB2312" w:eastAsia="仿宋_GB2312" w:hAnsi="宋体" w:hint="eastAsia"/>
          <w:color w:val="000000"/>
          <w:sz w:val="32"/>
          <w:szCs w:val="32"/>
        </w:rPr>
        <w:t>2017</w:t>
      </w:r>
      <w:r w:rsidRPr="00006C2C">
        <w:rPr>
          <w:rFonts w:ascii="仿宋_GB2312" w:hAnsi="宋体" w:hint="eastAsia"/>
          <w:color w:val="000000"/>
          <w:sz w:val="32"/>
          <w:szCs w:val="32"/>
        </w:rPr>
        <w:t>﹞</w:t>
      </w:r>
      <w:r w:rsidR="008D40FF">
        <w:rPr>
          <w:rFonts w:ascii="仿宋_GB2312" w:eastAsia="仿宋_GB2312" w:hAnsi="宋体" w:hint="eastAsia"/>
          <w:color w:val="000000"/>
          <w:sz w:val="32"/>
          <w:szCs w:val="32"/>
        </w:rPr>
        <w:t>14</w:t>
      </w:r>
      <w:r w:rsidRPr="00006C2C">
        <w:rPr>
          <w:rFonts w:ascii="仿宋_GB2312" w:eastAsia="仿宋_GB2312" w:hAnsi="宋体" w:hint="eastAsia"/>
          <w:color w:val="000000"/>
          <w:sz w:val="32"/>
          <w:szCs w:val="32"/>
        </w:rPr>
        <w:t>号</w:t>
      </w:r>
    </w:p>
    <w:p w:rsidR="00006C2C" w:rsidRDefault="00006C2C">
      <w:pPr>
        <w:jc w:val="center"/>
        <w:rPr>
          <w:rFonts w:ascii="黑体" w:eastAsia="黑体" w:hAnsi="Calibri"/>
          <w:color w:val="000000"/>
          <w:sz w:val="44"/>
          <w:szCs w:val="44"/>
        </w:rPr>
      </w:pPr>
    </w:p>
    <w:p w:rsidR="00166FD9" w:rsidRPr="0021665A" w:rsidRDefault="00166FD9" w:rsidP="00E05FE5">
      <w:pPr>
        <w:jc w:val="center"/>
        <w:rPr>
          <w:rFonts w:asciiTheme="majorEastAsia" w:eastAsiaTheme="majorEastAsia" w:hAnsiTheme="majorEastAsia"/>
          <w:color w:val="000000"/>
          <w:sz w:val="44"/>
          <w:szCs w:val="44"/>
        </w:rPr>
      </w:pPr>
      <w:r w:rsidRPr="0021665A">
        <w:rPr>
          <w:rFonts w:asciiTheme="majorEastAsia" w:eastAsiaTheme="majorEastAsia" w:hAnsiTheme="majorEastAsia" w:hint="eastAsia"/>
          <w:color w:val="000000"/>
          <w:sz w:val="44"/>
          <w:szCs w:val="44"/>
        </w:rPr>
        <w:t>中共泉州市丰泽区委</w:t>
      </w:r>
      <w:r w:rsidR="00AD5EF8" w:rsidRPr="0021665A">
        <w:rPr>
          <w:rFonts w:asciiTheme="majorEastAsia" w:eastAsiaTheme="majorEastAsia" w:hAnsiTheme="majorEastAsia" w:hint="eastAsia"/>
          <w:color w:val="000000"/>
          <w:sz w:val="44"/>
          <w:szCs w:val="44"/>
        </w:rPr>
        <w:t xml:space="preserve"> </w:t>
      </w:r>
      <w:r w:rsidRPr="0021665A">
        <w:rPr>
          <w:rFonts w:asciiTheme="majorEastAsia" w:eastAsiaTheme="majorEastAsia" w:hAnsiTheme="majorEastAsia" w:hint="eastAsia"/>
          <w:color w:val="000000"/>
          <w:sz w:val="44"/>
          <w:szCs w:val="44"/>
        </w:rPr>
        <w:t>泉州市丰泽区人民政府</w:t>
      </w:r>
    </w:p>
    <w:p w:rsidR="00006C2C" w:rsidRPr="0021665A" w:rsidRDefault="00166FD9">
      <w:pPr>
        <w:jc w:val="center"/>
        <w:rPr>
          <w:rFonts w:asciiTheme="majorEastAsia" w:eastAsiaTheme="majorEastAsia" w:hAnsiTheme="majorEastAsia"/>
          <w:color w:val="000000"/>
          <w:sz w:val="44"/>
          <w:szCs w:val="44"/>
        </w:rPr>
      </w:pPr>
      <w:r w:rsidRPr="0021665A">
        <w:rPr>
          <w:rFonts w:asciiTheme="majorEastAsia" w:eastAsiaTheme="majorEastAsia" w:hAnsiTheme="majorEastAsia" w:hint="eastAsia"/>
          <w:color w:val="000000"/>
          <w:sz w:val="44"/>
          <w:szCs w:val="44"/>
        </w:rPr>
        <w:t>关于印发《泉州市丰泽区“十三五”文化</w:t>
      </w:r>
    </w:p>
    <w:p w:rsidR="00166FD9" w:rsidRPr="0021665A" w:rsidRDefault="00166FD9">
      <w:pPr>
        <w:jc w:val="center"/>
        <w:rPr>
          <w:rFonts w:asciiTheme="majorEastAsia" w:eastAsiaTheme="majorEastAsia" w:hAnsiTheme="majorEastAsia"/>
          <w:color w:val="000000"/>
          <w:sz w:val="44"/>
          <w:szCs w:val="44"/>
        </w:rPr>
      </w:pPr>
      <w:r w:rsidRPr="0021665A">
        <w:rPr>
          <w:rFonts w:asciiTheme="majorEastAsia" w:eastAsiaTheme="majorEastAsia" w:hAnsiTheme="majorEastAsia" w:hint="eastAsia"/>
          <w:color w:val="000000"/>
          <w:sz w:val="44"/>
          <w:szCs w:val="44"/>
        </w:rPr>
        <w:t>旅游产业发展专项规划》的通知</w:t>
      </w:r>
    </w:p>
    <w:p w:rsidR="00166FD9" w:rsidRDefault="00166FD9">
      <w:pPr>
        <w:jc w:val="center"/>
        <w:rPr>
          <w:rFonts w:ascii="方正小标宋简体" w:eastAsia="方正小标宋简体" w:hAnsi="Calibri"/>
          <w:color w:val="000000"/>
          <w:sz w:val="52"/>
          <w:szCs w:val="52"/>
        </w:rPr>
      </w:pPr>
    </w:p>
    <w:p w:rsidR="00166FD9" w:rsidRDefault="00166FD9" w:rsidP="00166FD9">
      <w:pPr>
        <w:jc w:val="left"/>
        <w:rPr>
          <w:rFonts w:ascii="仿宋_GB2312" w:eastAsia="仿宋_GB2312" w:hAnsi="Calibri"/>
          <w:color w:val="000000"/>
          <w:sz w:val="32"/>
          <w:szCs w:val="32"/>
        </w:rPr>
      </w:pPr>
      <w:r>
        <w:rPr>
          <w:rFonts w:ascii="仿宋_GB2312" w:eastAsia="仿宋_GB2312" w:hAnsi="Calibri" w:hint="eastAsia"/>
          <w:color w:val="000000"/>
          <w:sz w:val="32"/>
          <w:szCs w:val="32"/>
        </w:rPr>
        <w:t>各街道党工委、办事处</w:t>
      </w:r>
      <w:r w:rsidR="00782DE9">
        <w:rPr>
          <w:rFonts w:ascii="仿宋_GB2312" w:eastAsia="仿宋_GB2312" w:hAnsi="Calibri" w:hint="eastAsia"/>
          <w:color w:val="000000"/>
          <w:sz w:val="32"/>
          <w:szCs w:val="32"/>
        </w:rPr>
        <w:t>，</w:t>
      </w:r>
      <w:r>
        <w:rPr>
          <w:rFonts w:ascii="仿宋_GB2312" w:eastAsia="仿宋_GB2312" w:hAnsi="Calibri" w:hint="eastAsia"/>
          <w:color w:val="000000"/>
          <w:sz w:val="32"/>
          <w:szCs w:val="32"/>
        </w:rPr>
        <w:t>区直各单位</w:t>
      </w:r>
      <w:r w:rsidR="0021665A">
        <w:rPr>
          <w:rFonts w:ascii="仿宋_GB2312" w:eastAsia="仿宋_GB2312" w:hAnsi="Calibri" w:hint="eastAsia"/>
          <w:color w:val="000000"/>
          <w:sz w:val="32"/>
          <w:szCs w:val="32"/>
        </w:rPr>
        <w:t>、各园区管委会，</w:t>
      </w:r>
      <w:r>
        <w:rPr>
          <w:rFonts w:ascii="仿宋_GB2312" w:eastAsia="仿宋_GB2312" w:hAnsi="Calibri" w:hint="eastAsia"/>
          <w:color w:val="000000"/>
          <w:sz w:val="32"/>
          <w:szCs w:val="32"/>
        </w:rPr>
        <w:t>各旅游企业：</w:t>
      </w:r>
    </w:p>
    <w:p w:rsidR="00381506" w:rsidRPr="006D13EC" w:rsidRDefault="00166FD9" w:rsidP="006D13EC">
      <w:pPr>
        <w:jc w:val="left"/>
        <w:rPr>
          <w:rFonts w:ascii="仿宋_GB2312" w:eastAsia="仿宋_GB2312" w:hAnsi="Calibri"/>
          <w:color w:val="000000"/>
          <w:sz w:val="32"/>
          <w:szCs w:val="32"/>
        </w:rPr>
      </w:pPr>
      <w:r>
        <w:rPr>
          <w:rFonts w:ascii="仿宋_GB2312" w:eastAsia="仿宋_GB2312" w:hAnsi="Calibri" w:hint="eastAsia"/>
          <w:color w:val="000000"/>
          <w:sz w:val="32"/>
          <w:szCs w:val="32"/>
        </w:rPr>
        <w:t xml:space="preserve">    </w:t>
      </w:r>
      <w:r w:rsidR="00782DE9">
        <w:rPr>
          <w:rFonts w:ascii="仿宋_GB2312" w:eastAsia="仿宋_GB2312" w:hAnsi="Calibri" w:hint="eastAsia"/>
          <w:color w:val="000000"/>
          <w:sz w:val="32"/>
          <w:szCs w:val="32"/>
        </w:rPr>
        <w:t>经区委、区政府同意，</w:t>
      </w:r>
      <w:r>
        <w:rPr>
          <w:rFonts w:ascii="仿宋_GB2312" w:eastAsia="仿宋_GB2312" w:hAnsi="Calibri" w:hint="eastAsia"/>
          <w:color w:val="000000"/>
          <w:sz w:val="32"/>
          <w:szCs w:val="32"/>
        </w:rPr>
        <w:t>现将《</w:t>
      </w:r>
      <w:r w:rsidRPr="00166FD9">
        <w:rPr>
          <w:rFonts w:ascii="仿宋_GB2312" w:eastAsia="仿宋_GB2312" w:hAnsi="Calibri" w:hint="eastAsia"/>
          <w:color w:val="000000"/>
          <w:sz w:val="32"/>
          <w:szCs w:val="32"/>
        </w:rPr>
        <w:t>泉州市丰泽区“十三五”文化旅游产业发展专项规划</w:t>
      </w:r>
      <w:r>
        <w:rPr>
          <w:rFonts w:ascii="仿宋_GB2312" w:eastAsia="仿宋_GB2312" w:hAnsi="Calibri" w:hint="eastAsia"/>
          <w:color w:val="000000"/>
          <w:sz w:val="32"/>
          <w:szCs w:val="32"/>
        </w:rPr>
        <w:t>》印发给你们，请认真贯彻实施。</w:t>
      </w:r>
    </w:p>
    <w:p w:rsidR="004D6E3A" w:rsidRDefault="004D6E3A">
      <w:pPr>
        <w:jc w:val="center"/>
        <w:rPr>
          <w:rFonts w:ascii="方正小标宋简体" w:eastAsia="方正小标宋简体" w:hAnsi="Calibri"/>
          <w:color w:val="000000"/>
          <w:sz w:val="52"/>
          <w:szCs w:val="52"/>
        </w:rPr>
      </w:pPr>
    </w:p>
    <w:p w:rsidR="004D6E3A" w:rsidRDefault="004D6E3A">
      <w:pPr>
        <w:jc w:val="center"/>
        <w:rPr>
          <w:rFonts w:ascii="仿宋_GB2312" w:eastAsia="仿宋_GB2312" w:hAnsi="Calibri"/>
          <w:color w:val="000000"/>
          <w:sz w:val="32"/>
          <w:szCs w:val="32"/>
        </w:rPr>
      </w:pPr>
      <w:r>
        <w:rPr>
          <w:rFonts w:ascii="仿宋_GB2312" w:eastAsia="仿宋_GB2312" w:hAnsi="Calibri" w:hint="eastAsia"/>
          <w:color w:val="000000"/>
          <w:sz w:val="32"/>
          <w:szCs w:val="32"/>
        </w:rPr>
        <w:t xml:space="preserve">                             </w:t>
      </w:r>
      <w:r w:rsidR="0050004F">
        <w:rPr>
          <w:rFonts w:ascii="仿宋_GB2312" w:eastAsia="仿宋_GB2312" w:hAnsi="Calibri" w:hint="eastAsia"/>
          <w:color w:val="000000"/>
          <w:sz w:val="32"/>
          <w:szCs w:val="32"/>
        </w:rPr>
        <w:t xml:space="preserve"> </w:t>
      </w:r>
      <w:r>
        <w:rPr>
          <w:rFonts w:ascii="仿宋_GB2312" w:eastAsia="仿宋_GB2312" w:hAnsi="Calibri" w:hint="eastAsia"/>
          <w:color w:val="000000"/>
          <w:sz w:val="32"/>
          <w:szCs w:val="32"/>
        </w:rPr>
        <w:t>中共泉州市丰泽区委</w:t>
      </w:r>
    </w:p>
    <w:p w:rsidR="004D6E3A" w:rsidRPr="004D6E3A" w:rsidRDefault="004D6E3A">
      <w:pPr>
        <w:jc w:val="center"/>
        <w:rPr>
          <w:rFonts w:ascii="仿宋_GB2312" w:eastAsia="仿宋_GB2312" w:hAnsi="Calibri"/>
          <w:color w:val="000000"/>
          <w:sz w:val="32"/>
          <w:szCs w:val="32"/>
        </w:rPr>
      </w:pPr>
      <w:r>
        <w:rPr>
          <w:rFonts w:ascii="仿宋_GB2312" w:eastAsia="仿宋_GB2312" w:hAnsi="Calibri" w:hint="eastAsia"/>
          <w:color w:val="000000"/>
          <w:sz w:val="32"/>
          <w:szCs w:val="32"/>
        </w:rPr>
        <w:t xml:space="preserve">                               泉州市丰泽区人民政府</w:t>
      </w:r>
    </w:p>
    <w:p w:rsidR="004D6E3A" w:rsidRPr="004D6E3A" w:rsidRDefault="00006C2C">
      <w:pPr>
        <w:jc w:val="center"/>
        <w:rPr>
          <w:rFonts w:ascii="仿宋_GB2312" w:eastAsia="仿宋_GB2312" w:hAnsi="Calibri"/>
          <w:color w:val="000000"/>
          <w:sz w:val="32"/>
          <w:szCs w:val="32"/>
        </w:rPr>
      </w:pPr>
      <w:r>
        <w:rPr>
          <w:rFonts w:ascii="仿宋_GB2312" w:eastAsia="仿宋_GB2312" w:hAnsi="Calibri" w:hint="eastAsia"/>
          <w:color w:val="000000"/>
          <w:sz w:val="32"/>
          <w:szCs w:val="32"/>
        </w:rPr>
        <w:t xml:space="preserve">                             2017年</w:t>
      </w:r>
      <w:r w:rsidR="00F2333A">
        <w:rPr>
          <w:rFonts w:ascii="仿宋_GB2312" w:eastAsia="仿宋_GB2312" w:hAnsi="Calibri" w:hint="eastAsia"/>
          <w:color w:val="000000"/>
          <w:sz w:val="32"/>
          <w:szCs w:val="32"/>
        </w:rPr>
        <w:t>1</w:t>
      </w:r>
      <w:r>
        <w:rPr>
          <w:rFonts w:ascii="仿宋_GB2312" w:eastAsia="仿宋_GB2312" w:hAnsi="Calibri" w:hint="eastAsia"/>
          <w:color w:val="000000"/>
          <w:sz w:val="32"/>
          <w:szCs w:val="32"/>
        </w:rPr>
        <w:t>月</w:t>
      </w:r>
      <w:r w:rsidR="00F2333A">
        <w:rPr>
          <w:rFonts w:ascii="仿宋_GB2312" w:eastAsia="仿宋_GB2312" w:hAnsi="Calibri" w:hint="eastAsia"/>
          <w:color w:val="000000"/>
          <w:sz w:val="32"/>
          <w:szCs w:val="32"/>
        </w:rPr>
        <w:t>22</w:t>
      </w:r>
      <w:r>
        <w:rPr>
          <w:rFonts w:ascii="仿宋_GB2312" w:eastAsia="仿宋_GB2312" w:hAnsi="Calibri" w:hint="eastAsia"/>
          <w:color w:val="000000"/>
          <w:sz w:val="32"/>
          <w:szCs w:val="32"/>
        </w:rPr>
        <w:t>日</w:t>
      </w:r>
    </w:p>
    <w:p w:rsidR="00EB746D" w:rsidRDefault="00EB746D" w:rsidP="00EB746D">
      <w:pPr>
        <w:jc w:val="center"/>
        <w:rPr>
          <w:rFonts w:ascii="仿宋_GB2312" w:eastAsia="仿宋_GB2312" w:hAnsi="Calibri"/>
          <w:color w:val="000000"/>
          <w:sz w:val="32"/>
          <w:szCs w:val="32"/>
        </w:rPr>
      </w:pPr>
    </w:p>
    <w:p w:rsidR="00EB746D" w:rsidRPr="00B66ADE" w:rsidRDefault="00EB746D" w:rsidP="00EB746D">
      <w:pPr>
        <w:jc w:val="center"/>
        <w:rPr>
          <w:rFonts w:asciiTheme="majorEastAsia" w:eastAsiaTheme="majorEastAsia" w:hAnsiTheme="majorEastAsia"/>
          <w:color w:val="000000"/>
          <w:sz w:val="44"/>
          <w:szCs w:val="44"/>
        </w:rPr>
      </w:pPr>
      <w:r w:rsidRPr="00B66ADE">
        <w:rPr>
          <w:rFonts w:asciiTheme="majorEastAsia" w:eastAsiaTheme="majorEastAsia" w:hAnsiTheme="majorEastAsia" w:hint="eastAsia"/>
          <w:color w:val="000000"/>
          <w:sz w:val="44"/>
          <w:szCs w:val="44"/>
        </w:rPr>
        <w:lastRenderedPageBreak/>
        <w:t>泉州市丰泽区“十三五”文化</w:t>
      </w:r>
    </w:p>
    <w:p w:rsidR="00381506" w:rsidRPr="00B66ADE" w:rsidRDefault="00EB746D" w:rsidP="00EB746D">
      <w:pPr>
        <w:jc w:val="center"/>
        <w:rPr>
          <w:rFonts w:asciiTheme="majorEastAsia" w:eastAsiaTheme="majorEastAsia" w:hAnsiTheme="majorEastAsia"/>
          <w:color w:val="000000"/>
          <w:sz w:val="44"/>
          <w:szCs w:val="44"/>
        </w:rPr>
      </w:pPr>
      <w:r w:rsidRPr="00B66ADE">
        <w:rPr>
          <w:rFonts w:asciiTheme="majorEastAsia" w:eastAsiaTheme="majorEastAsia" w:hAnsiTheme="majorEastAsia" w:hint="eastAsia"/>
          <w:color w:val="000000"/>
          <w:sz w:val="44"/>
          <w:szCs w:val="44"/>
        </w:rPr>
        <w:t>旅游产业发展专项规划</w:t>
      </w:r>
    </w:p>
    <w:p w:rsidR="00381506" w:rsidRPr="00EB746D" w:rsidRDefault="00381506">
      <w:pPr>
        <w:jc w:val="center"/>
        <w:rPr>
          <w:rFonts w:ascii="仿宋_GB2312" w:eastAsia="仿宋_GB2312" w:hAnsi="Calibri"/>
          <w:color w:val="000000"/>
          <w:sz w:val="32"/>
          <w:szCs w:val="32"/>
        </w:rPr>
      </w:pPr>
    </w:p>
    <w:p w:rsidR="00EB746D" w:rsidRDefault="00EB746D" w:rsidP="00065B2A">
      <w:pPr>
        <w:snapToGrid w:val="0"/>
        <w:spacing w:line="600" w:lineRule="exact"/>
        <w:ind w:leftChars="200" w:left="420" w:rightChars="250" w:right="525" w:firstLine="485"/>
        <w:rPr>
          <w:rFonts w:ascii="仿宋_GB2312" w:eastAsia="仿宋_GB2312"/>
          <w:sz w:val="32"/>
          <w:szCs w:val="32"/>
        </w:rPr>
      </w:pPr>
      <w:r>
        <w:rPr>
          <w:rFonts w:ascii="仿宋_GB2312" w:eastAsia="仿宋_GB2312" w:cs="仿宋_GB2312" w:hint="eastAsia"/>
          <w:sz w:val="32"/>
          <w:szCs w:val="32"/>
        </w:rPr>
        <w:t>“十三五”时期，是我国启动新一轮改革、实现中华民族伟大复兴“中国梦”的关键时期。这一时期也是建设“机制活、产业优、百姓富、生态美”的新福建、“创新、智造、</w:t>
      </w:r>
    </w:p>
    <w:p w:rsidR="00EB746D" w:rsidRDefault="00EB746D" w:rsidP="00065B2A">
      <w:pPr>
        <w:snapToGrid w:val="0"/>
        <w:spacing w:line="600" w:lineRule="exact"/>
        <w:ind w:leftChars="200" w:left="420" w:rightChars="250" w:right="525"/>
        <w:rPr>
          <w:rFonts w:ascii="仿宋_GB2312" w:eastAsia="仿宋_GB2312"/>
          <w:sz w:val="32"/>
          <w:szCs w:val="32"/>
        </w:rPr>
      </w:pPr>
      <w:r>
        <w:rPr>
          <w:rFonts w:ascii="仿宋_GB2312" w:eastAsia="仿宋_GB2312" w:cs="仿宋_GB2312" w:hint="eastAsia"/>
          <w:sz w:val="32"/>
          <w:szCs w:val="32"/>
        </w:rPr>
        <w:t>海丝、美丽、幸福”的现代化泉州的重要战略机遇期。促进旅游业改革发展，是新常态下经济形势和国家战略的要求，是泉州强化创新驱动、加快转型升级的重要推力和建设海上丝绸之路先行区的重要途径。科学编制和有效实施《泉州市丰泽区“十三五”旅游业发展专项规划》（以下简称“本规划”），对于配合泉州市旅游发展战略规划，培育环泉州湾“海丝”文化旅游圈，加快建设世界“海丝”文化休闲旅游目的地、现代化泉州城市核心区具有重大意义。</w:t>
      </w:r>
    </w:p>
    <w:p w:rsidR="00EB746D" w:rsidRPr="00EB746D" w:rsidRDefault="00EB746D" w:rsidP="00065B2A">
      <w:pPr>
        <w:snapToGrid w:val="0"/>
        <w:spacing w:line="600" w:lineRule="exact"/>
        <w:ind w:leftChars="200" w:left="420" w:rightChars="250" w:right="525" w:firstLineChars="202" w:firstLine="646"/>
        <w:rPr>
          <w:rFonts w:ascii="仿宋_GB2312" w:eastAsia="仿宋_GB2312"/>
          <w:sz w:val="32"/>
          <w:szCs w:val="32"/>
        </w:rPr>
        <w:sectPr w:rsidR="00EB746D" w:rsidRPr="00EB746D" w:rsidSect="0050004F">
          <w:footerReference w:type="default" r:id="rId7"/>
          <w:type w:val="continuous"/>
          <w:pgSz w:w="11906" w:h="16838"/>
          <w:pgMar w:top="1134" w:right="1021" w:bottom="1134" w:left="1021" w:header="851" w:footer="992" w:gutter="0"/>
          <w:cols w:space="720"/>
          <w:titlePg/>
          <w:docGrid w:type="lines" w:linePitch="312"/>
        </w:sectPr>
      </w:pPr>
      <w:r>
        <w:rPr>
          <w:rFonts w:ascii="仿宋_GB2312" w:eastAsia="仿宋_GB2312" w:cs="仿宋_GB2312" w:hint="eastAsia"/>
          <w:sz w:val="32"/>
          <w:szCs w:val="32"/>
        </w:rPr>
        <w:t>《泉州市丰泽区“十三五”文化旅游产业发展专项规划》以国务院《于进一步促进旅游投资和消费的若干意见》、福建省人民政府《关于进一步深化旅游业改革发展的实施意见》、《泉州建设海上丝绸之路先行区战略规划》、《泉州市“十三五”旅游业发展专项规划》以及省、市“十三五”规划编制要求为指导进行制，结合我区文化旅游产业发展现状，主要阐明未来五年丰泽区文化旅游产业发展的总体要求、目标任务和政策措施，是指导丰泽区文化旅游产业发展的纲领性文件和编制相关规划的重要依据</w:t>
      </w:r>
      <w:bookmarkStart w:id="0" w:name="_Toc447960985"/>
      <w:bookmarkStart w:id="1" w:name="_Toc447961150"/>
      <w:bookmarkStart w:id="2" w:name="_Toc447961308"/>
      <w:bookmarkStart w:id="3" w:name="_Toc448706296"/>
      <w:bookmarkStart w:id="4" w:name="_Toc449563356"/>
      <w:bookmarkStart w:id="5" w:name="_Toc449564409"/>
      <w:bookmarkStart w:id="6" w:name="_Toc449608697"/>
      <w:r>
        <w:rPr>
          <w:rFonts w:ascii="仿宋_GB2312" w:eastAsia="仿宋_GB2312" w:cs="仿宋_GB2312" w:hint="eastAsia"/>
          <w:sz w:val="32"/>
          <w:szCs w:val="32"/>
        </w:rPr>
        <w:t>。</w:t>
      </w:r>
      <w:r w:rsidR="005847D0">
        <w:rPr>
          <w:rFonts w:ascii="仿宋_GB2312" w:eastAsia="仿宋_GB2312" w:cs="仿宋_GB2312" w:hint="eastAsia"/>
          <w:sz w:val="32"/>
          <w:szCs w:val="32"/>
        </w:rPr>
        <w:t>本规划以2015年为基期，规划期限为2016—2020年</w:t>
      </w:r>
      <w:r w:rsidR="0050004F">
        <w:rPr>
          <w:rFonts w:ascii="仿宋_GB2312" w:eastAsia="仿宋_GB2312" w:cs="仿宋_GB2312" w:hint="eastAsia"/>
          <w:sz w:val="32"/>
          <w:szCs w:val="32"/>
        </w:rPr>
        <w:t>。</w:t>
      </w:r>
    </w:p>
    <w:p w:rsidR="00AA44EE" w:rsidRDefault="00AA44EE">
      <w:bookmarkStart w:id="7" w:name="_Toc433957784"/>
      <w:bookmarkStart w:id="8" w:name="_Toc447960986"/>
      <w:bookmarkStart w:id="9" w:name="_Toc447961151"/>
      <w:bookmarkStart w:id="10" w:name="_Toc447961309"/>
      <w:bookmarkStart w:id="11" w:name="_Toc448706297"/>
      <w:bookmarkStart w:id="12" w:name="_Toc449563357"/>
      <w:bookmarkStart w:id="13" w:name="_Toc449564410"/>
      <w:bookmarkStart w:id="14" w:name="_Toc449608698"/>
      <w:bookmarkStart w:id="15" w:name="_Toc441415767"/>
      <w:bookmarkStart w:id="16" w:name="_Toc441415982"/>
      <w:bookmarkStart w:id="17" w:name="_Toc442339622"/>
      <w:bookmarkEnd w:id="0"/>
      <w:bookmarkEnd w:id="1"/>
      <w:bookmarkEnd w:id="2"/>
      <w:bookmarkEnd w:id="3"/>
      <w:bookmarkEnd w:id="4"/>
      <w:bookmarkEnd w:id="5"/>
      <w:bookmarkEnd w:id="6"/>
    </w:p>
    <w:p w:rsidR="00AA44EE" w:rsidRDefault="00AA44EE" w:rsidP="00B66ADE">
      <w:pPr>
        <w:pStyle w:val="ac"/>
        <w:spacing w:before="0" w:after="0" w:line="640" w:lineRule="exact"/>
        <w:ind w:firstLineChars="250" w:firstLine="800"/>
        <w:jc w:val="left"/>
        <w:rPr>
          <w:rFonts w:ascii="黑体" w:eastAsia="黑体" w:hAnsi="黑体"/>
          <w:b w:val="0"/>
          <w:bCs w:val="0"/>
        </w:rPr>
      </w:pPr>
      <w:bookmarkStart w:id="18" w:name="_Toc465797883"/>
      <w:r>
        <w:rPr>
          <w:rFonts w:ascii="黑体" w:eastAsia="黑体" w:hAnsi="黑体" w:cs="黑体" w:hint="eastAsia"/>
          <w:b w:val="0"/>
          <w:bCs w:val="0"/>
        </w:rPr>
        <w:t>一、规划基础与面临形势</w:t>
      </w:r>
      <w:bookmarkEnd w:id="7"/>
      <w:bookmarkEnd w:id="8"/>
      <w:bookmarkEnd w:id="9"/>
      <w:bookmarkEnd w:id="10"/>
      <w:bookmarkEnd w:id="11"/>
      <w:bookmarkEnd w:id="12"/>
      <w:bookmarkEnd w:id="13"/>
      <w:bookmarkEnd w:id="14"/>
      <w:bookmarkEnd w:id="18"/>
    </w:p>
    <w:p w:rsidR="00AA44EE" w:rsidRDefault="00AA44EE" w:rsidP="00606AA9">
      <w:pPr>
        <w:pStyle w:val="2"/>
        <w:spacing w:before="0" w:after="0" w:line="640" w:lineRule="exact"/>
        <w:ind w:firstLineChars="200" w:firstLine="643"/>
        <w:rPr>
          <w:rFonts w:ascii="楷体_GB2312" w:eastAsia="楷体_GB2312" w:hAnsi="楷体"/>
        </w:rPr>
      </w:pPr>
      <w:bookmarkStart w:id="19" w:name="_Toc449564411"/>
      <w:bookmarkStart w:id="20" w:name="_Toc449608699"/>
      <w:bookmarkStart w:id="21" w:name="_Toc433957785"/>
      <w:bookmarkStart w:id="22" w:name="_Toc447960987"/>
      <w:bookmarkStart w:id="23" w:name="_Toc447961152"/>
      <w:bookmarkStart w:id="24" w:name="_Toc465797884"/>
      <w:bookmarkStart w:id="25" w:name="_Toc447961310"/>
      <w:bookmarkStart w:id="26" w:name="_Toc448706298"/>
      <w:bookmarkStart w:id="27" w:name="_Toc449563358"/>
      <w:r>
        <w:rPr>
          <w:rFonts w:ascii="楷体_GB2312" w:eastAsia="楷体_GB2312" w:hAnsi="楷体" w:cs="楷体_GB2312" w:hint="eastAsia"/>
        </w:rPr>
        <w:t>（一）“十二五”完成情况</w:t>
      </w:r>
      <w:bookmarkEnd w:id="19"/>
      <w:bookmarkEnd w:id="20"/>
      <w:bookmarkEnd w:id="21"/>
      <w:bookmarkEnd w:id="22"/>
      <w:bookmarkEnd w:id="23"/>
      <w:bookmarkEnd w:id="24"/>
      <w:bookmarkEnd w:id="25"/>
      <w:bookmarkEnd w:id="26"/>
      <w:bookmarkEnd w:id="27"/>
    </w:p>
    <w:bookmarkEnd w:id="15"/>
    <w:bookmarkEnd w:id="16"/>
    <w:bookmarkEnd w:id="17"/>
    <w:p w:rsidR="00AA44EE" w:rsidRDefault="00AA44EE" w:rsidP="00606AA9">
      <w:pPr>
        <w:snapToGrid w:val="0"/>
        <w:spacing w:line="64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十二五”期间，丰泽区政府高度重视文化旅游产业发展，坚持以邓小平理论和“三个代表”重要思想为指导，深入贯彻落实科学发展观，优化产业结构，加强旅游市场营销，加快基础设施建设，提升旅游服务质量，推动丰泽区文化旅游业持续健康发展，较好地完成了规划发展目标。</w:t>
      </w:r>
    </w:p>
    <w:p w:rsidR="00AA44EE" w:rsidRDefault="00B66ADE" w:rsidP="00B66ADE">
      <w:pPr>
        <w:snapToGrid w:val="0"/>
        <w:spacing w:line="640" w:lineRule="exact"/>
        <w:ind w:firstLineChars="202" w:firstLine="649"/>
        <w:rPr>
          <w:rFonts w:ascii="仿宋_GB2312" w:eastAsia="仿宋_GB2312"/>
          <w:color w:val="000000"/>
          <w:sz w:val="32"/>
          <w:szCs w:val="32"/>
        </w:rPr>
      </w:pPr>
      <w:r w:rsidRPr="00B66ADE">
        <w:rPr>
          <w:rFonts w:ascii="仿宋_GB2312" w:eastAsia="仿宋_GB2312"/>
          <w:b/>
          <w:color w:val="000000"/>
          <w:sz w:val="32"/>
          <w:szCs w:val="32"/>
        </w:rPr>
        <w:t>——</w:t>
      </w:r>
      <w:r w:rsidR="00AA44EE">
        <w:rPr>
          <w:rFonts w:ascii="仿宋_GB2312" w:eastAsia="仿宋_GB2312" w:cs="仿宋_GB2312" w:hint="eastAsia"/>
          <w:b/>
          <w:bCs/>
          <w:color w:val="000000"/>
          <w:sz w:val="32"/>
          <w:szCs w:val="32"/>
        </w:rPr>
        <w:t>文化旅游产业综合实力逐步增强</w:t>
      </w:r>
      <w:r w:rsidR="00AA44EE">
        <w:rPr>
          <w:rFonts w:ascii="仿宋_GB2312" w:eastAsia="仿宋_GB2312" w:cs="仿宋_GB2312"/>
          <w:color w:val="000000"/>
          <w:sz w:val="32"/>
          <w:szCs w:val="32"/>
        </w:rPr>
        <w:t xml:space="preserve">  </w:t>
      </w:r>
      <w:r w:rsidR="00AA44EE">
        <w:rPr>
          <w:rFonts w:ascii="仿宋_GB2312" w:eastAsia="仿宋_GB2312" w:cs="仿宋_GB2312" w:hint="eastAsia"/>
          <w:color w:val="000000"/>
          <w:sz w:val="32"/>
          <w:szCs w:val="32"/>
        </w:rPr>
        <w:t>丰泽区辖区内各街道文化旅游资源丰富，文化旅游产业发展各具特色（见表</w:t>
      </w:r>
      <w:r w:rsidR="00AA44EE">
        <w:rPr>
          <w:rFonts w:ascii="仿宋_GB2312" w:eastAsia="仿宋_GB2312" w:cs="仿宋_GB2312"/>
          <w:color w:val="000000"/>
          <w:sz w:val="32"/>
          <w:szCs w:val="32"/>
        </w:rPr>
        <w:t>1</w:t>
      </w:r>
      <w:r w:rsidR="00AA44EE">
        <w:rPr>
          <w:rFonts w:ascii="仿宋_GB2312" w:eastAsia="仿宋_GB2312" w:cs="仿宋_GB2312" w:hint="eastAsia"/>
          <w:color w:val="000000"/>
          <w:sz w:val="32"/>
          <w:szCs w:val="32"/>
        </w:rPr>
        <w:t>）。</w:t>
      </w:r>
      <w:r w:rsidR="00AA44EE">
        <w:rPr>
          <w:rFonts w:ascii="仿宋_GB2312" w:eastAsia="仿宋_GB2312" w:cs="仿宋_GB2312"/>
          <w:color w:val="000000"/>
          <w:sz w:val="32"/>
          <w:szCs w:val="32"/>
        </w:rPr>
        <w:t>2015</w:t>
      </w:r>
      <w:r w:rsidR="00AA44EE">
        <w:rPr>
          <w:rFonts w:ascii="仿宋_GB2312" w:eastAsia="仿宋_GB2312" w:cs="仿宋_GB2312" w:hint="eastAsia"/>
          <w:color w:val="000000"/>
          <w:sz w:val="32"/>
          <w:szCs w:val="32"/>
        </w:rPr>
        <w:t>年底，辖区内各级文物保护单位</w:t>
      </w:r>
      <w:r w:rsidR="00AA44EE">
        <w:rPr>
          <w:rFonts w:ascii="仿宋_GB2312" w:eastAsia="仿宋_GB2312" w:cs="仿宋_GB2312"/>
          <w:color w:val="000000"/>
          <w:sz w:val="32"/>
          <w:szCs w:val="32"/>
        </w:rPr>
        <w:t>55</w:t>
      </w:r>
      <w:r w:rsidR="00AA44EE">
        <w:rPr>
          <w:rFonts w:ascii="仿宋_GB2312" w:eastAsia="仿宋_GB2312" w:cs="仿宋_GB2312" w:hint="eastAsia"/>
          <w:color w:val="000000"/>
          <w:sz w:val="32"/>
          <w:szCs w:val="32"/>
        </w:rPr>
        <w:t>处</w:t>
      </w:r>
      <w:r w:rsidR="00AA44EE">
        <w:rPr>
          <w:rFonts w:ascii="仿宋_GB2312" w:eastAsia="仿宋_GB2312" w:cs="仿宋_GB2312" w:hint="eastAsia"/>
          <w:sz w:val="32"/>
          <w:szCs w:val="32"/>
        </w:rPr>
        <w:t>：国家级文物保护单位</w:t>
      </w:r>
      <w:r w:rsidR="00AA44EE">
        <w:rPr>
          <w:rFonts w:ascii="仿宋_GB2312" w:eastAsia="仿宋_GB2312" w:cs="仿宋_GB2312"/>
          <w:sz w:val="32"/>
          <w:szCs w:val="32"/>
        </w:rPr>
        <w:t>4</w:t>
      </w:r>
      <w:r w:rsidR="00AA44EE">
        <w:rPr>
          <w:rFonts w:ascii="仿宋_GB2312" w:eastAsia="仿宋_GB2312" w:cs="仿宋_GB2312" w:hint="eastAsia"/>
          <w:sz w:val="32"/>
          <w:szCs w:val="32"/>
        </w:rPr>
        <w:t>处（包括清源山、灵山伊斯兰圣墓、施琅墓道碑、真武庙</w:t>
      </w:r>
      <w:r w:rsidR="00AA44EE">
        <w:rPr>
          <w:rFonts w:ascii="仿宋_GB2312" w:eastAsia="仿宋_GB2312"/>
          <w:sz w:val="32"/>
          <w:szCs w:val="32"/>
        </w:rPr>
        <w:t>—</w:t>
      </w:r>
      <w:r w:rsidR="00AA44EE">
        <w:rPr>
          <w:rFonts w:ascii="仿宋_GB2312" w:eastAsia="仿宋_GB2312" w:cs="仿宋_GB2312" w:hint="eastAsia"/>
          <w:sz w:val="32"/>
          <w:szCs w:val="32"/>
        </w:rPr>
        <w:t>江口码头等），省级文物保护单位</w:t>
      </w:r>
      <w:r w:rsidR="00AA44EE">
        <w:rPr>
          <w:rFonts w:ascii="仿宋_GB2312" w:eastAsia="仿宋_GB2312" w:cs="仿宋_GB2312"/>
          <w:sz w:val="32"/>
          <w:szCs w:val="32"/>
        </w:rPr>
        <w:t>7</w:t>
      </w:r>
      <w:r w:rsidR="00AA44EE">
        <w:rPr>
          <w:rFonts w:ascii="仿宋_GB2312" w:eastAsia="仿宋_GB2312" w:cs="仿宋_GB2312" w:hint="eastAsia"/>
          <w:sz w:val="32"/>
          <w:szCs w:val="32"/>
        </w:rPr>
        <w:t>处，市级文物保护单位</w:t>
      </w:r>
      <w:r w:rsidR="00AA44EE">
        <w:rPr>
          <w:rFonts w:ascii="仿宋_GB2312" w:eastAsia="仿宋_GB2312" w:cs="仿宋_GB2312"/>
          <w:sz w:val="32"/>
          <w:szCs w:val="32"/>
        </w:rPr>
        <w:t>44</w:t>
      </w:r>
      <w:r w:rsidR="00AA44EE">
        <w:rPr>
          <w:rFonts w:ascii="仿宋_GB2312" w:eastAsia="仿宋_GB2312" w:cs="仿宋_GB2312" w:hint="eastAsia"/>
          <w:sz w:val="32"/>
          <w:szCs w:val="32"/>
        </w:rPr>
        <w:t>处；</w:t>
      </w:r>
      <w:r w:rsidR="00AA44EE">
        <w:rPr>
          <w:rFonts w:ascii="仿宋_GB2312" w:eastAsia="仿宋_GB2312" w:cs="仿宋_GB2312" w:hint="eastAsia"/>
          <w:color w:val="000000"/>
          <w:sz w:val="32"/>
          <w:szCs w:val="32"/>
        </w:rPr>
        <w:t>拥有</w:t>
      </w:r>
      <w:r w:rsidR="00AA44EE">
        <w:rPr>
          <w:rFonts w:ascii="宋体" w:hAnsi="宋体" w:cs="宋体" w:hint="eastAsia"/>
          <w:color w:val="000000"/>
          <w:sz w:val="32"/>
          <w:szCs w:val="32"/>
        </w:rPr>
        <w:t>蟳</w:t>
      </w:r>
      <w:r w:rsidR="00AA44EE">
        <w:rPr>
          <w:rFonts w:ascii="仿宋_GB2312" w:eastAsia="仿宋_GB2312" w:cs="仿宋_GB2312" w:hint="eastAsia"/>
          <w:color w:val="000000"/>
          <w:sz w:val="32"/>
          <w:szCs w:val="32"/>
        </w:rPr>
        <w:t>埔女习俗国家级非物质民俗文化传承</w:t>
      </w:r>
      <w:r w:rsidR="00AA44EE">
        <w:rPr>
          <w:rFonts w:ascii="仿宋_GB2312" w:eastAsia="仿宋_GB2312" w:cs="仿宋_GB2312"/>
          <w:sz w:val="32"/>
          <w:szCs w:val="32"/>
        </w:rPr>
        <w:t>1</w:t>
      </w:r>
      <w:r w:rsidR="00AA44EE">
        <w:rPr>
          <w:rFonts w:ascii="仿宋_GB2312" w:eastAsia="仿宋_GB2312" w:cs="仿宋_GB2312" w:hint="eastAsia"/>
          <w:sz w:val="32"/>
          <w:szCs w:val="32"/>
        </w:rPr>
        <w:t>项；拥有领</w:t>
      </w:r>
      <w:r w:rsidR="00AA44EE">
        <w:rPr>
          <w:rFonts w:ascii="仿宋_GB2312" w:eastAsia="仿宋_GB2312" w:cs="仿宋_GB2312"/>
          <w:sz w:val="32"/>
          <w:szCs w:val="32"/>
        </w:rPr>
        <w:t>SHOW</w:t>
      </w:r>
      <w:r w:rsidR="00AA44EE">
        <w:rPr>
          <w:rFonts w:ascii="仿宋_GB2312" w:eastAsia="仿宋_GB2312" w:cs="仿宋_GB2312" w:hint="eastAsia"/>
          <w:sz w:val="32"/>
          <w:szCs w:val="32"/>
        </w:rPr>
        <w:t>天地创艺园等</w:t>
      </w:r>
      <w:r w:rsidR="00AA44EE">
        <w:rPr>
          <w:rFonts w:ascii="仿宋_GB2312" w:eastAsia="仿宋_GB2312" w:cs="仿宋_GB2312"/>
          <w:sz w:val="32"/>
          <w:szCs w:val="32"/>
        </w:rPr>
        <w:t>4</w:t>
      </w:r>
      <w:r w:rsidR="00AA44EE">
        <w:rPr>
          <w:rFonts w:ascii="仿宋_GB2312" w:eastAsia="仿宋_GB2312" w:cs="仿宋_GB2312" w:hint="eastAsia"/>
          <w:sz w:val="32"/>
          <w:szCs w:val="32"/>
        </w:rPr>
        <w:t>家省级文化产业示范基地</w:t>
      </w:r>
      <w:r w:rsidR="00AA44EE">
        <w:rPr>
          <w:rFonts w:ascii="仿宋_GB2312" w:eastAsia="仿宋_GB2312" w:cs="仿宋_GB2312"/>
          <w:sz w:val="32"/>
          <w:szCs w:val="32"/>
        </w:rPr>
        <w:t>,</w:t>
      </w:r>
      <w:r w:rsidR="00AA44EE">
        <w:rPr>
          <w:rFonts w:ascii="仿宋_GB2312" w:eastAsia="仿宋_GB2312" w:cs="仿宋_GB2312" w:hint="eastAsia"/>
          <w:sz w:val="32"/>
          <w:szCs w:val="32"/>
        </w:rPr>
        <w:t>子燕动漫科技公司等</w:t>
      </w:r>
      <w:r w:rsidR="00AA44EE">
        <w:rPr>
          <w:rFonts w:ascii="仿宋_GB2312" w:eastAsia="仿宋_GB2312" w:cs="仿宋_GB2312"/>
          <w:sz w:val="32"/>
          <w:szCs w:val="32"/>
        </w:rPr>
        <w:t>8</w:t>
      </w:r>
      <w:r w:rsidR="00AA44EE">
        <w:rPr>
          <w:rFonts w:ascii="仿宋_GB2312" w:eastAsia="仿宋_GB2312" w:cs="仿宋_GB2312" w:hint="eastAsia"/>
          <w:sz w:val="32"/>
          <w:szCs w:val="32"/>
        </w:rPr>
        <w:t>家市级文化产业示范基地；</w:t>
      </w:r>
      <w:r w:rsidR="00AA44EE">
        <w:rPr>
          <w:rFonts w:ascii="仿宋_GB2312" w:eastAsia="仿宋_GB2312" w:cs="仿宋_GB2312" w:hint="eastAsia"/>
          <w:color w:val="000000"/>
          <w:sz w:val="32"/>
          <w:szCs w:val="32"/>
        </w:rPr>
        <w:t>建立以领</w:t>
      </w:r>
      <w:r w:rsidR="00AA44EE">
        <w:rPr>
          <w:rFonts w:ascii="仿宋_GB2312" w:eastAsia="仿宋_GB2312" w:cs="仿宋_GB2312"/>
          <w:color w:val="000000"/>
          <w:sz w:val="32"/>
          <w:szCs w:val="32"/>
        </w:rPr>
        <w:t>SHOW</w:t>
      </w:r>
      <w:r w:rsidR="00AA44EE">
        <w:rPr>
          <w:rFonts w:ascii="仿宋_GB2312" w:eastAsia="仿宋_GB2312" w:cs="仿宋_GB2312" w:hint="eastAsia"/>
          <w:color w:val="000000"/>
          <w:sz w:val="32"/>
          <w:szCs w:val="32"/>
        </w:rPr>
        <w:t>天地创艺园为主的文化产业基地和以迪特工业设计为中心的工业设计创意中心。</w:t>
      </w:r>
    </w:p>
    <w:p w:rsidR="00AA44EE" w:rsidRDefault="00AA44EE" w:rsidP="00606AA9">
      <w:pPr>
        <w:snapToGrid w:val="0"/>
        <w:spacing w:line="64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文化产品生产成果较多，</w:t>
      </w:r>
      <w:r>
        <w:rPr>
          <w:rFonts w:ascii="仿宋_GB2312" w:eastAsia="仿宋_GB2312" w:cs="仿宋_GB2312" w:hint="eastAsia"/>
          <w:sz w:val="32"/>
          <w:szCs w:val="32"/>
        </w:rPr>
        <w:t>成绩突破。</w:t>
      </w:r>
      <w:r>
        <w:rPr>
          <w:rFonts w:ascii="仿宋_GB2312" w:eastAsia="仿宋_GB2312" w:cs="仿宋_GB2312" w:hint="eastAsia"/>
          <w:color w:val="000000"/>
          <w:sz w:val="32"/>
          <w:szCs w:val="32"/>
        </w:rPr>
        <w:t>动漫作品《燕尾侠》和《燕尾侠之重装出击》在央视少儿频道播出，</w:t>
      </w:r>
      <w:r>
        <w:rPr>
          <w:rFonts w:ascii="仿宋_GB2312" w:eastAsia="仿宋_GB2312" w:cs="仿宋_GB2312"/>
          <w:color w:val="000000"/>
          <w:sz w:val="32"/>
          <w:szCs w:val="32"/>
        </w:rPr>
        <w:t>KOKOCAT</w:t>
      </w:r>
      <w:r>
        <w:rPr>
          <w:rFonts w:ascii="仿宋_GB2312" w:eastAsia="仿宋_GB2312" w:cs="仿宋_GB2312" w:hint="eastAsia"/>
          <w:color w:val="000000"/>
          <w:sz w:val="32"/>
          <w:szCs w:val="32"/>
        </w:rPr>
        <w:t>品牌系列作品也在全国各大电视播出</w:t>
      </w:r>
      <w:r>
        <w:rPr>
          <w:rFonts w:ascii="仿宋_GB2312" w:eastAsia="仿宋_GB2312" w:cs="仿宋_GB2312"/>
          <w:color w:val="000000"/>
          <w:sz w:val="32"/>
          <w:szCs w:val="32"/>
        </w:rPr>
        <w:t>,</w:t>
      </w:r>
      <w:r>
        <w:rPr>
          <w:rFonts w:ascii="仿宋_GB2312" w:eastAsia="仿宋_GB2312" w:cs="仿宋_GB2312" w:hint="eastAsia"/>
          <w:color w:val="000000"/>
          <w:sz w:val="32"/>
          <w:szCs w:val="32"/>
        </w:rPr>
        <w:t>《巴斯的草原》、《田埂上的梦》、《希望树》等微电影在全国荣获大奖，反响良好。</w:t>
      </w:r>
      <w:r>
        <w:rPr>
          <w:rFonts w:ascii="仿宋_GB2312" w:eastAsia="仿宋_GB2312" w:cs="仿宋_GB2312" w:hint="eastAsia"/>
          <w:color w:val="000000"/>
          <w:sz w:val="32"/>
          <w:szCs w:val="32"/>
        </w:rPr>
        <w:lastRenderedPageBreak/>
        <w:t>泉州木偶剧团木偶戏《赵氏孤儿》获“第十四届文华奖·优秀剧目奖”。泉州市高甲戏剧团陈娟娟获第二十五届中国戏剧“梅花奖”，泉州歌舞剧团交响诗剧《乡愁》获第十三届中国戏剧节演出优秀展演剧目奖，泉州南音乐团李白燕获第七届中国曲艺“牡丹奖”表演奖，实现全省该奖项“零”的突破，庄丽芬获“牡丹奖”新人奖。</w:t>
      </w:r>
    </w:p>
    <w:p w:rsidR="00AA44EE" w:rsidRDefault="00AA44EE" w:rsidP="00606AA9">
      <w:pPr>
        <w:snapToGrid w:val="0"/>
        <w:spacing w:line="64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2014</w:t>
      </w:r>
      <w:r>
        <w:rPr>
          <w:rFonts w:ascii="仿宋_GB2312" w:eastAsia="仿宋_GB2312" w:cs="仿宋_GB2312" w:hint="eastAsia"/>
          <w:color w:val="000000"/>
          <w:sz w:val="32"/>
          <w:szCs w:val="32"/>
        </w:rPr>
        <w:t>年，丰泽区文化产业收入</w:t>
      </w:r>
      <w:r>
        <w:rPr>
          <w:rFonts w:ascii="仿宋_GB2312" w:eastAsia="仿宋_GB2312" w:cs="仿宋_GB2312"/>
          <w:color w:val="000000"/>
          <w:sz w:val="32"/>
          <w:szCs w:val="32"/>
        </w:rPr>
        <w:t>14.04</w:t>
      </w:r>
      <w:r>
        <w:rPr>
          <w:rFonts w:ascii="仿宋_GB2312" w:eastAsia="仿宋_GB2312" w:cs="仿宋_GB2312" w:hint="eastAsia"/>
          <w:color w:val="000000"/>
          <w:sz w:val="32"/>
          <w:szCs w:val="32"/>
        </w:rPr>
        <w:t>亿元，同比增长</w:t>
      </w:r>
      <w:r>
        <w:rPr>
          <w:rFonts w:ascii="仿宋_GB2312" w:eastAsia="仿宋_GB2312" w:cs="仿宋_GB2312"/>
          <w:color w:val="000000"/>
          <w:sz w:val="32"/>
          <w:szCs w:val="32"/>
        </w:rPr>
        <w:t>16.7%</w:t>
      </w:r>
      <w:r>
        <w:rPr>
          <w:rFonts w:ascii="仿宋_GB2312" w:eastAsia="仿宋_GB2312" w:cs="仿宋_GB2312" w:hint="eastAsia"/>
          <w:color w:val="000000"/>
          <w:sz w:val="32"/>
          <w:szCs w:val="32"/>
        </w:rPr>
        <w:t>，占服务业比重</w:t>
      </w:r>
      <w:r>
        <w:rPr>
          <w:rFonts w:ascii="仿宋_GB2312" w:eastAsia="仿宋_GB2312" w:cs="仿宋_GB2312"/>
          <w:color w:val="000000"/>
          <w:sz w:val="32"/>
          <w:szCs w:val="32"/>
        </w:rPr>
        <w:t>5.27%</w:t>
      </w:r>
      <w:r>
        <w:rPr>
          <w:rFonts w:ascii="仿宋_GB2312" w:eastAsia="仿宋_GB2312" w:cs="仿宋_GB2312" w:hint="eastAsia"/>
          <w:color w:val="000000"/>
          <w:sz w:val="32"/>
          <w:szCs w:val="32"/>
        </w:rPr>
        <w:t>。</w:t>
      </w:r>
      <w:r>
        <w:rPr>
          <w:rFonts w:ascii="仿宋_GB2312" w:eastAsia="仿宋_GB2312" w:cs="仿宋_GB2312"/>
          <w:color w:val="000000"/>
          <w:sz w:val="32"/>
          <w:szCs w:val="32"/>
        </w:rPr>
        <w:t>2015</w:t>
      </w:r>
      <w:r>
        <w:rPr>
          <w:rFonts w:ascii="仿宋_GB2312" w:eastAsia="仿宋_GB2312" w:cs="仿宋_GB2312" w:hint="eastAsia"/>
          <w:color w:val="000000"/>
          <w:sz w:val="32"/>
          <w:szCs w:val="32"/>
        </w:rPr>
        <w:t>年，丰泽区累计接待国内游客</w:t>
      </w:r>
      <w:r>
        <w:rPr>
          <w:rFonts w:ascii="仿宋_GB2312" w:eastAsia="仿宋_GB2312" w:cs="仿宋_GB2312"/>
          <w:color w:val="000000"/>
          <w:sz w:val="32"/>
          <w:szCs w:val="32"/>
        </w:rPr>
        <w:t>548.36</w:t>
      </w:r>
      <w:r>
        <w:rPr>
          <w:rFonts w:ascii="仿宋_GB2312" w:eastAsia="仿宋_GB2312" w:cs="仿宋_GB2312" w:hint="eastAsia"/>
          <w:color w:val="000000"/>
          <w:sz w:val="32"/>
          <w:szCs w:val="32"/>
        </w:rPr>
        <w:t>万人次，同比增长</w:t>
      </w:r>
      <w:r>
        <w:rPr>
          <w:rFonts w:ascii="仿宋_GB2312" w:eastAsia="仿宋_GB2312" w:cs="仿宋_GB2312"/>
          <w:color w:val="000000"/>
          <w:sz w:val="32"/>
          <w:szCs w:val="32"/>
        </w:rPr>
        <w:t>14.0%</w:t>
      </w:r>
      <w:r>
        <w:rPr>
          <w:rFonts w:ascii="仿宋_GB2312" w:eastAsia="仿宋_GB2312" w:cs="仿宋_GB2312" w:hint="eastAsia"/>
          <w:color w:val="000000"/>
          <w:sz w:val="32"/>
          <w:szCs w:val="32"/>
        </w:rPr>
        <w:t>，实现旅游收入</w:t>
      </w:r>
      <w:r>
        <w:rPr>
          <w:rFonts w:ascii="仿宋_GB2312" w:eastAsia="仿宋_GB2312" w:cs="仿宋_GB2312"/>
          <w:color w:val="000000"/>
          <w:sz w:val="32"/>
          <w:szCs w:val="32"/>
        </w:rPr>
        <w:t>67.37</w:t>
      </w:r>
      <w:r>
        <w:rPr>
          <w:rFonts w:ascii="仿宋_GB2312" w:eastAsia="仿宋_GB2312" w:cs="仿宋_GB2312" w:hint="eastAsia"/>
          <w:color w:val="000000"/>
          <w:sz w:val="32"/>
          <w:szCs w:val="32"/>
        </w:rPr>
        <w:t>亿元，同比增长</w:t>
      </w:r>
      <w:r>
        <w:rPr>
          <w:rFonts w:ascii="仿宋_GB2312" w:eastAsia="仿宋_GB2312" w:cs="仿宋_GB2312"/>
          <w:color w:val="000000"/>
          <w:sz w:val="32"/>
          <w:szCs w:val="32"/>
        </w:rPr>
        <w:t>16.5 %</w:t>
      </w:r>
      <w:r>
        <w:rPr>
          <w:rFonts w:ascii="仿宋_GB2312" w:eastAsia="仿宋_GB2312" w:cs="仿宋_GB2312" w:hint="eastAsia"/>
          <w:color w:val="000000"/>
          <w:sz w:val="32"/>
          <w:szCs w:val="32"/>
        </w:rPr>
        <w:t>，位居全市前列。</w:t>
      </w:r>
    </w:p>
    <w:p w:rsidR="00AA44EE" w:rsidRDefault="00AA44EE" w:rsidP="00606AA9">
      <w:pPr>
        <w:snapToGrid w:val="0"/>
        <w:spacing w:line="640" w:lineRule="exact"/>
        <w:ind w:firstLineChars="200" w:firstLine="640"/>
        <w:rPr>
          <w:rFonts w:ascii="仿宋_GB2312" w:eastAsia="仿宋_GB2312"/>
          <w:color w:val="FF0000"/>
          <w:sz w:val="32"/>
          <w:szCs w:val="32"/>
        </w:rPr>
      </w:pPr>
      <w:r>
        <w:rPr>
          <w:rFonts w:ascii="仿宋_GB2312" w:eastAsia="仿宋_GB2312" w:cs="仿宋_GB2312"/>
          <w:color w:val="000000"/>
          <w:sz w:val="32"/>
          <w:szCs w:val="32"/>
        </w:rPr>
        <w:t>2014</w:t>
      </w:r>
      <w:r>
        <w:rPr>
          <w:rFonts w:ascii="仿宋_GB2312" w:eastAsia="仿宋_GB2312" w:cs="仿宋_GB2312" w:hint="eastAsia"/>
          <w:color w:val="000000"/>
          <w:sz w:val="32"/>
          <w:szCs w:val="32"/>
        </w:rPr>
        <w:t>年间辖区内中国闽台缘博物馆、泉州博物馆国家荣获</w:t>
      </w:r>
      <w:r>
        <w:rPr>
          <w:rFonts w:ascii="仿宋_GB2312" w:eastAsia="仿宋_GB2312" w:cs="仿宋_GB2312"/>
          <w:color w:val="000000"/>
          <w:sz w:val="32"/>
          <w:szCs w:val="32"/>
        </w:rPr>
        <w:t>4A</w:t>
      </w:r>
      <w:r>
        <w:rPr>
          <w:rFonts w:ascii="仿宋_GB2312" w:eastAsia="仿宋_GB2312" w:cs="仿宋_GB2312" w:hint="eastAsia"/>
          <w:color w:val="000000"/>
          <w:sz w:val="32"/>
          <w:szCs w:val="32"/>
        </w:rPr>
        <w:t>级旅游景区称号，泉州森林公园、领</w:t>
      </w:r>
      <w:r>
        <w:rPr>
          <w:rFonts w:ascii="仿宋_GB2312" w:eastAsia="仿宋_GB2312" w:cs="仿宋_GB2312"/>
          <w:color w:val="000000"/>
          <w:sz w:val="32"/>
          <w:szCs w:val="32"/>
        </w:rPr>
        <w:t>SHOW</w:t>
      </w:r>
      <w:r>
        <w:rPr>
          <w:rFonts w:ascii="仿宋_GB2312" w:eastAsia="仿宋_GB2312" w:cs="仿宋_GB2312" w:hint="eastAsia"/>
          <w:color w:val="000000"/>
          <w:sz w:val="32"/>
          <w:szCs w:val="32"/>
        </w:rPr>
        <w:t>天地荣获国家</w:t>
      </w:r>
      <w:r>
        <w:rPr>
          <w:rFonts w:ascii="仿宋_GB2312" w:eastAsia="仿宋_GB2312" w:cs="仿宋_GB2312"/>
          <w:color w:val="000000"/>
          <w:sz w:val="32"/>
          <w:szCs w:val="32"/>
        </w:rPr>
        <w:t>3A</w:t>
      </w:r>
      <w:r>
        <w:rPr>
          <w:rFonts w:ascii="仿宋_GB2312" w:eastAsia="仿宋_GB2312" w:cs="仿宋_GB2312" w:hint="eastAsia"/>
          <w:color w:val="000000"/>
          <w:sz w:val="32"/>
          <w:szCs w:val="32"/>
        </w:rPr>
        <w:t>级旅游景区称号，泉州宝中国家旅行社、泉州建发国际旅行社、泉州康辉旅行社荣获</w:t>
      </w:r>
      <w:r>
        <w:rPr>
          <w:rFonts w:ascii="仿宋_GB2312" w:eastAsia="仿宋_GB2312" w:cs="仿宋_GB2312"/>
          <w:color w:val="000000"/>
          <w:sz w:val="32"/>
          <w:szCs w:val="32"/>
        </w:rPr>
        <w:t>5A</w:t>
      </w:r>
      <w:r>
        <w:rPr>
          <w:rFonts w:ascii="仿宋_GB2312" w:eastAsia="仿宋_GB2312" w:cs="仿宋_GB2312" w:hint="eastAsia"/>
          <w:color w:val="000000"/>
          <w:sz w:val="32"/>
          <w:szCs w:val="32"/>
        </w:rPr>
        <w:t>级旅行社称号。</w:t>
      </w:r>
      <w:r>
        <w:rPr>
          <w:rFonts w:ascii="仿宋_GB2312" w:eastAsia="仿宋_GB2312" w:cs="仿宋_GB2312" w:hint="eastAsia"/>
          <w:sz w:val="32"/>
          <w:szCs w:val="32"/>
        </w:rPr>
        <w:t>拥有旅行社</w:t>
      </w:r>
      <w:r>
        <w:rPr>
          <w:rFonts w:ascii="仿宋_GB2312" w:eastAsia="仿宋_GB2312" w:cs="仿宋_GB2312"/>
          <w:sz w:val="32"/>
          <w:szCs w:val="32"/>
        </w:rPr>
        <w:t>65</w:t>
      </w:r>
      <w:r>
        <w:rPr>
          <w:rFonts w:ascii="仿宋_GB2312" w:eastAsia="仿宋_GB2312" w:cs="仿宋_GB2312" w:hint="eastAsia"/>
          <w:sz w:val="32"/>
          <w:szCs w:val="32"/>
        </w:rPr>
        <w:t>家，各类型酒店、宾馆所等</w:t>
      </w:r>
      <w:r>
        <w:rPr>
          <w:rFonts w:ascii="仿宋_GB2312" w:eastAsia="仿宋_GB2312" w:cs="仿宋_GB2312"/>
          <w:sz w:val="32"/>
          <w:szCs w:val="32"/>
        </w:rPr>
        <w:t>115</w:t>
      </w:r>
      <w:r>
        <w:rPr>
          <w:rFonts w:ascii="仿宋_GB2312" w:eastAsia="仿宋_GB2312" w:cs="仿宋_GB2312" w:hint="eastAsia"/>
          <w:sz w:val="32"/>
          <w:szCs w:val="32"/>
        </w:rPr>
        <w:t>家，其中五星级酒店</w:t>
      </w:r>
      <w:r>
        <w:rPr>
          <w:rFonts w:ascii="仿宋_GB2312" w:eastAsia="仿宋_GB2312" w:cs="仿宋_GB2312"/>
          <w:sz w:val="32"/>
          <w:szCs w:val="32"/>
        </w:rPr>
        <w:t>2</w:t>
      </w:r>
      <w:r>
        <w:rPr>
          <w:rFonts w:ascii="仿宋_GB2312" w:eastAsia="仿宋_GB2312" w:cs="仿宋_GB2312" w:hint="eastAsia"/>
          <w:sz w:val="32"/>
          <w:szCs w:val="32"/>
        </w:rPr>
        <w:t>家、四星级以上酒店</w:t>
      </w:r>
      <w:r>
        <w:rPr>
          <w:rFonts w:ascii="仿宋_GB2312" w:eastAsia="仿宋_GB2312" w:cs="仿宋_GB2312"/>
          <w:sz w:val="32"/>
          <w:szCs w:val="32"/>
        </w:rPr>
        <w:t>7</w:t>
      </w:r>
      <w:r>
        <w:rPr>
          <w:rFonts w:ascii="仿宋_GB2312" w:eastAsia="仿宋_GB2312" w:cs="仿宋_GB2312" w:hint="eastAsia"/>
          <w:sz w:val="32"/>
          <w:szCs w:val="32"/>
        </w:rPr>
        <w:t>家、三星级以上酒店</w:t>
      </w:r>
      <w:r>
        <w:rPr>
          <w:rFonts w:ascii="仿宋_GB2312" w:eastAsia="仿宋_GB2312" w:cs="仿宋_GB2312"/>
          <w:sz w:val="32"/>
          <w:szCs w:val="32"/>
        </w:rPr>
        <w:t>16</w:t>
      </w:r>
      <w:r>
        <w:rPr>
          <w:rFonts w:ascii="仿宋_GB2312" w:eastAsia="仿宋_GB2312" w:cs="仿宋_GB2312" w:hint="eastAsia"/>
          <w:sz w:val="32"/>
          <w:szCs w:val="32"/>
        </w:rPr>
        <w:t>家。</w:t>
      </w:r>
    </w:p>
    <w:p w:rsidR="00AA44EE" w:rsidRDefault="00AA44EE" w:rsidP="00B66ADE">
      <w:pPr>
        <w:snapToGrid w:val="0"/>
        <w:spacing w:line="640" w:lineRule="exact"/>
        <w:ind w:firstLineChars="200" w:firstLine="643"/>
        <w:rPr>
          <w:rFonts w:ascii="仿宋_GB2312" w:eastAsia="仿宋_GB2312"/>
          <w:color w:val="000000"/>
          <w:sz w:val="32"/>
          <w:szCs w:val="32"/>
        </w:rPr>
      </w:pPr>
      <w:r w:rsidRPr="00B66ADE">
        <w:rPr>
          <w:rFonts w:ascii="仿宋_GB2312" w:eastAsia="仿宋_GB2312"/>
          <w:b/>
          <w:color w:val="000000"/>
          <w:sz w:val="32"/>
          <w:szCs w:val="32"/>
        </w:rPr>
        <w:t>——</w:t>
      </w:r>
      <w:r>
        <w:rPr>
          <w:rFonts w:ascii="仿宋_GB2312" w:eastAsia="仿宋_GB2312" w:cs="仿宋_GB2312" w:hint="eastAsia"/>
          <w:b/>
          <w:bCs/>
          <w:color w:val="000000"/>
          <w:sz w:val="32"/>
          <w:szCs w:val="32"/>
        </w:rPr>
        <w:t>文化旅游发展环境不断改善</w:t>
      </w:r>
      <w:r>
        <w:rPr>
          <w:rFonts w:ascii="仿宋_GB2312" w:eastAsia="仿宋_GB2312" w:cs="仿宋_GB2312"/>
          <w:b/>
          <w:bCs/>
          <w:color w:val="000000"/>
          <w:sz w:val="32"/>
          <w:szCs w:val="32"/>
        </w:rPr>
        <w:t xml:space="preserve"> </w:t>
      </w:r>
      <w:r>
        <w:rPr>
          <w:rFonts w:ascii="Calibri" w:eastAsia="楷体_GB2312" w:hAnsi="Calibri" w:cs="楷体_GB2312" w:hint="eastAsia"/>
          <w:color w:val="000000"/>
          <w:kern w:val="0"/>
          <w:sz w:val="32"/>
          <w:szCs w:val="32"/>
        </w:rPr>
        <w:t>“</w:t>
      </w:r>
      <w:r>
        <w:rPr>
          <w:rFonts w:ascii="仿宋_GB2312" w:eastAsia="仿宋_GB2312" w:hAnsi="Calibri" w:cs="仿宋_GB2312" w:hint="eastAsia"/>
          <w:color w:val="000000"/>
          <w:kern w:val="0"/>
          <w:sz w:val="32"/>
          <w:szCs w:val="32"/>
        </w:rPr>
        <w:t>十二五”期间，全区</w:t>
      </w:r>
      <w:r>
        <w:rPr>
          <w:rFonts w:ascii="仿宋_GB2312" w:eastAsia="仿宋_GB2312" w:cs="仿宋_GB2312" w:hint="eastAsia"/>
          <w:color w:val="000000"/>
          <w:sz w:val="32"/>
          <w:szCs w:val="32"/>
        </w:rPr>
        <w:t>经济社会平稳协调发展。</w:t>
      </w:r>
      <w:r>
        <w:rPr>
          <w:rFonts w:ascii="仿宋_GB2312" w:eastAsia="仿宋_GB2312" w:cs="仿宋_GB2312"/>
          <w:color w:val="000000"/>
          <w:sz w:val="32"/>
          <w:szCs w:val="32"/>
        </w:rPr>
        <w:t>2015</w:t>
      </w:r>
      <w:r>
        <w:rPr>
          <w:rFonts w:ascii="仿宋_GB2312" w:eastAsia="仿宋_GB2312" w:cs="仿宋_GB2312" w:hint="eastAsia"/>
          <w:color w:val="000000"/>
          <w:sz w:val="32"/>
          <w:szCs w:val="32"/>
        </w:rPr>
        <w:t>年，全区地区生产总值</w:t>
      </w:r>
      <w:r>
        <w:rPr>
          <w:rFonts w:ascii="仿宋_GB2312" w:eastAsia="仿宋_GB2312" w:cs="仿宋_GB2312"/>
          <w:color w:val="000000"/>
          <w:sz w:val="32"/>
          <w:szCs w:val="32"/>
        </w:rPr>
        <w:t>480.49</w:t>
      </w:r>
      <w:r>
        <w:rPr>
          <w:rFonts w:ascii="仿宋_GB2312" w:eastAsia="仿宋_GB2312" w:cs="仿宋_GB2312" w:hint="eastAsia"/>
          <w:color w:val="000000"/>
          <w:sz w:val="32"/>
          <w:szCs w:val="32"/>
        </w:rPr>
        <w:t>亿元，年均增长</w:t>
      </w:r>
      <w:r>
        <w:rPr>
          <w:rFonts w:ascii="仿宋_GB2312" w:eastAsia="仿宋_GB2312" w:cs="仿宋_GB2312"/>
          <w:color w:val="000000"/>
          <w:sz w:val="32"/>
          <w:szCs w:val="32"/>
        </w:rPr>
        <w:t>7.41%</w:t>
      </w:r>
      <w:r>
        <w:rPr>
          <w:rFonts w:ascii="仿宋_GB2312" w:eastAsia="仿宋_GB2312" w:cs="仿宋_GB2312" w:hint="eastAsia"/>
          <w:color w:val="000000"/>
          <w:sz w:val="32"/>
          <w:szCs w:val="32"/>
        </w:rPr>
        <w:t>，人均地区生产总值</w:t>
      </w:r>
      <w:r>
        <w:rPr>
          <w:rFonts w:ascii="仿宋_GB2312" w:eastAsia="仿宋_GB2312" w:cs="仿宋_GB2312"/>
          <w:color w:val="000000"/>
          <w:sz w:val="32"/>
          <w:szCs w:val="32"/>
        </w:rPr>
        <w:t>8.5193</w:t>
      </w:r>
      <w:r>
        <w:rPr>
          <w:rFonts w:ascii="仿宋_GB2312" w:eastAsia="仿宋_GB2312" w:cs="仿宋_GB2312" w:hint="eastAsia"/>
          <w:color w:val="000000"/>
          <w:sz w:val="32"/>
          <w:szCs w:val="32"/>
        </w:rPr>
        <w:t>万元，年均增长</w:t>
      </w:r>
      <w:r>
        <w:rPr>
          <w:rFonts w:ascii="仿宋_GB2312" w:eastAsia="仿宋_GB2312" w:cs="仿宋_GB2312"/>
          <w:color w:val="000000"/>
          <w:sz w:val="32"/>
          <w:szCs w:val="32"/>
        </w:rPr>
        <w:t>8.4%</w:t>
      </w:r>
      <w:r>
        <w:rPr>
          <w:rFonts w:ascii="仿宋_GB2312" w:eastAsia="仿宋_GB2312" w:cs="仿宋_GB2312" w:hint="eastAsia"/>
          <w:color w:val="000000"/>
          <w:sz w:val="32"/>
          <w:szCs w:val="32"/>
        </w:rPr>
        <w:t>，一般公共预算总收入</w:t>
      </w:r>
      <w:r>
        <w:rPr>
          <w:rFonts w:ascii="仿宋_GB2312" w:eastAsia="仿宋_GB2312" w:cs="仿宋_GB2312"/>
          <w:color w:val="000000"/>
          <w:sz w:val="32"/>
          <w:szCs w:val="32"/>
        </w:rPr>
        <w:t>31.82</w:t>
      </w:r>
      <w:r>
        <w:rPr>
          <w:rFonts w:ascii="仿宋_GB2312" w:eastAsia="仿宋_GB2312" w:cs="仿宋_GB2312" w:hint="eastAsia"/>
          <w:color w:val="000000"/>
          <w:sz w:val="32"/>
          <w:szCs w:val="32"/>
        </w:rPr>
        <w:t>亿元，年均增长</w:t>
      </w:r>
      <w:r>
        <w:rPr>
          <w:rFonts w:ascii="仿宋_GB2312" w:eastAsia="仿宋_GB2312" w:cs="仿宋_GB2312"/>
          <w:color w:val="000000"/>
          <w:sz w:val="32"/>
          <w:szCs w:val="32"/>
        </w:rPr>
        <w:t>7.3%</w:t>
      </w:r>
      <w:r>
        <w:rPr>
          <w:rFonts w:ascii="仿宋_GB2312" w:eastAsia="仿宋_GB2312" w:cs="仿宋_GB2312" w:hint="eastAsia"/>
          <w:color w:val="000000"/>
          <w:sz w:val="32"/>
          <w:szCs w:val="32"/>
        </w:rPr>
        <w:t>，城镇居民人均可支配收入</w:t>
      </w:r>
      <w:r>
        <w:rPr>
          <w:rFonts w:ascii="仿宋_GB2312" w:eastAsia="仿宋_GB2312" w:cs="仿宋_GB2312"/>
          <w:color w:val="000000"/>
          <w:sz w:val="32"/>
          <w:szCs w:val="32"/>
        </w:rPr>
        <w:t>4.4323</w:t>
      </w:r>
      <w:r>
        <w:rPr>
          <w:rFonts w:ascii="仿宋_GB2312" w:eastAsia="仿宋_GB2312" w:cs="仿宋_GB2312" w:hint="eastAsia"/>
          <w:color w:val="000000"/>
          <w:sz w:val="32"/>
          <w:szCs w:val="32"/>
        </w:rPr>
        <w:t>万元，年均增长</w:t>
      </w:r>
      <w:r>
        <w:rPr>
          <w:rFonts w:ascii="仿宋_GB2312" w:eastAsia="仿宋_GB2312" w:cs="仿宋_GB2312"/>
          <w:color w:val="000000"/>
          <w:sz w:val="32"/>
          <w:szCs w:val="32"/>
        </w:rPr>
        <w:t>8.5%</w:t>
      </w:r>
      <w:r>
        <w:rPr>
          <w:rFonts w:ascii="仿宋_GB2312" w:eastAsia="仿宋_GB2312" w:cs="仿宋_GB2312" w:hint="eastAsia"/>
          <w:color w:val="000000"/>
          <w:sz w:val="32"/>
          <w:szCs w:val="32"/>
        </w:rPr>
        <w:t>，实现城镇居民人均可支配收入与</w:t>
      </w:r>
      <w:r>
        <w:rPr>
          <w:rFonts w:ascii="仿宋_GB2312" w:eastAsia="仿宋_GB2312" w:cs="仿宋_GB2312"/>
          <w:color w:val="000000"/>
          <w:sz w:val="32"/>
          <w:szCs w:val="32"/>
        </w:rPr>
        <w:t>GDP</w:t>
      </w:r>
      <w:r>
        <w:rPr>
          <w:rFonts w:ascii="仿宋_GB2312" w:eastAsia="仿宋_GB2312" w:cs="仿宋_GB2312" w:hint="eastAsia"/>
          <w:color w:val="000000"/>
          <w:sz w:val="32"/>
          <w:szCs w:val="32"/>
        </w:rPr>
        <w:t>同步增长，</w:t>
      </w:r>
      <w:r>
        <w:rPr>
          <w:rFonts w:ascii="仿宋_GB2312" w:eastAsia="仿宋_GB2312" w:cs="仿宋_GB2312" w:hint="eastAsia"/>
          <w:color w:val="000000"/>
          <w:sz w:val="32"/>
          <w:szCs w:val="32"/>
        </w:rPr>
        <w:lastRenderedPageBreak/>
        <w:t>为旅游供给和需求提供有力保障。与此同时，基础设施建设推动文化旅游健康发展。“十二五”期间，城区面积扩展至</w:t>
      </w:r>
      <w:r>
        <w:rPr>
          <w:rFonts w:ascii="仿宋_GB2312" w:eastAsia="仿宋_GB2312" w:cs="仿宋_GB2312"/>
          <w:color w:val="000000"/>
          <w:sz w:val="32"/>
          <w:szCs w:val="32"/>
        </w:rPr>
        <w:t>65</w:t>
      </w:r>
      <w:r>
        <w:rPr>
          <w:rFonts w:ascii="仿宋_GB2312" w:eastAsia="仿宋_GB2312" w:cs="仿宋_GB2312" w:hint="eastAsia"/>
          <w:color w:val="000000"/>
          <w:sz w:val="32"/>
          <w:szCs w:val="32"/>
        </w:rPr>
        <w:t>平方千米，</w:t>
      </w:r>
      <w:r>
        <w:rPr>
          <w:rFonts w:ascii="仿宋_GB2312" w:eastAsia="仿宋_GB2312" w:cs="仿宋_GB2312"/>
          <w:color w:val="000000"/>
          <w:sz w:val="32"/>
          <w:szCs w:val="32"/>
        </w:rPr>
        <w:t>324</w:t>
      </w:r>
      <w:r>
        <w:rPr>
          <w:rFonts w:ascii="仿宋_GB2312" w:eastAsia="仿宋_GB2312" w:cs="仿宋_GB2312" w:hint="eastAsia"/>
          <w:color w:val="000000"/>
          <w:sz w:val="32"/>
          <w:szCs w:val="32"/>
        </w:rPr>
        <w:t>国道泉州北迎宾大道、刺桐路、坪山路等城市主干道改造升级全面完成，石结构房屋、“城中村”、老旧小区改造与“美丽社区”示范点共同推进，城市文化旅游承载力显著增强。</w:t>
      </w:r>
    </w:p>
    <w:p w:rsidR="00AA44EE" w:rsidRDefault="00B66ADE" w:rsidP="00B66ADE">
      <w:pPr>
        <w:snapToGrid w:val="0"/>
        <w:spacing w:line="640" w:lineRule="exact"/>
        <w:ind w:firstLineChars="200" w:firstLine="643"/>
        <w:rPr>
          <w:rFonts w:ascii="仿宋_GB2312" w:eastAsia="仿宋_GB2312"/>
          <w:color w:val="000000"/>
          <w:sz w:val="32"/>
          <w:szCs w:val="32"/>
        </w:rPr>
      </w:pPr>
      <w:r w:rsidRPr="00B66ADE">
        <w:rPr>
          <w:rFonts w:ascii="仿宋_GB2312" w:eastAsia="仿宋_GB2312"/>
          <w:b/>
          <w:color w:val="000000"/>
          <w:sz w:val="32"/>
          <w:szCs w:val="32"/>
        </w:rPr>
        <w:t>——</w:t>
      </w:r>
      <w:r w:rsidR="00AA44EE">
        <w:rPr>
          <w:rFonts w:ascii="仿宋_GB2312" w:eastAsia="仿宋_GB2312" w:cs="仿宋_GB2312" w:hint="eastAsia"/>
          <w:b/>
          <w:bCs/>
          <w:color w:val="000000"/>
          <w:sz w:val="32"/>
          <w:szCs w:val="32"/>
        </w:rPr>
        <w:t>文化旅游产业业态和产品日新月异</w:t>
      </w:r>
      <w:r w:rsidR="00AA44EE">
        <w:rPr>
          <w:rFonts w:ascii="仿宋_GB2312" w:eastAsia="仿宋_GB2312" w:cs="仿宋_GB2312"/>
          <w:b/>
          <w:bCs/>
          <w:color w:val="000000"/>
          <w:sz w:val="32"/>
          <w:szCs w:val="32"/>
        </w:rPr>
        <w:t xml:space="preserve">  </w:t>
      </w:r>
      <w:r w:rsidR="00AA44EE">
        <w:rPr>
          <w:rFonts w:ascii="仿宋_GB2312" w:eastAsia="仿宋_GB2312" w:cs="仿宋_GB2312" w:hint="eastAsia"/>
          <w:sz w:val="32"/>
          <w:szCs w:val="32"/>
        </w:rPr>
        <w:t>截止</w:t>
      </w:r>
      <w:r w:rsidR="00AA44EE">
        <w:rPr>
          <w:rFonts w:ascii="仿宋_GB2312" w:eastAsia="仿宋_GB2312" w:cs="仿宋_GB2312"/>
          <w:sz w:val="32"/>
          <w:szCs w:val="32"/>
        </w:rPr>
        <w:t>2015</w:t>
      </w:r>
      <w:r w:rsidR="00AA44EE">
        <w:rPr>
          <w:rFonts w:ascii="仿宋_GB2312" w:eastAsia="仿宋_GB2312" w:cs="仿宋_GB2312" w:hint="eastAsia"/>
          <w:sz w:val="32"/>
          <w:szCs w:val="32"/>
        </w:rPr>
        <w:t>年底，全区共有</w:t>
      </w:r>
      <w:r w:rsidR="00AA44EE">
        <w:rPr>
          <w:rFonts w:ascii="仿宋_GB2312" w:eastAsia="仿宋_GB2312" w:cs="仿宋_GB2312" w:hint="eastAsia"/>
          <w:color w:val="000000"/>
          <w:sz w:val="32"/>
          <w:szCs w:val="32"/>
        </w:rPr>
        <w:t>省级文化产业示范基地</w:t>
      </w:r>
      <w:r w:rsidR="00AA44EE">
        <w:rPr>
          <w:rFonts w:ascii="仿宋_GB2312" w:eastAsia="仿宋_GB2312" w:cs="仿宋_GB2312"/>
          <w:color w:val="000000"/>
          <w:sz w:val="32"/>
          <w:szCs w:val="32"/>
        </w:rPr>
        <w:t>4</w:t>
      </w:r>
      <w:r w:rsidR="00AA44EE">
        <w:rPr>
          <w:rFonts w:ascii="仿宋_GB2312" w:eastAsia="仿宋_GB2312" w:cs="仿宋_GB2312" w:hint="eastAsia"/>
          <w:color w:val="000000"/>
          <w:sz w:val="32"/>
          <w:szCs w:val="32"/>
        </w:rPr>
        <w:t>家，市级文化产业示范基地</w:t>
      </w:r>
      <w:r w:rsidR="00AA44EE">
        <w:rPr>
          <w:rFonts w:ascii="仿宋_GB2312" w:eastAsia="仿宋_GB2312" w:cs="仿宋_GB2312"/>
          <w:color w:val="000000"/>
          <w:sz w:val="32"/>
          <w:szCs w:val="32"/>
        </w:rPr>
        <w:t>8</w:t>
      </w:r>
      <w:r w:rsidR="00AA44EE">
        <w:rPr>
          <w:rFonts w:ascii="仿宋_GB2312" w:eastAsia="仿宋_GB2312" w:cs="仿宋_GB2312" w:hint="eastAsia"/>
          <w:color w:val="000000"/>
          <w:sz w:val="32"/>
          <w:szCs w:val="32"/>
        </w:rPr>
        <w:t>家，区级文化产业示范单位</w:t>
      </w:r>
      <w:r w:rsidR="00AA44EE">
        <w:rPr>
          <w:rFonts w:ascii="仿宋_GB2312" w:eastAsia="仿宋_GB2312" w:cs="仿宋_GB2312"/>
          <w:color w:val="000000"/>
          <w:sz w:val="32"/>
          <w:szCs w:val="32"/>
        </w:rPr>
        <w:t>8</w:t>
      </w:r>
      <w:r w:rsidR="00AA44EE">
        <w:rPr>
          <w:rFonts w:ascii="仿宋_GB2312" w:eastAsia="仿宋_GB2312" w:cs="仿宋_GB2312" w:hint="eastAsia"/>
          <w:color w:val="000000"/>
          <w:sz w:val="32"/>
          <w:szCs w:val="32"/>
        </w:rPr>
        <w:t>家。积极引入动漫科技和演艺娱乐业（如中国好声音巡演活动），丰富全区文化产业。</w:t>
      </w:r>
    </w:p>
    <w:p w:rsidR="00AA44EE" w:rsidRDefault="00AA44EE" w:rsidP="00606AA9">
      <w:pPr>
        <w:snapToGrid w:val="0"/>
        <w:spacing w:line="640" w:lineRule="exact"/>
        <w:ind w:firstLineChars="200" w:firstLine="640"/>
        <w:rPr>
          <w:rFonts w:ascii="仿宋_GB2312" w:eastAsia="仿宋_GB2312"/>
          <w:color w:val="FF0000"/>
          <w:sz w:val="32"/>
          <w:szCs w:val="32"/>
        </w:rPr>
      </w:pPr>
      <w:r>
        <w:rPr>
          <w:rFonts w:ascii="仿宋_GB2312" w:eastAsia="仿宋_GB2312" w:cs="仿宋_GB2312" w:hint="eastAsia"/>
          <w:color w:val="000000"/>
          <w:sz w:val="32"/>
          <w:szCs w:val="32"/>
        </w:rPr>
        <w:t>以宗教文化、民俗风情、滨海风光为依托，充分发挥闽南文化</w:t>
      </w:r>
      <w:r>
        <w:rPr>
          <w:rFonts w:ascii="仿宋_GB2312" w:eastAsia="仿宋_GB2312" w:cs="仿宋_GB2312" w:hint="eastAsia"/>
          <w:sz w:val="32"/>
          <w:szCs w:val="32"/>
        </w:rPr>
        <w:t>特色优势，挖掘深厚底蕴，整合、优化旅游产品，建设集城市风光、山水景色、宗教文化、民俗文化、海鲜美食为一体的</w:t>
      </w:r>
      <w:r>
        <w:rPr>
          <w:rFonts w:ascii="宋体" w:hAnsi="宋体" w:cs="宋体" w:hint="eastAsia"/>
          <w:sz w:val="32"/>
          <w:szCs w:val="32"/>
        </w:rPr>
        <w:t>蟳</w:t>
      </w:r>
      <w:r>
        <w:rPr>
          <w:rFonts w:ascii="仿宋_GB2312" w:eastAsia="仿宋_GB2312" w:cs="仿宋_GB2312" w:hint="eastAsia"/>
          <w:sz w:val="32"/>
          <w:szCs w:val="32"/>
        </w:rPr>
        <w:t>埔民俗文化村、法石历史文化街区。旅游与文化、体育、商业等行业融合衍生的新型旅游项目不断涌现。“海丝”旅游、体育旅游、</w:t>
      </w:r>
      <w:r>
        <w:rPr>
          <w:rFonts w:ascii="仿宋_GB2312" w:eastAsia="仿宋_GB2312" w:cs="仿宋_GB2312" w:hint="eastAsia"/>
          <w:color w:val="000000"/>
          <w:sz w:val="32"/>
          <w:szCs w:val="32"/>
        </w:rPr>
        <w:t>互联网旅游、民宿旅游、房车露营地、闽台研学旅行和滨海湿地生态旅游等文化旅游新业态得到培育，产业不断升级。</w:t>
      </w:r>
    </w:p>
    <w:p w:rsidR="00AA44EE" w:rsidRDefault="00AA44EE" w:rsidP="00606AA9">
      <w:pPr>
        <w:snapToGrid w:val="0"/>
        <w:spacing w:line="640" w:lineRule="exact"/>
        <w:ind w:firstLineChars="200" w:firstLine="643"/>
        <w:rPr>
          <w:rFonts w:ascii="仿宋_GB2312" w:eastAsia="仿宋_GB2312"/>
          <w:color w:val="000000"/>
          <w:sz w:val="32"/>
          <w:szCs w:val="32"/>
        </w:rPr>
      </w:pPr>
      <w:r>
        <w:rPr>
          <w:rFonts w:ascii="仿宋_GB2312" w:eastAsia="仿宋_GB2312"/>
          <w:b/>
          <w:bCs/>
          <w:color w:val="000000"/>
          <w:sz w:val="32"/>
          <w:szCs w:val="32"/>
        </w:rPr>
        <w:t>——</w:t>
      </w:r>
      <w:r>
        <w:rPr>
          <w:rFonts w:ascii="仿宋_GB2312" w:eastAsia="仿宋_GB2312" w:cs="仿宋_GB2312" w:hint="eastAsia"/>
          <w:b/>
          <w:bCs/>
          <w:color w:val="000000"/>
          <w:sz w:val="32"/>
          <w:szCs w:val="32"/>
        </w:rPr>
        <w:t>品牌建设效果明显</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以辖区内丰厚的海丝遗迹与闽南文化遗存为基础，全区策划生成了一批文化旅游项目，打造三大知名旅游品牌：（</w:t>
      </w:r>
      <w:r>
        <w:rPr>
          <w:rFonts w:ascii="仿宋_GB2312" w:eastAsia="仿宋_GB2312" w:cs="仿宋_GB2312"/>
          <w:color w:val="000000"/>
          <w:sz w:val="32"/>
          <w:szCs w:val="32"/>
        </w:rPr>
        <w:t>1</w:t>
      </w:r>
      <w:r>
        <w:rPr>
          <w:rFonts w:ascii="仿宋_GB2312" w:eastAsia="仿宋_GB2312" w:cs="仿宋_GB2312" w:hint="eastAsia"/>
          <w:color w:val="000000"/>
          <w:sz w:val="32"/>
          <w:szCs w:val="32"/>
        </w:rPr>
        <w:t>）</w:t>
      </w:r>
      <w:r>
        <w:rPr>
          <w:rFonts w:ascii="宋体" w:hAnsi="宋体" w:cs="宋体" w:hint="eastAsia"/>
          <w:color w:val="000000"/>
          <w:sz w:val="32"/>
          <w:szCs w:val="32"/>
        </w:rPr>
        <w:t>蟳</w:t>
      </w:r>
      <w:r>
        <w:rPr>
          <w:rFonts w:ascii="仿宋_GB2312" w:eastAsia="仿宋_GB2312" w:cs="仿宋_GB2312" w:hint="eastAsia"/>
          <w:color w:val="000000"/>
          <w:sz w:val="32"/>
          <w:szCs w:val="32"/>
        </w:rPr>
        <w:t>埔风情：依照“保护与整治</w:t>
      </w:r>
      <w:r>
        <w:rPr>
          <w:rFonts w:ascii="仿宋_GB2312" w:eastAsia="仿宋_GB2312" w:cs="仿宋_GB2312" w:hint="eastAsia"/>
          <w:color w:val="000000"/>
          <w:sz w:val="32"/>
          <w:szCs w:val="32"/>
        </w:rPr>
        <w:lastRenderedPageBreak/>
        <w:t>结合，改造与继承结合，物质与非物质结合，在保护中求发展，在发展中传承文脉”的原则，重点保护蚵壳厝、古码头、古代巡检司等文化遗址，建设民俗文化表演广场等特色建筑，同时加强对</w:t>
      </w:r>
      <w:r>
        <w:rPr>
          <w:rFonts w:ascii="宋体" w:hAnsi="宋体" w:cs="宋体" w:hint="eastAsia"/>
          <w:color w:val="000000"/>
          <w:sz w:val="32"/>
          <w:szCs w:val="32"/>
        </w:rPr>
        <w:t>蟳</w:t>
      </w:r>
      <w:r>
        <w:rPr>
          <w:rFonts w:ascii="仿宋_GB2312" w:eastAsia="仿宋_GB2312" w:cs="仿宋_GB2312" w:hint="eastAsia"/>
          <w:color w:val="000000"/>
          <w:sz w:val="32"/>
          <w:szCs w:val="32"/>
        </w:rPr>
        <w:t>埔女服饰等非物质文化遗产保护传承，融海丝文化、渔村文化、闽南文化为一体；（</w:t>
      </w:r>
      <w:r>
        <w:rPr>
          <w:rFonts w:ascii="仿宋_GB2312" w:eastAsia="仿宋_GB2312" w:cs="仿宋_GB2312"/>
          <w:color w:val="000000"/>
          <w:sz w:val="32"/>
          <w:szCs w:val="32"/>
        </w:rPr>
        <w:t>2</w:t>
      </w:r>
      <w:r>
        <w:rPr>
          <w:rFonts w:ascii="仿宋_GB2312" w:eastAsia="仿宋_GB2312" w:cs="仿宋_GB2312" w:hint="eastAsia"/>
          <w:color w:val="000000"/>
          <w:sz w:val="32"/>
          <w:szCs w:val="32"/>
        </w:rPr>
        <w:t>）“海丝”品牌：辖区内拥有真武庙、美山码头、文兴码头、美山天妃宫等海上丝绸之路重要景点，依托资源优势，整合旅游资源，设计精品路线，吸引海内外游客，打造海丝文化旅游区；（</w:t>
      </w:r>
      <w:r>
        <w:rPr>
          <w:rFonts w:ascii="仿宋_GB2312" w:eastAsia="仿宋_GB2312" w:cs="仿宋_GB2312"/>
          <w:color w:val="000000"/>
          <w:sz w:val="32"/>
          <w:szCs w:val="32"/>
        </w:rPr>
        <w:t>3</w:t>
      </w:r>
      <w:r>
        <w:rPr>
          <w:rFonts w:ascii="仿宋_GB2312" w:eastAsia="仿宋_GB2312" w:cs="仿宋_GB2312" w:hint="eastAsia"/>
          <w:color w:val="000000"/>
          <w:sz w:val="32"/>
          <w:szCs w:val="32"/>
        </w:rPr>
        <w:t>）南少林品牌：突出武术文化、禅宗文化优势，打造南少林旅游品牌，同时完善景区内配套基础设施建设，吸引了海内外香客前来礼佛，武术爱好者前来参观学习。</w:t>
      </w:r>
    </w:p>
    <w:p w:rsidR="00AA44EE" w:rsidRDefault="00AA44EE" w:rsidP="00B66ADE">
      <w:pPr>
        <w:snapToGrid w:val="0"/>
        <w:spacing w:line="640" w:lineRule="exact"/>
        <w:ind w:firstLineChars="200" w:firstLine="643"/>
        <w:rPr>
          <w:rFonts w:ascii="仿宋_GB2312" w:eastAsia="仿宋_GB2312"/>
          <w:color w:val="FF0000"/>
          <w:sz w:val="32"/>
          <w:szCs w:val="32"/>
        </w:rPr>
      </w:pPr>
      <w:r w:rsidRPr="00B66ADE">
        <w:rPr>
          <w:rFonts w:ascii="仿宋_GB2312" w:eastAsia="仿宋_GB2312"/>
          <w:b/>
          <w:color w:val="000000"/>
          <w:sz w:val="32"/>
          <w:szCs w:val="32"/>
        </w:rPr>
        <w:t>——</w:t>
      </w:r>
      <w:r>
        <w:rPr>
          <w:rFonts w:ascii="仿宋_GB2312" w:eastAsia="仿宋_GB2312" w:cs="仿宋_GB2312" w:hint="eastAsia"/>
          <w:b/>
          <w:bCs/>
          <w:color w:val="000000"/>
          <w:sz w:val="32"/>
          <w:szCs w:val="32"/>
        </w:rPr>
        <w:t>政策与扶持力度不断加强</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区政府每年安排</w:t>
      </w:r>
      <w:r>
        <w:rPr>
          <w:rFonts w:ascii="仿宋_GB2312" w:eastAsia="仿宋_GB2312" w:cs="仿宋_GB2312"/>
          <w:color w:val="000000"/>
          <w:sz w:val="32"/>
          <w:szCs w:val="32"/>
        </w:rPr>
        <w:t>100</w:t>
      </w:r>
      <w:r>
        <w:rPr>
          <w:rFonts w:ascii="仿宋_GB2312" w:eastAsia="仿宋_GB2312" w:cs="仿宋_GB2312" w:hint="eastAsia"/>
          <w:color w:val="000000"/>
          <w:sz w:val="32"/>
          <w:szCs w:val="32"/>
        </w:rPr>
        <w:t>万元作为旅游专项资金用于旅游基础设施建设、旅游产品整体形象包装策划与宣传推介、旅游景区景点开发建设、扶持名优旅游商品开发以及奖励旅游企业的达标升级活动等。此外，区政府为旅游业发展提供政策保障，包括政府各职能部门为旅游企业提供优质服务，简化办事程序，鼓励旅游商品企业开发标志性、创意性旅游产品。</w:t>
      </w:r>
    </w:p>
    <w:p w:rsidR="00AA44EE" w:rsidRDefault="00AA44EE" w:rsidP="00606AA9">
      <w:pPr>
        <w:pStyle w:val="2"/>
        <w:spacing w:before="0" w:after="0" w:line="640" w:lineRule="exact"/>
        <w:ind w:firstLineChars="200" w:firstLine="643"/>
        <w:rPr>
          <w:rFonts w:ascii="楷体_GB2312" w:eastAsia="楷体_GB2312" w:hAnsi="楷体"/>
        </w:rPr>
      </w:pPr>
      <w:bookmarkStart w:id="28" w:name="_Toc465797885"/>
      <w:r>
        <w:rPr>
          <w:rFonts w:ascii="楷体_GB2312" w:eastAsia="楷体_GB2312" w:hAnsi="楷体" w:cs="楷体_GB2312" w:hint="eastAsia"/>
        </w:rPr>
        <w:t>（二）“十三五”面临形势</w:t>
      </w:r>
      <w:bookmarkEnd w:id="28"/>
    </w:p>
    <w:p w:rsidR="00AA44EE" w:rsidRPr="00F87C8C" w:rsidRDefault="00AA44EE" w:rsidP="003F0DBD">
      <w:pPr>
        <w:spacing w:line="640" w:lineRule="exact"/>
        <w:rPr>
          <w:rFonts w:ascii="仿宋_GB2312" w:eastAsia="仿宋_GB2312" w:hAnsi="仿宋"/>
          <w:b/>
          <w:bCs/>
          <w:sz w:val="32"/>
          <w:szCs w:val="32"/>
        </w:rPr>
      </w:pPr>
      <w:r>
        <w:rPr>
          <w:rFonts w:ascii="仿宋" w:eastAsia="仿宋" w:hAnsi="仿宋" w:cs="仿宋"/>
          <w:b/>
          <w:bCs/>
          <w:sz w:val="32"/>
          <w:szCs w:val="32"/>
        </w:rPr>
        <w:t xml:space="preserve"> </w:t>
      </w:r>
      <w:r w:rsidR="00F87C8C">
        <w:rPr>
          <w:rFonts w:ascii="仿宋" w:eastAsia="仿宋" w:hAnsi="仿宋" w:cs="仿宋" w:hint="eastAsia"/>
          <w:b/>
          <w:bCs/>
          <w:sz w:val="32"/>
          <w:szCs w:val="32"/>
        </w:rPr>
        <w:t xml:space="preserve">  </w:t>
      </w:r>
      <w:r w:rsidRPr="00F87C8C">
        <w:rPr>
          <w:rFonts w:ascii="仿宋_GB2312" w:eastAsia="仿宋_GB2312" w:hAnsi="仿宋" w:cs="仿宋" w:hint="eastAsia"/>
          <w:bCs/>
          <w:sz w:val="32"/>
          <w:szCs w:val="32"/>
        </w:rPr>
        <w:t xml:space="preserve"> </w:t>
      </w:r>
      <w:r w:rsidRPr="00F87C8C">
        <w:rPr>
          <w:rFonts w:ascii="仿宋_GB2312" w:eastAsia="仿宋_GB2312" w:hAnsi="仿宋" w:cs="仿宋" w:hint="eastAsia"/>
          <w:b/>
          <w:bCs/>
          <w:sz w:val="32"/>
          <w:szCs w:val="32"/>
        </w:rPr>
        <w:t>1</w:t>
      </w:r>
      <w:r w:rsidR="00F87C8C" w:rsidRPr="00F87C8C">
        <w:rPr>
          <w:rFonts w:ascii="仿宋_GB2312" w:eastAsia="仿宋_GB2312" w:cs="楷体_GB2312" w:hint="eastAsia"/>
          <w:b/>
          <w:sz w:val="32"/>
          <w:szCs w:val="32"/>
        </w:rPr>
        <w:t>.</w:t>
      </w:r>
      <w:r w:rsidRPr="00F87C8C">
        <w:rPr>
          <w:rFonts w:ascii="仿宋_GB2312" w:eastAsia="仿宋_GB2312" w:hAnsi="仿宋" w:cs="仿宋" w:hint="eastAsia"/>
          <w:b/>
          <w:bCs/>
          <w:sz w:val="32"/>
          <w:szCs w:val="32"/>
        </w:rPr>
        <w:t>机遇</w:t>
      </w:r>
    </w:p>
    <w:p w:rsidR="00AA44EE" w:rsidRDefault="00AA44EE" w:rsidP="003F0DBD">
      <w:pPr>
        <w:spacing w:line="640" w:lineRule="exact"/>
        <w:ind w:firstLine="642"/>
        <w:rPr>
          <w:rFonts w:ascii="仿宋_GB2312" w:eastAsia="仿宋_GB2312"/>
          <w:color w:val="000000"/>
          <w:sz w:val="32"/>
          <w:szCs w:val="32"/>
        </w:rPr>
      </w:pPr>
      <w:r>
        <w:rPr>
          <w:rFonts w:ascii="仿宋_GB2312" w:eastAsia="仿宋_GB2312" w:cs="仿宋_GB2312" w:hint="eastAsia"/>
          <w:color w:val="000000"/>
          <w:sz w:val="32"/>
          <w:szCs w:val="32"/>
        </w:rPr>
        <w:t>国家“一带一路”战略构想提出以来，我市作为海上丝绸之路起点城市，快速响应、先行运作，“一带一路”战略</w:t>
      </w:r>
      <w:r>
        <w:rPr>
          <w:rFonts w:ascii="仿宋_GB2312" w:eastAsia="仿宋_GB2312" w:cs="仿宋_GB2312" w:hint="eastAsia"/>
          <w:color w:val="000000"/>
          <w:sz w:val="32"/>
          <w:szCs w:val="32"/>
        </w:rPr>
        <w:lastRenderedPageBreak/>
        <w:t>为泉州旅游带来历史性发展机遇。</w:t>
      </w:r>
    </w:p>
    <w:p w:rsidR="00AA44EE" w:rsidRDefault="00AA44EE" w:rsidP="003F0DBD">
      <w:pPr>
        <w:spacing w:line="640" w:lineRule="exact"/>
        <w:ind w:firstLine="642"/>
        <w:rPr>
          <w:rFonts w:ascii="仿宋_GB2312" w:eastAsia="仿宋_GB2312"/>
          <w:color w:val="000000"/>
          <w:sz w:val="32"/>
          <w:szCs w:val="32"/>
        </w:rPr>
      </w:pPr>
      <w:r>
        <w:rPr>
          <w:rFonts w:ascii="仿宋_GB2312" w:eastAsia="仿宋_GB2312" w:cs="仿宋_GB2312" w:hint="eastAsia"/>
          <w:color w:val="000000"/>
          <w:sz w:val="32"/>
          <w:szCs w:val="32"/>
        </w:rPr>
        <w:t>“十二五”期间，国家制订了促进旅游业发展政策法规，福建省相继出台支持旅游业发展的政策文件，泉州市十五届人大七次会议，政府工作报告明确“十三五”将努力建设“创新泉州、智造泉州、海丝泉州、美丽泉州、幸福泉州”。泉州作为</w:t>
      </w:r>
      <w:r>
        <w:rPr>
          <w:rFonts w:ascii="仿宋_GB2312" w:eastAsia="仿宋_GB2312" w:cs="仿宋_GB2312"/>
          <w:color w:val="000000"/>
          <w:sz w:val="32"/>
          <w:szCs w:val="32"/>
        </w:rPr>
        <w:t xml:space="preserve">21 </w:t>
      </w:r>
      <w:r>
        <w:rPr>
          <w:rFonts w:ascii="仿宋_GB2312" w:eastAsia="仿宋_GB2312" w:cs="仿宋_GB2312" w:hint="eastAsia"/>
          <w:color w:val="000000"/>
          <w:sz w:val="32"/>
          <w:szCs w:val="32"/>
        </w:rPr>
        <w:t>世纪海上丝绸之路先行区、国家级金融服务实体经济综合改革试验区、国家级民营经济综合配套改革试验区、“中国制造</w:t>
      </w:r>
      <w:r>
        <w:rPr>
          <w:rFonts w:ascii="仿宋_GB2312" w:eastAsia="仿宋_GB2312" w:cs="仿宋_GB2312"/>
          <w:color w:val="000000"/>
          <w:sz w:val="32"/>
          <w:szCs w:val="32"/>
        </w:rPr>
        <w:t>2025</w:t>
      </w:r>
      <w:r>
        <w:rPr>
          <w:rFonts w:ascii="仿宋_GB2312" w:eastAsia="仿宋_GB2312" w:cs="仿宋_GB2312" w:hint="eastAsia"/>
          <w:color w:val="000000"/>
          <w:sz w:val="32"/>
          <w:szCs w:val="32"/>
        </w:rPr>
        <w:t>”样板城市，多种政策叠加效应将进一步显现，不断释放新红利、激发新动力、拓展新空间。</w:t>
      </w:r>
    </w:p>
    <w:p w:rsidR="00AA44EE" w:rsidRDefault="00AA44EE" w:rsidP="003F0DBD">
      <w:pPr>
        <w:spacing w:line="640" w:lineRule="exact"/>
        <w:ind w:firstLine="642"/>
        <w:rPr>
          <w:rFonts w:ascii="仿宋_GB2312" w:eastAsia="仿宋_GB2312"/>
          <w:color w:val="000000"/>
          <w:sz w:val="32"/>
          <w:szCs w:val="32"/>
        </w:rPr>
      </w:pPr>
      <w:r>
        <w:rPr>
          <w:rFonts w:ascii="仿宋_GB2312" w:eastAsia="仿宋_GB2312" w:cs="仿宋_GB2312" w:hint="eastAsia"/>
          <w:color w:val="000000"/>
          <w:sz w:val="32"/>
          <w:szCs w:val="32"/>
        </w:rPr>
        <w:t>“十三五”期间，围绕建设“海丝泉州”目标，以“古城</w:t>
      </w:r>
      <w:r>
        <w:rPr>
          <w:rFonts w:ascii="仿宋_GB2312" w:eastAsia="仿宋_GB2312"/>
          <w:color w:val="000000"/>
          <w:sz w:val="32"/>
          <w:szCs w:val="32"/>
        </w:rPr>
        <w:t>—</w:t>
      </w:r>
      <w:r>
        <w:rPr>
          <w:rFonts w:ascii="仿宋_GB2312" w:eastAsia="仿宋_GB2312" w:cs="仿宋_GB2312" w:hint="eastAsia"/>
          <w:color w:val="000000"/>
          <w:sz w:val="32"/>
          <w:szCs w:val="32"/>
        </w:rPr>
        <w:t>古港</w:t>
      </w:r>
      <w:r>
        <w:rPr>
          <w:rFonts w:ascii="仿宋_GB2312" w:eastAsia="仿宋_GB2312"/>
          <w:color w:val="000000"/>
          <w:sz w:val="32"/>
          <w:szCs w:val="32"/>
        </w:rPr>
        <w:t>—</w:t>
      </w:r>
      <w:r>
        <w:rPr>
          <w:rFonts w:ascii="仿宋_GB2312" w:eastAsia="仿宋_GB2312" w:cs="仿宋_GB2312" w:hint="eastAsia"/>
          <w:color w:val="000000"/>
          <w:sz w:val="32"/>
          <w:szCs w:val="32"/>
        </w:rPr>
        <w:t>新区</w:t>
      </w:r>
      <w:r>
        <w:rPr>
          <w:rFonts w:ascii="仿宋_GB2312" w:eastAsia="仿宋_GB2312"/>
          <w:color w:val="000000"/>
          <w:sz w:val="32"/>
          <w:szCs w:val="32"/>
        </w:rPr>
        <w:t>—</w:t>
      </w:r>
      <w:r>
        <w:rPr>
          <w:rFonts w:ascii="仿宋_GB2312" w:eastAsia="仿宋_GB2312" w:cs="仿宋_GB2312" w:hint="eastAsia"/>
          <w:color w:val="000000"/>
          <w:sz w:val="32"/>
          <w:szCs w:val="32"/>
        </w:rPr>
        <w:t>全域联动”文化旅游项目建设为核心的“海丝泉州”将全面启动，丰泽区是“海丝泉州”环湾城建的重要组成部分。</w:t>
      </w:r>
    </w:p>
    <w:p w:rsidR="00AA44EE" w:rsidRPr="00F87C8C" w:rsidRDefault="00AA44EE" w:rsidP="003F0DBD">
      <w:pPr>
        <w:spacing w:line="640" w:lineRule="exact"/>
        <w:rPr>
          <w:rFonts w:ascii="仿宋_GB2312" w:eastAsia="仿宋_GB2312" w:hAnsi="仿宋"/>
          <w:b/>
          <w:bCs/>
          <w:sz w:val="32"/>
          <w:szCs w:val="32"/>
        </w:rPr>
      </w:pPr>
      <w:r>
        <w:rPr>
          <w:rFonts w:ascii="仿宋" w:eastAsia="仿宋" w:hAnsi="仿宋" w:cs="仿宋"/>
          <w:b/>
          <w:bCs/>
          <w:sz w:val="32"/>
          <w:szCs w:val="32"/>
        </w:rPr>
        <w:t xml:space="preserve"> </w:t>
      </w:r>
      <w:r w:rsidRPr="00F87C8C">
        <w:rPr>
          <w:rFonts w:ascii="仿宋_GB2312" w:eastAsia="仿宋_GB2312" w:hAnsi="仿宋" w:cs="仿宋" w:hint="eastAsia"/>
          <w:b/>
          <w:bCs/>
          <w:sz w:val="32"/>
          <w:szCs w:val="32"/>
        </w:rPr>
        <w:t xml:space="preserve"> </w:t>
      </w:r>
      <w:r w:rsidR="00F87C8C">
        <w:rPr>
          <w:rFonts w:ascii="仿宋_GB2312" w:eastAsia="仿宋_GB2312" w:hAnsi="仿宋" w:cs="仿宋" w:hint="eastAsia"/>
          <w:b/>
          <w:bCs/>
          <w:sz w:val="32"/>
          <w:szCs w:val="32"/>
        </w:rPr>
        <w:t xml:space="preserve">  </w:t>
      </w:r>
      <w:r w:rsidRPr="00F87C8C">
        <w:rPr>
          <w:rFonts w:ascii="仿宋_GB2312" w:eastAsia="仿宋_GB2312" w:hAnsi="仿宋" w:cs="仿宋" w:hint="eastAsia"/>
          <w:b/>
          <w:bCs/>
          <w:sz w:val="32"/>
          <w:szCs w:val="32"/>
        </w:rPr>
        <w:t>2</w:t>
      </w:r>
      <w:r w:rsidR="00F87C8C" w:rsidRPr="00F87C8C">
        <w:rPr>
          <w:rFonts w:ascii="仿宋_GB2312" w:eastAsia="仿宋_GB2312" w:cs="楷体_GB2312" w:hint="eastAsia"/>
          <w:b/>
          <w:sz w:val="32"/>
          <w:szCs w:val="32"/>
        </w:rPr>
        <w:t>.</w:t>
      </w:r>
      <w:r w:rsidRPr="00F87C8C">
        <w:rPr>
          <w:rFonts w:ascii="仿宋_GB2312" w:eastAsia="仿宋_GB2312" w:hAnsi="仿宋" w:cs="仿宋" w:hint="eastAsia"/>
          <w:b/>
          <w:bCs/>
          <w:sz w:val="32"/>
          <w:szCs w:val="32"/>
        </w:rPr>
        <w:t>问题与挑战</w:t>
      </w:r>
    </w:p>
    <w:p w:rsidR="00AA44EE" w:rsidRDefault="00AA44EE" w:rsidP="00606AA9">
      <w:pPr>
        <w:snapToGrid w:val="0"/>
        <w:spacing w:line="64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经过“十二五”规划建设，丰泽区文化旅游产业发展初具规模，</w:t>
      </w:r>
      <w:r>
        <w:rPr>
          <w:rFonts w:ascii="仿宋_GB2312" w:eastAsia="仿宋_GB2312" w:cs="仿宋_GB2312" w:hint="eastAsia"/>
          <w:sz w:val="32"/>
          <w:szCs w:val="32"/>
        </w:rPr>
        <w:t>为泉州市发展海丝旅游先行区和国际知名旅游目的地打造基础，</w:t>
      </w:r>
      <w:r>
        <w:rPr>
          <w:rFonts w:ascii="仿宋_GB2312" w:eastAsia="仿宋_GB2312" w:cs="仿宋_GB2312" w:hint="eastAsia"/>
          <w:color w:val="000000"/>
          <w:sz w:val="32"/>
          <w:szCs w:val="32"/>
        </w:rPr>
        <w:t>但依旧存在一些制约因素和问题，主要表现在：</w:t>
      </w:r>
    </w:p>
    <w:p w:rsidR="00AA44EE" w:rsidRDefault="00B66ADE" w:rsidP="00B66ADE">
      <w:pPr>
        <w:snapToGrid w:val="0"/>
        <w:spacing w:line="640" w:lineRule="exact"/>
        <w:ind w:firstLineChars="200" w:firstLine="643"/>
        <w:rPr>
          <w:rFonts w:ascii="仿宋_GB2312" w:eastAsia="仿宋_GB2312"/>
          <w:color w:val="000000"/>
          <w:sz w:val="32"/>
          <w:szCs w:val="32"/>
        </w:rPr>
      </w:pPr>
      <w:r w:rsidRPr="00B66ADE">
        <w:rPr>
          <w:rFonts w:ascii="仿宋_GB2312" w:eastAsia="仿宋_GB2312"/>
          <w:b/>
          <w:color w:val="000000"/>
          <w:sz w:val="32"/>
          <w:szCs w:val="32"/>
        </w:rPr>
        <w:t>——</w:t>
      </w:r>
      <w:r w:rsidR="00AA44EE">
        <w:rPr>
          <w:rFonts w:ascii="Calibri" w:eastAsia="楷体_GB2312" w:hAnsi="Calibri" w:cs="楷体_GB2312" w:hint="eastAsia"/>
          <w:b/>
          <w:bCs/>
          <w:color w:val="000000"/>
          <w:kern w:val="0"/>
          <w:sz w:val="32"/>
          <w:szCs w:val="32"/>
        </w:rPr>
        <w:t>文化旅游资源</w:t>
      </w:r>
      <w:r w:rsidR="00AA44EE">
        <w:rPr>
          <w:rFonts w:ascii="Calibri" w:eastAsia="楷体_GB2312" w:hAnsi="Calibri" w:cs="楷体_GB2312" w:hint="eastAsia"/>
          <w:b/>
          <w:bCs/>
          <w:kern w:val="0"/>
          <w:sz w:val="32"/>
          <w:szCs w:val="32"/>
        </w:rPr>
        <w:t>创新不足</w:t>
      </w:r>
      <w:r w:rsidR="00AA44EE">
        <w:rPr>
          <w:rFonts w:ascii="Calibri" w:eastAsia="楷体_GB2312" w:hAnsi="Calibri" w:cs="楷体_GB2312" w:hint="eastAsia"/>
          <w:b/>
          <w:bCs/>
          <w:color w:val="000000"/>
          <w:kern w:val="0"/>
          <w:sz w:val="32"/>
          <w:szCs w:val="32"/>
        </w:rPr>
        <w:t>，区域资源整合欠缺</w:t>
      </w:r>
      <w:r w:rsidR="00AA44EE">
        <w:rPr>
          <w:rFonts w:ascii="Calibri" w:eastAsia="楷体_GB2312" w:hAnsi="Calibri" w:cs="Calibri"/>
          <w:b/>
          <w:bCs/>
          <w:color w:val="000000"/>
          <w:kern w:val="0"/>
          <w:sz w:val="32"/>
          <w:szCs w:val="32"/>
        </w:rPr>
        <w:t xml:space="preserve"> </w:t>
      </w:r>
      <w:r w:rsidR="00AA44EE">
        <w:rPr>
          <w:rFonts w:ascii="仿宋_GB2312" w:eastAsia="仿宋_GB2312" w:cs="仿宋_GB2312" w:hint="eastAsia"/>
          <w:color w:val="000000"/>
          <w:sz w:val="32"/>
          <w:szCs w:val="32"/>
        </w:rPr>
        <w:t>辖区内旅游资源丰富，</w:t>
      </w:r>
      <w:r w:rsidR="00AA44EE">
        <w:rPr>
          <w:rFonts w:ascii="仿宋_GB2312" w:eastAsia="仿宋_GB2312" w:cs="仿宋_GB2312" w:hint="eastAsia"/>
          <w:sz w:val="32"/>
          <w:szCs w:val="32"/>
        </w:rPr>
        <w:t>历史文物古迹众多，“海丝文化”“民俗文化”“宗教文化”底蕴深厚。但是这些文化旅游资源的开发仍以原生态展示为主，旅游以观光游览为主，缺乏深度挖掘和体验性的开发。</w:t>
      </w:r>
      <w:r w:rsidR="00AA44EE">
        <w:rPr>
          <w:rFonts w:ascii="仿宋_GB2312" w:eastAsia="仿宋_GB2312" w:cs="仿宋_GB2312" w:hint="eastAsia"/>
          <w:color w:val="000000"/>
          <w:sz w:val="32"/>
          <w:szCs w:val="32"/>
        </w:rPr>
        <w:t>文化旅游资源</w:t>
      </w:r>
      <w:r w:rsidR="00AA44EE">
        <w:rPr>
          <w:rFonts w:ascii="仿宋_GB2312" w:eastAsia="仿宋_GB2312" w:cs="仿宋_GB2312" w:hint="eastAsia"/>
          <w:sz w:val="32"/>
          <w:szCs w:val="32"/>
        </w:rPr>
        <w:t>管理机构不一，旅游开发过</w:t>
      </w:r>
      <w:r w:rsidR="00AA44EE">
        <w:rPr>
          <w:rFonts w:ascii="仿宋_GB2312" w:eastAsia="仿宋_GB2312" w:cs="仿宋_GB2312" w:hint="eastAsia"/>
          <w:sz w:val="32"/>
          <w:szCs w:val="32"/>
        </w:rPr>
        <w:lastRenderedPageBreak/>
        <w:t>程中存在各自为政、重复建设等问题。因此，区域文化旅游资源整合急需加强，旅游资源的行政管理机制亟待完善</w:t>
      </w:r>
      <w:r w:rsidR="00AA44EE">
        <w:rPr>
          <w:rFonts w:ascii="仿宋_GB2312" w:eastAsia="仿宋_GB2312" w:cs="仿宋_GB2312" w:hint="eastAsia"/>
          <w:color w:val="000000"/>
          <w:sz w:val="32"/>
          <w:szCs w:val="32"/>
        </w:rPr>
        <w:t>。</w:t>
      </w:r>
    </w:p>
    <w:p w:rsidR="00AA44EE" w:rsidRDefault="00AA44EE" w:rsidP="00B66ADE">
      <w:pPr>
        <w:snapToGrid w:val="0"/>
        <w:spacing w:line="640" w:lineRule="exact"/>
        <w:ind w:firstLineChars="200" w:firstLine="643"/>
        <w:rPr>
          <w:rFonts w:ascii="仿宋_GB2312" w:eastAsia="仿宋_GB2312"/>
          <w:color w:val="000000"/>
          <w:sz w:val="32"/>
          <w:szCs w:val="32"/>
        </w:rPr>
      </w:pPr>
      <w:r w:rsidRPr="00B66ADE">
        <w:rPr>
          <w:rFonts w:ascii="仿宋_GB2312" w:eastAsia="仿宋_GB2312"/>
          <w:b/>
          <w:color w:val="000000"/>
          <w:sz w:val="32"/>
          <w:szCs w:val="32"/>
        </w:rPr>
        <w:t>——</w:t>
      </w:r>
      <w:r>
        <w:rPr>
          <w:rFonts w:ascii="Calibri" w:eastAsia="楷体_GB2312" w:hAnsi="Calibri" w:cs="楷体_GB2312" w:hint="eastAsia"/>
          <w:b/>
          <w:bCs/>
          <w:color w:val="000000"/>
          <w:kern w:val="0"/>
          <w:sz w:val="32"/>
          <w:szCs w:val="32"/>
        </w:rPr>
        <w:t>公共服务设施亟待优化，服务质量有待提升</w:t>
      </w:r>
      <w:r>
        <w:rPr>
          <w:rFonts w:ascii="Calibri" w:eastAsia="楷体_GB2312" w:hAnsi="Calibri" w:cs="Calibri"/>
          <w:b/>
          <w:bCs/>
          <w:color w:val="000000"/>
          <w:kern w:val="0"/>
          <w:sz w:val="32"/>
          <w:szCs w:val="32"/>
        </w:rPr>
        <w:t xml:space="preserve"> </w:t>
      </w:r>
      <w:r>
        <w:rPr>
          <w:rFonts w:ascii="仿宋_GB2312" w:eastAsia="仿宋_GB2312" w:cs="仿宋_GB2312" w:hint="eastAsia"/>
          <w:color w:val="000000"/>
          <w:sz w:val="32"/>
          <w:szCs w:val="32"/>
        </w:rPr>
        <w:t>辖区内尚未建成大型旅游集散中心，缺乏能够辐射各景区的旅游服务中心。综合配套服务设施建设不完善，景区内道路、公共厕所、标识标志、语音解说系统以及停车场等基础设施相对欠缺；城市公共交通体系、城市旅游休闲场馆、城市公共绿地、城市绿道慢行系统等全域化城市服务体系尚未形成；旅游安全应急救援体系急需建立。旅游服务质量有待提升，必须加强相关从业人员的技能培训，提高职业素养。</w:t>
      </w:r>
    </w:p>
    <w:p w:rsidR="00AA44EE" w:rsidRDefault="00AA44EE" w:rsidP="00B66ADE">
      <w:pPr>
        <w:snapToGrid w:val="0"/>
        <w:spacing w:line="640" w:lineRule="exact"/>
        <w:ind w:firstLineChars="200" w:firstLine="643"/>
        <w:rPr>
          <w:rFonts w:ascii="仿宋_GB2312" w:eastAsia="仿宋_GB2312"/>
          <w:color w:val="000000"/>
          <w:sz w:val="32"/>
          <w:szCs w:val="32"/>
        </w:rPr>
      </w:pPr>
      <w:r w:rsidRPr="00B66ADE">
        <w:rPr>
          <w:rFonts w:ascii="仿宋_GB2312" w:eastAsia="仿宋_GB2312"/>
          <w:b/>
          <w:color w:val="000000"/>
          <w:sz w:val="32"/>
          <w:szCs w:val="32"/>
        </w:rPr>
        <w:t>——</w:t>
      </w:r>
      <w:r>
        <w:rPr>
          <w:rFonts w:ascii="Calibri" w:eastAsia="楷体_GB2312" w:hAnsi="Calibri" w:cs="楷体_GB2312" w:hint="eastAsia"/>
          <w:b/>
          <w:bCs/>
          <w:color w:val="000000"/>
          <w:kern w:val="0"/>
          <w:sz w:val="32"/>
          <w:szCs w:val="32"/>
        </w:rPr>
        <w:t>文化旅游产业集群不足，龙头引领项目短缺</w:t>
      </w:r>
      <w:r>
        <w:rPr>
          <w:rFonts w:ascii="Calibri" w:eastAsia="楷体_GB2312" w:hAnsi="Calibri" w:cs="Calibri"/>
          <w:b/>
          <w:bCs/>
          <w:color w:val="000000"/>
          <w:kern w:val="0"/>
          <w:sz w:val="32"/>
          <w:szCs w:val="32"/>
        </w:rPr>
        <w:t xml:space="preserve"> </w:t>
      </w:r>
      <w:r>
        <w:rPr>
          <w:rFonts w:ascii="仿宋_GB2312" w:eastAsia="仿宋_GB2312" w:cs="仿宋_GB2312" w:hint="eastAsia"/>
          <w:color w:val="000000"/>
          <w:sz w:val="32"/>
          <w:szCs w:val="32"/>
        </w:rPr>
        <w:t>全区文化旅游产业企业以中小型为主，缺乏龙头企业引领创新，创新能力不足。现有旅游景点小而分散，缺乏龙头景点产品带动整个区域的旅游发展；大型旅游活动缺乏宣传，旅游产品创新不足；文化旅游产业融合不足，规模化、集约化综合性旅游项目不足；文化旅游新业态引领作用仍需加强。</w:t>
      </w:r>
    </w:p>
    <w:p w:rsidR="00AA44EE" w:rsidRDefault="00AA44EE" w:rsidP="00B66ADE">
      <w:pPr>
        <w:snapToGrid w:val="0"/>
        <w:spacing w:line="640" w:lineRule="exact"/>
        <w:ind w:firstLineChars="200" w:firstLine="643"/>
        <w:rPr>
          <w:rFonts w:ascii="仿宋_GB2312" w:eastAsia="仿宋_GB2312"/>
          <w:color w:val="000000"/>
          <w:sz w:val="32"/>
          <w:szCs w:val="32"/>
        </w:rPr>
      </w:pPr>
      <w:r w:rsidRPr="00B66ADE">
        <w:rPr>
          <w:rFonts w:ascii="仿宋_GB2312" w:eastAsia="仿宋_GB2312"/>
          <w:b/>
          <w:color w:val="000000"/>
          <w:sz w:val="32"/>
          <w:szCs w:val="32"/>
        </w:rPr>
        <w:t>——</w:t>
      </w:r>
      <w:r>
        <w:rPr>
          <w:rFonts w:ascii="Calibri" w:eastAsia="楷体_GB2312" w:hAnsi="Calibri" w:cs="楷体_GB2312" w:hint="eastAsia"/>
          <w:b/>
          <w:bCs/>
          <w:color w:val="000000"/>
          <w:kern w:val="0"/>
          <w:sz w:val="32"/>
          <w:szCs w:val="32"/>
        </w:rPr>
        <w:t>城市现代休闲功能滞后，旅游供给侧结构不足</w:t>
      </w:r>
      <w:r>
        <w:rPr>
          <w:rFonts w:ascii="Calibri" w:eastAsia="楷体_GB2312" w:hAnsi="Calibri" w:cs="Calibri"/>
          <w:b/>
          <w:bCs/>
          <w:color w:val="000000"/>
          <w:kern w:val="0"/>
          <w:sz w:val="32"/>
          <w:szCs w:val="32"/>
        </w:rPr>
        <w:t xml:space="preserve"> </w:t>
      </w:r>
      <w:r>
        <w:rPr>
          <w:rFonts w:ascii="仿宋_GB2312" w:eastAsia="仿宋_GB2312" w:hAnsi="Calibri" w:cs="仿宋_GB2312" w:hint="eastAsia"/>
          <w:color w:val="000000"/>
          <w:kern w:val="0"/>
          <w:sz w:val="32"/>
          <w:szCs w:val="32"/>
        </w:rPr>
        <w:t>现代城市的基本功能之一是</w:t>
      </w:r>
      <w:r>
        <w:rPr>
          <w:rFonts w:ascii="仿宋_GB2312" w:eastAsia="仿宋_GB2312" w:cs="仿宋_GB2312" w:hint="eastAsia"/>
          <w:color w:val="000000"/>
          <w:sz w:val="32"/>
          <w:szCs w:val="32"/>
        </w:rPr>
        <w:t>“满足人的休闲需要、美感需要和情感需要”，世界各国都把城市休闲功能建设作为提高居民生活质量和幸福指数的载体。丰泽城区现有的休闲设施、休闲功能区、休闲产品无法满足人们日益发展的休闲需求。旅游供给侧不足在一定程度上制约着文化旅游的良性发展。</w:t>
      </w:r>
      <w:bookmarkStart w:id="29" w:name="_Toc426742060"/>
      <w:bookmarkStart w:id="30" w:name="_Toc433957787"/>
      <w:bookmarkStart w:id="31" w:name="_Toc447960989"/>
      <w:bookmarkStart w:id="32" w:name="_Toc447961154"/>
      <w:bookmarkStart w:id="33" w:name="_Toc447961312"/>
      <w:bookmarkStart w:id="34" w:name="_Toc448706300"/>
      <w:bookmarkStart w:id="35" w:name="_Toc449563360"/>
      <w:bookmarkStart w:id="36" w:name="_Toc449564413"/>
      <w:bookmarkStart w:id="37" w:name="_Toc449608701"/>
    </w:p>
    <w:p w:rsidR="00AA44EE" w:rsidRDefault="00AA44EE" w:rsidP="00606AA9">
      <w:pPr>
        <w:pStyle w:val="ac"/>
        <w:spacing w:before="0" w:after="0" w:line="640" w:lineRule="exact"/>
        <w:ind w:firstLineChars="200" w:firstLine="640"/>
        <w:jc w:val="left"/>
        <w:rPr>
          <w:rFonts w:ascii="黑体" w:eastAsia="黑体" w:hAnsi="黑体"/>
          <w:b w:val="0"/>
          <w:bCs w:val="0"/>
        </w:rPr>
      </w:pPr>
      <w:bookmarkStart w:id="38" w:name="_Toc465797886"/>
      <w:r>
        <w:rPr>
          <w:rFonts w:ascii="黑体" w:eastAsia="黑体" w:hAnsi="黑体" w:cs="黑体" w:hint="eastAsia"/>
          <w:b w:val="0"/>
          <w:bCs w:val="0"/>
        </w:rPr>
        <w:lastRenderedPageBreak/>
        <w:t>二、总体要求</w:t>
      </w:r>
      <w:bookmarkStart w:id="39" w:name="_Toc426742061"/>
      <w:bookmarkStart w:id="40" w:name="_Toc433957788"/>
      <w:bookmarkStart w:id="41" w:name="_Toc447960990"/>
      <w:bookmarkStart w:id="42" w:name="_Toc447961155"/>
      <w:bookmarkStart w:id="43" w:name="_Toc447961313"/>
      <w:bookmarkStart w:id="44" w:name="_Toc448706301"/>
      <w:bookmarkStart w:id="45" w:name="_Toc449563361"/>
      <w:bookmarkStart w:id="46" w:name="_Toc449564414"/>
      <w:bookmarkStart w:id="47" w:name="_Toc449608702"/>
      <w:bookmarkEnd w:id="29"/>
      <w:bookmarkEnd w:id="30"/>
      <w:bookmarkEnd w:id="31"/>
      <w:bookmarkEnd w:id="32"/>
      <w:bookmarkEnd w:id="33"/>
      <w:bookmarkEnd w:id="34"/>
      <w:bookmarkEnd w:id="35"/>
      <w:bookmarkEnd w:id="36"/>
      <w:bookmarkEnd w:id="37"/>
      <w:bookmarkEnd w:id="38"/>
    </w:p>
    <w:p w:rsidR="00AA44EE" w:rsidRDefault="00AA44EE" w:rsidP="00606AA9">
      <w:pPr>
        <w:pStyle w:val="ac"/>
        <w:spacing w:before="0" w:after="0" w:line="640" w:lineRule="exact"/>
        <w:ind w:firstLineChars="200" w:firstLine="643"/>
        <w:jc w:val="left"/>
        <w:rPr>
          <w:rFonts w:ascii="黑体" w:eastAsia="黑体" w:hAnsi="黑体"/>
          <w:b w:val="0"/>
          <w:bCs w:val="0"/>
        </w:rPr>
      </w:pPr>
      <w:bookmarkStart w:id="48" w:name="_Toc465797887"/>
      <w:r>
        <w:rPr>
          <w:rFonts w:ascii="楷体_GB2312" w:eastAsia="楷体_GB2312" w:hAnsi="楷体" w:cs="楷体_GB2312" w:hint="eastAsia"/>
        </w:rPr>
        <w:t>（一）指导思想</w:t>
      </w:r>
      <w:bookmarkEnd w:id="39"/>
      <w:bookmarkEnd w:id="40"/>
      <w:bookmarkEnd w:id="41"/>
      <w:bookmarkEnd w:id="42"/>
      <w:bookmarkEnd w:id="43"/>
      <w:bookmarkEnd w:id="44"/>
      <w:bookmarkEnd w:id="45"/>
      <w:bookmarkEnd w:id="46"/>
      <w:bookmarkEnd w:id="47"/>
      <w:bookmarkEnd w:id="48"/>
    </w:p>
    <w:p w:rsidR="00AA44EE" w:rsidRDefault="00AA44EE" w:rsidP="00606AA9">
      <w:pPr>
        <w:snapToGrid w:val="0"/>
        <w:spacing w:line="640" w:lineRule="exact"/>
        <w:ind w:firstLineChars="200" w:firstLine="640"/>
        <w:jc w:val="left"/>
        <w:rPr>
          <w:rFonts w:ascii="仿宋_GB2312" w:eastAsia="仿宋_GB2312"/>
          <w:color w:val="000000"/>
          <w:sz w:val="32"/>
          <w:szCs w:val="32"/>
        </w:rPr>
      </w:pPr>
      <w:r>
        <w:rPr>
          <w:rFonts w:ascii="仿宋_GB2312" w:eastAsia="仿宋_GB2312" w:cs="仿宋_GB2312" w:hint="eastAsia"/>
          <w:color w:val="000000"/>
          <w:sz w:val="32"/>
          <w:szCs w:val="32"/>
        </w:rPr>
        <w:t>积极践行“中国梦”的指导思想，坚持“文蕴丰泽”“全域旅游”的发展理念，贯彻实施城市功能提升战略、产业层次提升战略、文化引领力提升战略、创新能力提升战略、智慧旅游提升战略。打造海西休闲城市典范，着力推进文化旅游产业转型升级，充分发挥文化旅游产业在丰泽区经济“转方式，调结构，惠民生，促和谐”中的作用</w:t>
      </w:r>
      <w:r>
        <w:rPr>
          <w:rFonts w:ascii="仿宋_GB2312" w:eastAsia="仿宋_GB2312" w:cs="仿宋_GB2312" w:hint="eastAsia"/>
          <w:sz w:val="32"/>
          <w:szCs w:val="32"/>
        </w:rPr>
        <w:t>。</w:t>
      </w:r>
      <w:r>
        <w:rPr>
          <w:rFonts w:ascii="仿宋_GB2312" w:eastAsia="仿宋_GB2312" w:cs="仿宋_GB2312" w:hint="eastAsia"/>
          <w:color w:val="000000"/>
          <w:sz w:val="32"/>
          <w:szCs w:val="32"/>
        </w:rPr>
        <w:t>大力发展都市休闲旅游、滨海生态体验游，提升城市品位和文化氛围；整合文化旅游资源，突出“海丝文化”“都市文化”“闽南文化”“宗教文化”“绿色文化”五大主题，建设创新活力，时尚都会，品质人居，和谐幸福的美丽丰泽。全力打造社会和谐、经济繁荣、环境友好、宜居宜业的宜居型闽南文化、城市休闲文化旅游目的地、</w:t>
      </w:r>
      <w:r>
        <w:rPr>
          <w:rFonts w:ascii="仿宋_GB2312" w:eastAsia="仿宋_GB2312" w:cs="仿宋_GB2312"/>
          <w:color w:val="000000"/>
          <w:sz w:val="32"/>
          <w:szCs w:val="32"/>
        </w:rPr>
        <w:t>21</w:t>
      </w:r>
      <w:r>
        <w:rPr>
          <w:rFonts w:ascii="仿宋_GB2312" w:eastAsia="仿宋_GB2312" w:cs="仿宋_GB2312" w:hint="eastAsia"/>
          <w:color w:val="000000"/>
          <w:sz w:val="32"/>
          <w:szCs w:val="32"/>
        </w:rPr>
        <w:t>世纪海丝文化旅游先行区与示范区。</w:t>
      </w:r>
    </w:p>
    <w:p w:rsidR="00AA44EE" w:rsidRDefault="00AA44EE" w:rsidP="00606AA9">
      <w:pPr>
        <w:pStyle w:val="2"/>
        <w:spacing w:before="0" w:after="0" w:line="640" w:lineRule="exact"/>
        <w:ind w:firstLineChars="200" w:firstLine="643"/>
        <w:rPr>
          <w:rFonts w:ascii="楷体_GB2312" w:eastAsia="楷体_GB2312" w:hAnsi="楷体"/>
        </w:rPr>
      </w:pPr>
      <w:bookmarkStart w:id="49" w:name="_Toc441415772"/>
      <w:bookmarkStart w:id="50" w:name="_Toc441415987"/>
      <w:bookmarkStart w:id="51" w:name="_Toc442339627"/>
      <w:bookmarkStart w:id="52" w:name="_Toc447960991"/>
      <w:bookmarkStart w:id="53" w:name="_Toc447961156"/>
      <w:bookmarkStart w:id="54" w:name="_Toc447961314"/>
      <w:bookmarkStart w:id="55" w:name="_Toc448706302"/>
      <w:bookmarkStart w:id="56" w:name="_Toc449563362"/>
      <w:bookmarkStart w:id="57" w:name="_Toc449564415"/>
      <w:bookmarkStart w:id="58" w:name="_Toc449608703"/>
      <w:bookmarkStart w:id="59" w:name="_Toc465797888"/>
      <w:r>
        <w:rPr>
          <w:rFonts w:ascii="楷体_GB2312" w:eastAsia="楷体_GB2312" w:hAnsi="楷体" w:cs="楷体_GB2312" w:hint="eastAsia"/>
        </w:rPr>
        <w:t>（二）基本原则</w:t>
      </w:r>
      <w:bookmarkEnd w:id="49"/>
      <w:bookmarkEnd w:id="50"/>
      <w:bookmarkEnd w:id="51"/>
      <w:bookmarkEnd w:id="52"/>
      <w:bookmarkEnd w:id="53"/>
      <w:bookmarkEnd w:id="54"/>
      <w:bookmarkEnd w:id="55"/>
      <w:bookmarkEnd w:id="56"/>
      <w:bookmarkEnd w:id="57"/>
      <w:bookmarkEnd w:id="58"/>
      <w:bookmarkEnd w:id="59"/>
    </w:p>
    <w:p w:rsidR="00AA44EE" w:rsidRDefault="00AA44EE" w:rsidP="00606AA9">
      <w:pPr>
        <w:snapToGrid w:val="0"/>
        <w:spacing w:line="640" w:lineRule="exact"/>
        <w:ind w:firstLineChars="200" w:firstLine="643"/>
        <w:jc w:val="left"/>
        <w:rPr>
          <w:rFonts w:ascii="仿宋_GB2312" w:eastAsia="仿宋_GB2312"/>
          <w:color w:val="000000"/>
          <w:sz w:val="32"/>
          <w:szCs w:val="32"/>
        </w:rPr>
      </w:pPr>
      <w:r>
        <w:rPr>
          <w:rFonts w:ascii="仿宋_GB2312" w:eastAsia="仿宋_GB2312" w:cs="仿宋_GB2312"/>
          <w:b/>
          <w:bCs/>
          <w:color w:val="000000"/>
          <w:sz w:val="32"/>
          <w:szCs w:val="32"/>
        </w:rPr>
        <w:t xml:space="preserve"> </w:t>
      </w:r>
      <w:r>
        <w:rPr>
          <w:rFonts w:ascii="仿宋_GB2312" w:eastAsia="仿宋_GB2312"/>
          <w:b/>
          <w:bCs/>
          <w:color w:val="000000"/>
          <w:sz w:val="32"/>
          <w:szCs w:val="32"/>
        </w:rPr>
        <w:t>——</w:t>
      </w:r>
      <w:r>
        <w:rPr>
          <w:rFonts w:ascii="仿宋_GB2312" w:eastAsia="仿宋_GB2312" w:cs="仿宋_GB2312" w:hint="eastAsia"/>
          <w:b/>
          <w:bCs/>
          <w:color w:val="000000"/>
          <w:sz w:val="32"/>
          <w:szCs w:val="32"/>
        </w:rPr>
        <w:t>坚持市场引领</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进行市场调查和预测，准确掌握市场需求和竞争状况，结合资源状况，积极寻求与其相匹配的客源市场，确定目标市场，以市场需求变化为依据，最大限度地满足旅游者与当地居民的需求。结合当前智慧旅游、全域旅游的背景趋势，积极发展与之相关的旅游产品，完善旅游公共基础设施建设，增强旅游的体验性和参与性。</w:t>
      </w:r>
    </w:p>
    <w:p w:rsidR="00AA44EE" w:rsidRDefault="00B66ADE" w:rsidP="00B66ADE">
      <w:pPr>
        <w:snapToGrid w:val="0"/>
        <w:spacing w:line="640" w:lineRule="exact"/>
        <w:ind w:firstLineChars="200" w:firstLine="640"/>
        <w:jc w:val="left"/>
        <w:rPr>
          <w:rFonts w:ascii="仿宋_GB2312" w:eastAsia="仿宋_GB2312"/>
          <w:color w:val="000000"/>
          <w:sz w:val="32"/>
          <w:szCs w:val="32"/>
        </w:rPr>
      </w:pPr>
      <w:r>
        <w:rPr>
          <w:rFonts w:ascii="仿宋_GB2312" w:eastAsia="仿宋_GB2312"/>
          <w:color w:val="000000"/>
          <w:sz w:val="32"/>
          <w:szCs w:val="32"/>
        </w:rPr>
        <w:t>——</w:t>
      </w:r>
      <w:r w:rsidR="00AA44EE">
        <w:rPr>
          <w:rFonts w:ascii="仿宋_GB2312" w:eastAsia="仿宋_GB2312" w:cs="仿宋_GB2312" w:hint="eastAsia"/>
          <w:b/>
          <w:bCs/>
          <w:color w:val="000000"/>
          <w:sz w:val="32"/>
          <w:szCs w:val="32"/>
        </w:rPr>
        <w:t>坚持提质增效</w:t>
      </w:r>
      <w:r w:rsidR="00AA44EE">
        <w:rPr>
          <w:rFonts w:ascii="仿宋_GB2312" w:eastAsia="仿宋_GB2312" w:cs="仿宋_GB2312"/>
          <w:b/>
          <w:bCs/>
          <w:color w:val="000000"/>
          <w:sz w:val="32"/>
          <w:szCs w:val="32"/>
        </w:rPr>
        <w:t xml:space="preserve">  </w:t>
      </w:r>
      <w:r w:rsidR="00AA44EE">
        <w:rPr>
          <w:rFonts w:ascii="仿宋_GB2312" w:eastAsia="仿宋_GB2312" w:cs="仿宋_GB2312" w:hint="eastAsia"/>
          <w:color w:val="000000"/>
          <w:sz w:val="32"/>
          <w:szCs w:val="32"/>
        </w:rPr>
        <w:t>围绕重点项目，挖掘潜力，逐步形</w:t>
      </w:r>
      <w:r w:rsidR="00AA44EE">
        <w:rPr>
          <w:rFonts w:ascii="仿宋_GB2312" w:eastAsia="仿宋_GB2312" w:cs="仿宋_GB2312" w:hint="eastAsia"/>
          <w:color w:val="000000"/>
          <w:sz w:val="32"/>
          <w:szCs w:val="32"/>
        </w:rPr>
        <w:lastRenderedPageBreak/>
        <w:t>成系列产品和配套公共基础设施和服务。</w:t>
      </w:r>
      <w:r w:rsidR="00AA44EE">
        <w:rPr>
          <w:rFonts w:ascii="仿宋_GB2312" w:eastAsia="仿宋_GB2312" w:cs="仿宋_GB2312" w:hint="eastAsia"/>
          <w:sz w:val="32"/>
          <w:szCs w:val="32"/>
        </w:rPr>
        <w:t>加强旅游经济投入－产出分析，努力提高旅游规划开发的经济收益</w:t>
      </w:r>
      <w:r w:rsidR="00AA44EE">
        <w:rPr>
          <w:rFonts w:ascii="仿宋_GB2312" w:eastAsia="仿宋_GB2312" w:cs="仿宋_GB2312" w:hint="eastAsia"/>
          <w:color w:val="000000"/>
          <w:sz w:val="32"/>
          <w:szCs w:val="32"/>
        </w:rPr>
        <w:t>，确保旅游开发活动能够带来足够的回报。</w:t>
      </w:r>
      <w:r w:rsidR="00AA44EE">
        <w:rPr>
          <w:rFonts w:ascii="仿宋_GB2312" w:eastAsia="仿宋_GB2312" w:cs="仿宋_GB2312"/>
          <w:color w:val="000000"/>
          <w:sz w:val="32"/>
          <w:szCs w:val="32"/>
        </w:rPr>
        <w:t xml:space="preserve"> </w:t>
      </w:r>
      <w:r w:rsidR="00AA44EE">
        <w:rPr>
          <w:rFonts w:ascii="仿宋_GB2312" w:eastAsia="仿宋_GB2312" w:cs="仿宋_GB2312" w:hint="eastAsia"/>
          <w:color w:val="000000"/>
          <w:sz w:val="32"/>
          <w:szCs w:val="32"/>
        </w:rPr>
        <w:t xml:space="preserve">　　</w:t>
      </w:r>
    </w:p>
    <w:p w:rsidR="00AA44EE" w:rsidRDefault="00AA44EE" w:rsidP="00606AA9">
      <w:pPr>
        <w:snapToGrid w:val="0"/>
        <w:spacing w:line="640" w:lineRule="exact"/>
        <w:ind w:firstLineChars="200" w:firstLine="643"/>
        <w:jc w:val="left"/>
        <w:rPr>
          <w:rFonts w:ascii="仿宋_GB2312" w:eastAsia="仿宋_GB2312"/>
          <w:color w:val="000000"/>
          <w:sz w:val="32"/>
          <w:szCs w:val="32"/>
        </w:rPr>
      </w:pPr>
      <w:r>
        <w:rPr>
          <w:rFonts w:ascii="仿宋_GB2312" w:eastAsia="仿宋_GB2312"/>
          <w:b/>
          <w:bCs/>
          <w:color w:val="000000"/>
          <w:sz w:val="32"/>
          <w:szCs w:val="32"/>
        </w:rPr>
        <w:t>——</w:t>
      </w:r>
      <w:r>
        <w:rPr>
          <w:rFonts w:ascii="仿宋_GB2312" w:eastAsia="仿宋_GB2312" w:cs="仿宋_GB2312" w:hint="eastAsia"/>
          <w:b/>
          <w:bCs/>
          <w:color w:val="000000"/>
          <w:sz w:val="32"/>
          <w:szCs w:val="32"/>
        </w:rPr>
        <w:t>坚持以人为本</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从民生之本、民生之基、民生之依、民生之盾等维度充分剖析旅游及旅游业的发展与就业、分配和稳定等民生现实问题的相关性。坚持从旅游消费者的利益出发，引导主客共建共享，着力保障游客、企业和社区的利益共享，创造更为稳定和谐的人文丰泽发展环境。</w:t>
      </w:r>
    </w:p>
    <w:p w:rsidR="00AA44EE" w:rsidRDefault="00AA44EE" w:rsidP="00606AA9">
      <w:pPr>
        <w:snapToGrid w:val="0"/>
        <w:spacing w:line="640" w:lineRule="exact"/>
        <w:ind w:firstLineChars="200" w:firstLine="643"/>
        <w:jc w:val="left"/>
        <w:rPr>
          <w:rFonts w:ascii="仿宋_GB2312" w:eastAsia="仿宋_GB2312"/>
          <w:color w:val="000000"/>
          <w:sz w:val="32"/>
          <w:szCs w:val="32"/>
        </w:rPr>
      </w:pPr>
      <w:r>
        <w:rPr>
          <w:rFonts w:ascii="仿宋_GB2312" w:eastAsia="仿宋_GB2312"/>
          <w:b/>
          <w:bCs/>
          <w:color w:val="000000"/>
          <w:sz w:val="32"/>
          <w:szCs w:val="32"/>
        </w:rPr>
        <w:t>——</w:t>
      </w:r>
      <w:r>
        <w:rPr>
          <w:rFonts w:ascii="仿宋_GB2312" w:eastAsia="仿宋_GB2312" w:cs="仿宋_GB2312" w:hint="eastAsia"/>
          <w:b/>
          <w:bCs/>
          <w:color w:val="000000"/>
          <w:sz w:val="32"/>
          <w:szCs w:val="32"/>
        </w:rPr>
        <w:t>坚持区域联合</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坚持“资源共享，优势叠加”的原则，提高区域文化旅游资源的综合区位，使区域内多种资源相得益彰，区域景点相互联接；坚持区域客源市场营销方式、交通连接和旅游基础设施投资等发展的互连性，提高区域文化旅游资源开发的效益；坚持“全域旅游”发展原则，打造全域旅游示范街道，促进区域旅游联动发展。</w:t>
      </w:r>
      <w:bookmarkStart w:id="60" w:name="_Toc448706304"/>
      <w:bookmarkStart w:id="61" w:name="_Toc449563363"/>
      <w:bookmarkStart w:id="62" w:name="_Toc449564416"/>
      <w:bookmarkStart w:id="63" w:name="_Toc449608704"/>
    </w:p>
    <w:p w:rsidR="00AA44EE" w:rsidRDefault="00AA44EE" w:rsidP="00606AA9">
      <w:pPr>
        <w:snapToGrid w:val="0"/>
        <w:spacing w:line="640" w:lineRule="exact"/>
        <w:ind w:firstLineChars="200" w:firstLine="643"/>
        <w:jc w:val="left"/>
        <w:rPr>
          <w:rFonts w:ascii="仿宋_GB2312" w:eastAsia="仿宋_GB2312"/>
          <w:b/>
          <w:bCs/>
          <w:color w:val="FF0000"/>
          <w:sz w:val="32"/>
          <w:szCs w:val="32"/>
        </w:rPr>
      </w:pPr>
      <w:r>
        <w:rPr>
          <w:rFonts w:ascii="楷体_GB2312" w:eastAsia="楷体_GB2312" w:hAnsi="楷体" w:cs="楷体_GB2312" w:hint="eastAsia"/>
          <w:b/>
          <w:bCs/>
          <w:sz w:val="32"/>
          <w:szCs w:val="32"/>
        </w:rPr>
        <w:t>（三）发展战略</w:t>
      </w:r>
      <w:bookmarkEnd w:id="60"/>
      <w:bookmarkEnd w:id="61"/>
      <w:bookmarkEnd w:id="62"/>
      <w:bookmarkEnd w:id="63"/>
    </w:p>
    <w:p w:rsidR="00AA44EE" w:rsidRDefault="00B66ADE" w:rsidP="00B66ADE">
      <w:pPr>
        <w:snapToGrid w:val="0"/>
        <w:spacing w:line="640" w:lineRule="exact"/>
        <w:ind w:firstLineChars="200" w:firstLine="643"/>
        <w:jc w:val="left"/>
        <w:rPr>
          <w:rFonts w:ascii="仿宋_GB2312" w:eastAsia="仿宋_GB2312"/>
          <w:color w:val="FF0000"/>
          <w:sz w:val="32"/>
          <w:szCs w:val="32"/>
        </w:rPr>
      </w:pPr>
      <w:r w:rsidRPr="00B66ADE">
        <w:rPr>
          <w:rFonts w:ascii="仿宋_GB2312" w:eastAsia="仿宋_GB2312"/>
          <w:b/>
          <w:color w:val="000000"/>
          <w:sz w:val="32"/>
          <w:szCs w:val="32"/>
        </w:rPr>
        <w:t>——</w:t>
      </w:r>
      <w:r w:rsidR="00AA44EE">
        <w:rPr>
          <w:rFonts w:ascii="Calibri" w:eastAsia="楷体_GB2312" w:hAnsi="Calibri" w:cs="楷体_GB2312" w:hint="eastAsia"/>
          <w:b/>
          <w:bCs/>
          <w:color w:val="000000"/>
          <w:kern w:val="0"/>
          <w:sz w:val="32"/>
          <w:szCs w:val="32"/>
        </w:rPr>
        <w:t>产业融合战略</w:t>
      </w:r>
      <w:r w:rsidR="00AA44EE">
        <w:rPr>
          <w:rFonts w:ascii="Calibri" w:eastAsia="楷体_GB2312" w:hAnsi="Calibri" w:cs="Calibri"/>
          <w:b/>
          <w:bCs/>
          <w:color w:val="000000"/>
          <w:kern w:val="0"/>
          <w:sz w:val="32"/>
          <w:szCs w:val="32"/>
        </w:rPr>
        <w:t xml:space="preserve">  </w:t>
      </w:r>
      <w:r w:rsidR="00AA44EE">
        <w:rPr>
          <w:rFonts w:ascii="仿宋_GB2312" w:eastAsia="仿宋_GB2312" w:cs="仿宋_GB2312" w:hint="eastAsia"/>
          <w:color w:val="000000"/>
          <w:sz w:val="32"/>
          <w:szCs w:val="32"/>
        </w:rPr>
        <w:t>加强产业融合，推动文化、体育产业与丰泽区旅游业融合发展，增强“互联网</w:t>
      </w:r>
      <w:r w:rsidR="00AA44EE">
        <w:rPr>
          <w:rFonts w:ascii="仿宋_GB2312" w:eastAsia="仿宋_GB2312" w:cs="仿宋_GB2312"/>
          <w:color w:val="000000"/>
          <w:sz w:val="32"/>
          <w:szCs w:val="32"/>
        </w:rPr>
        <w:t>+</w:t>
      </w:r>
      <w:r w:rsidR="00AA44EE">
        <w:rPr>
          <w:rFonts w:ascii="仿宋_GB2312" w:eastAsia="仿宋_GB2312" w:cs="仿宋_GB2312" w:hint="eastAsia"/>
          <w:color w:val="000000"/>
          <w:sz w:val="32"/>
          <w:szCs w:val="32"/>
        </w:rPr>
        <w:t>体育</w:t>
      </w:r>
      <w:r w:rsidR="00AA44EE">
        <w:rPr>
          <w:rFonts w:ascii="仿宋_GB2312" w:eastAsia="仿宋_GB2312" w:cs="仿宋_GB2312"/>
          <w:color w:val="000000"/>
          <w:sz w:val="32"/>
          <w:szCs w:val="32"/>
        </w:rPr>
        <w:t>+</w:t>
      </w:r>
      <w:r w:rsidR="00AA44EE">
        <w:rPr>
          <w:rFonts w:ascii="仿宋_GB2312" w:eastAsia="仿宋_GB2312" w:cs="仿宋_GB2312" w:hint="eastAsia"/>
          <w:color w:val="000000"/>
          <w:sz w:val="32"/>
          <w:szCs w:val="32"/>
        </w:rPr>
        <w:t>旅游</w:t>
      </w:r>
      <w:r w:rsidR="00AA44EE">
        <w:rPr>
          <w:rFonts w:ascii="仿宋_GB2312" w:eastAsia="仿宋_GB2312" w:cs="仿宋_GB2312"/>
          <w:color w:val="000000"/>
          <w:sz w:val="32"/>
          <w:szCs w:val="32"/>
        </w:rPr>
        <w:t>+</w:t>
      </w:r>
      <w:r w:rsidR="00AA44EE">
        <w:rPr>
          <w:rFonts w:ascii="仿宋_GB2312" w:eastAsia="仿宋_GB2312" w:cs="仿宋_GB2312" w:hint="eastAsia"/>
          <w:color w:val="000000"/>
          <w:sz w:val="32"/>
          <w:szCs w:val="32"/>
        </w:rPr>
        <w:t>文化”的聚合效应。将体育的</w:t>
      </w:r>
      <w:r w:rsidR="00AA44EE">
        <w:rPr>
          <w:rFonts w:ascii="仿宋_GB2312" w:eastAsia="仿宋_GB2312"/>
          <w:color w:val="000000"/>
          <w:sz w:val="32"/>
          <w:szCs w:val="32"/>
        </w:rPr>
        <w:t>“</w:t>
      </w:r>
      <w:r w:rsidR="00AA44EE">
        <w:rPr>
          <w:rFonts w:ascii="仿宋_GB2312" w:eastAsia="仿宋_GB2312" w:cs="仿宋_GB2312" w:hint="eastAsia"/>
          <w:color w:val="000000"/>
          <w:sz w:val="32"/>
          <w:szCs w:val="32"/>
        </w:rPr>
        <w:t>动</w:t>
      </w:r>
      <w:r w:rsidR="00AA44EE">
        <w:rPr>
          <w:rFonts w:ascii="仿宋_GB2312" w:eastAsia="仿宋_GB2312"/>
          <w:color w:val="000000"/>
          <w:sz w:val="32"/>
          <w:szCs w:val="32"/>
        </w:rPr>
        <w:t>”</w:t>
      </w:r>
      <w:r w:rsidR="00AA44EE">
        <w:rPr>
          <w:rFonts w:ascii="仿宋_GB2312" w:eastAsia="仿宋_GB2312" w:cs="仿宋_GB2312" w:hint="eastAsia"/>
          <w:color w:val="000000"/>
          <w:sz w:val="32"/>
          <w:szCs w:val="32"/>
        </w:rPr>
        <w:t>与旅游的</w:t>
      </w:r>
      <w:r w:rsidR="00AA44EE">
        <w:rPr>
          <w:rFonts w:ascii="仿宋_GB2312" w:eastAsia="仿宋_GB2312"/>
          <w:color w:val="000000"/>
          <w:sz w:val="32"/>
          <w:szCs w:val="32"/>
        </w:rPr>
        <w:t>“</w:t>
      </w:r>
      <w:r w:rsidR="00AA44EE">
        <w:rPr>
          <w:rFonts w:ascii="仿宋_GB2312" w:eastAsia="仿宋_GB2312" w:cs="仿宋_GB2312" w:hint="eastAsia"/>
          <w:color w:val="000000"/>
          <w:sz w:val="32"/>
          <w:szCs w:val="32"/>
        </w:rPr>
        <w:t>静</w:t>
      </w:r>
      <w:r w:rsidR="00AA44EE">
        <w:rPr>
          <w:rFonts w:ascii="仿宋_GB2312" w:eastAsia="仿宋_GB2312"/>
          <w:color w:val="000000"/>
          <w:sz w:val="32"/>
          <w:szCs w:val="32"/>
        </w:rPr>
        <w:t>”</w:t>
      </w:r>
      <w:r w:rsidR="00AA44EE">
        <w:rPr>
          <w:rFonts w:ascii="仿宋_GB2312" w:eastAsia="仿宋_GB2312" w:cs="仿宋_GB2312" w:hint="eastAsia"/>
          <w:color w:val="000000"/>
          <w:sz w:val="32"/>
          <w:szCs w:val="32"/>
        </w:rPr>
        <w:t>相结合，使旅游点、文化品牌</w:t>
      </w:r>
      <w:r w:rsidR="00AA44EE">
        <w:rPr>
          <w:rFonts w:ascii="仿宋_GB2312" w:eastAsia="仿宋_GB2312"/>
          <w:color w:val="000000"/>
          <w:sz w:val="32"/>
          <w:szCs w:val="32"/>
        </w:rPr>
        <w:t>“</w:t>
      </w:r>
      <w:r w:rsidR="00AA44EE">
        <w:rPr>
          <w:rFonts w:ascii="仿宋_GB2312" w:eastAsia="仿宋_GB2312" w:cs="仿宋_GB2312" w:hint="eastAsia"/>
          <w:color w:val="000000"/>
          <w:sz w:val="32"/>
          <w:szCs w:val="32"/>
        </w:rPr>
        <w:t>活</w:t>
      </w:r>
      <w:r w:rsidR="00AA44EE">
        <w:rPr>
          <w:rFonts w:ascii="仿宋_GB2312" w:eastAsia="仿宋_GB2312"/>
          <w:color w:val="000000"/>
          <w:sz w:val="32"/>
          <w:szCs w:val="32"/>
        </w:rPr>
        <w:t>”</w:t>
      </w:r>
      <w:r w:rsidR="00AA44EE">
        <w:rPr>
          <w:rFonts w:ascii="仿宋_GB2312" w:eastAsia="仿宋_GB2312" w:cs="仿宋_GB2312" w:hint="eastAsia"/>
          <w:color w:val="000000"/>
          <w:sz w:val="32"/>
          <w:szCs w:val="32"/>
        </w:rPr>
        <w:t>起来；开发利用文化资源和体育资源，不断打造特色文化和体育活动品牌，使文化活动、体育赛事有看点、有内涵、有体验；发挥媒体、互联网的迅捷、方便的优势，拓展体育、文化、旅游的功能性，达到产业融合发</w:t>
      </w:r>
      <w:r w:rsidR="00AA44EE">
        <w:rPr>
          <w:rFonts w:ascii="仿宋_GB2312" w:eastAsia="仿宋_GB2312" w:cs="仿宋_GB2312" w:hint="eastAsia"/>
          <w:color w:val="000000"/>
          <w:sz w:val="32"/>
          <w:szCs w:val="32"/>
        </w:rPr>
        <w:lastRenderedPageBreak/>
        <w:t>展的战略目的。</w:t>
      </w:r>
    </w:p>
    <w:p w:rsidR="00AA44EE" w:rsidRDefault="00AA44EE" w:rsidP="00B66ADE">
      <w:pPr>
        <w:snapToGrid w:val="0"/>
        <w:spacing w:line="640" w:lineRule="exact"/>
        <w:ind w:firstLineChars="200" w:firstLine="643"/>
        <w:jc w:val="left"/>
        <w:rPr>
          <w:rFonts w:ascii="仿宋_GB2312" w:eastAsia="仿宋_GB2312"/>
          <w:color w:val="000000"/>
          <w:sz w:val="32"/>
          <w:szCs w:val="32"/>
        </w:rPr>
      </w:pPr>
      <w:r w:rsidRPr="00B66ADE">
        <w:rPr>
          <w:rFonts w:ascii="仿宋_GB2312" w:eastAsia="仿宋_GB2312"/>
          <w:b/>
          <w:color w:val="000000"/>
          <w:sz w:val="32"/>
          <w:szCs w:val="32"/>
        </w:rPr>
        <w:t>——</w:t>
      </w:r>
      <w:r>
        <w:rPr>
          <w:rFonts w:ascii="Calibri" w:eastAsia="楷体_GB2312" w:hAnsi="Calibri" w:cs="楷体_GB2312" w:hint="eastAsia"/>
          <w:b/>
          <w:bCs/>
          <w:color w:val="000000"/>
          <w:kern w:val="0"/>
          <w:sz w:val="32"/>
          <w:szCs w:val="32"/>
        </w:rPr>
        <w:t>品牌发展战略</w:t>
      </w:r>
      <w:r>
        <w:rPr>
          <w:rFonts w:ascii="Calibri" w:eastAsia="楷体_GB2312" w:hAnsi="Calibri" w:cs="Calibri"/>
          <w:b/>
          <w:bCs/>
          <w:color w:val="000000"/>
          <w:kern w:val="0"/>
          <w:sz w:val="32"/>
          <w:szCs w:val="32"/>
        </w:rPr>
        <w:t xml:space="preserve">  </w:t>
      </w:r>
      <w:r>
        <w:rPr>
          <w:rFonts w:ascii="仿宋_GB2312" w:eastAsia="仿宋_GB2312" w:cs="仿宋_GB2312" w:hint="eastAsia"/>
          <w:color w:val="000000"/>
          <w:sz w:val="32"/>
          <w:szCs w:val="32"/>
        </w:rPr>
        <w:t>结合“东亚文化之都”和“海丝文化旅游先行区”两个品牌，突出区域特色，构建“休闲丰泽”系列产品体系、营销体系和服务体系。充分发挥历史文化名城优势，突出“东亚文化之都”的品牌优势，设计特色的服务标识，并应用于旅游产业和对外推广活动中。</w:t>
      </w:r>
    </w:p>
    <w:p w:rsidR="00AA44EE" w:rsidRDefault="00B66ADE" w:rsidP="00B66ADE">
      <w:pPr>
        <w:snapToGrid w:val="0"/>
        <w:spacing w:line="640" w:lineRule="exact"/>
        <w:ind w:firstLineChars="200" w:firstLine="643"/>
        <w:jc w:val="left"/>
        <w:rPr>
          <w:rFonts w:ascii="仿宋_GB2312" w:eastAsia="仿宋_GB2312"/>
          <w:color w:val="000000"/>
          <w:sz w:val="32"/>
          <w:szCs w:val="32"/>
        </w:rPr>
      </w:pPr>
      <w:r w:rsidRPr="00B66ADE">
        <w:rPr>
          <w:rFonts w:ascii="仿宋_GB2312" w:eastAsia="仿宋_GB2312"/>
          <w:b/>
          <w:color w:val="000000"/>
          <w:sz w:val="32"/>
          <w:szCs w:val="32"/>
        </w:rPr>
        <w:t>——</w:t>
      </w:r>
      <w:r w:rsidR="00AA44EE">
        <w:rPr>
          <w:rFonts w:ascii="Calibri" w:eastAsia="楷体_GB2312" w:hAnsi="Calibri" w:cs="楷体_GB2312" w:hint="eastAsia"/>
          <w:b/>
          <w:bCs/>
          <w:color w:val="000000"/>
          <w:kern w:val="0"/>
          <w:sz w:val="32"/>
          <w:szCs w:val="32"/>
        </w:rPr>
        <w:t>生态文明战略</w:t>
      </w:r>
      <w:r w:rsidR="00AA44EE">
        <w:rPr>
          <w:rFonts w:ascii="仿宋_GB2312" w:eastAsia="仿宋_GB2312" w:cs="仿宋_GB2312"/>
          <w:color w:val="000000"/>
          <w:sz w:val="32"/>
          <w:szCs w:val="32"/>
        </w:rPr>
        <w:t xml:space="preserve">  </w:t>
      </w:r>
      <w:r w:rsidR="00AA44EE">
        <w:rPr>
          <w:rFonts w:ascii="仿宋_GB2312" w:eastAsia="仿宋_GB2312" w:cs="仿宋_GB2312" w:hint="eastAsia"/>
          <w:color w:val="000000"/>
          <w:sz w:val="32"/>
          <w:szCs w:val="32"/>
        </w:rPr>
        <w:t>提高资源保护意识，加大对清源山、泉州湾等生态环境保护的力度</w:t>
      </w:r>
      <w:r w:rsidR="00AA44EE">
        <w:rPr>
          <w:rFonts w:ascii="仿宋_GB2312" w:eastAsia="仿宋_GB2312" w:cs="仿宋_GB2312"/>
          <w:color w:val="000000"/>
          <w:sz w:val="32"/>
          <w:szCs w:val="32"/>
        </w:rPr>
        <w:t>,</w:t>
      </w:r>
      <w:r w:rsidR="00AA44EE">
        <w:rPr>
          <w:rFonts w:ascii="仿宋_GB2312" w:eastAsia="仿宋_GB2312" w:cs="仿宋_GB2312" w:hint="eastAsia"/>
          <w:color w:val="000000"/>
          <w:sz w:val="32"/>
          <w:szCs w:val="32"/>
        </w:rPr>
        <w:t>实现旅游业的可持续发展。“十三五”期间，要加强滨海湿地环境改造，加强对滨海湿地红树林及海鸟的保育；重视城市内河排污治污，积极引导绿色旅游、生态旅游和低碳旅游消费。</w:t>
      </w:r>
    </w:p>
    <w:p w:rsidR="00AA44EE" w:rsidRDefault="00B66ADE" w:rsidP="00B66ADE">
      <w:pPr>
        <w:snapToGrid w:val="0"/>
        <w:spacing w:line="640" w:lineRule="exact"/>
        <w:ind w:firstLineChars="200" w:firstLine="643"/>
        <w:jc w:val="left"/>
        <w:rPr>
          <w:rFonts w:ascii="仿宋_GB2312" w:eastAsia="仿宋_GB2312"/>
          <w:color w:val="000000"/>
          <w:sz w:val="32"/>
          <w:szCs w:val="32"/>
        </w:rPr>
      </w:pPr>
      <w:r w:rsidRPr="00B66ADE">
        <w:rPr>
          <w:rFonts w:ascii="仿宋_GB2312" w:eastAsia="仿宋_GB2312"/>
          <w:b/>
          <w:color w:val="000000"/>
          <w:sz w:val="32"/>
          <w:szCs w:val="32"/>
        </w:rPr>
        <w:t>——</w:t>
      </w:r>
      <w:r w:rsidR="00AA44EE">
        <w:rPr>
          <w:rFonts w:ascii="Calibri" w:eastAsia="楷体_GB2312" w:hAnsi="Calibri" w:cs="楷体_GB2312" w:hint="eastAsia"/>
          <w:b/>
          <w:bCs/>
          <w:color w:val="000000"/>
          <w:kern w:val="0"/>
          <w:sz w:val="32"/>
          <w:szCs w:val="32"/>
        </w:rPr>
        <w:t>智慧旅游发展战略</w:t>
      </w:r>
      <w:r w:rsidR="00AA44EE">
        <w:rPr>
          <w:rFonts w:ascii="Calibri" w:eastAsia="楷体_GB2312" w:hAnsi="Calibri" w:cs="Calibri"/>
          <w:b/>
          <w:bCs/>
          <w:color w:val="000000"/>
          <w:kern w:val="0"/>
          <w:sz w:val="32"/>
          <w:szCs w:val="32"/>
        </w:rPr>
        <w:t xml:space="preserve">  </w:t>
      </w:r>
      <w:r w:rsidR="00AA44EE">
        <w:rPr>
          <w:rFonts w:ascii="仿宋_GB2312" w:eastAsia="仿宋_GB2312" w:cs="仿宋_GB2312" w:hint="eastAsia"/>
          <w:color w:val="000000"/>
          <w:sz w:val="32"/>
          <w:szCs w:val="32"/>
        </w:rPr>
        <w:t>加强“旅游</w:t>
      </w:r>
      <w:r w:rsidR="00AA44EE">
        <w:rPr>
          <w:rFonts w:ascii="仿宋_GB2312" w:eastAsia="仿宋_GB2312" w:cs="仿宋_GB2312"/>
          <w:color w:val="000000"/>
          <w:sz w:val="32"/>
          <w:szCs w:val="32"/>
        </w:rPr>
        <w:t>+</w:t>
      </w:r>
      <w:r w:rsidR="00AA44EE">
        <w:rPr>
          <w:rFonts w:ascii="仿宋_GB2312" w:eastAsia="仿宋_GB2312" w:cs="仿宋_GB2312" w:hint="eastAsia"/>
          <w:color w:val="000000"/>
          <w:sz w:val="32"/>
          <w:szCs w:val="32"/>
        </w:rPr>
        <w:t>互联网”战略，完善旅游产业的信息化建设，积极完善智慧旅游，抓住信息产业在旅游产业融合中起到的链接作用，建设景区</w:t>
      </w:r>
      <w:r w:rsidR="00AA44EE">
        <w:rPr>
          <w:rFonts w:eastAsia="仿宋_GB2312"/>
          <w:color w:val="000000"/>
          <w:sz w:val="32"/>
          <w:szCs w:val="32"/>
        </w:rPr>
        <w:t>wifi</w:t>
      </w:r>
      <w:r w:rsidR="00AA44EE">
        <w:rPr>
          <w:rFonts w:ascii="仿宋_GB2312" w:eastAsia="仿宋_GB2312" w:cs="仿宋_GB2312" w:hint="eastAsia"/>
          <w:color w:val="000000"/>
          <w:sz w:val="32"/>
          <w:szCs w:val="32"/>
        </w:rPr>
        <w:t>全覆盖</w:t>
      </w:r>
      <w:r w:rsidR="00AA44EE">
        <w:rPr>
          <w:rFonts w:eastAsia="仿宋_GB2312" w:cs="仿宋_GB2312" w:hint="eastAsia"/>
          <w:color w:val="000000"/>
          <w:sz w:val="32"/>
          <w:szCs w:val="32"/>
        </w:rPr>
        <w:t>、</w:t>
      </w:r>
      <w:r w:rsidR="00AA44EE">
        <w:rPr>
          <w:rFonts w:eastAsia="仿宋_GB2312"/>
          <w:color w:val="000000"/>
          <w:sz w:val="32"/>
          <w:szCs w:val="32"/>
        </w:rPr>
        <w:t>VR</w:t>
      </w:r>
      <w:r w:rsidR="00AA44EE">
        <w:rPr>
          <w:rFonts w:ascii="仿宋_GB2312" w:eastAsia="仿宋_GB2312" w:cs="仿宋_GB2312" w:hint="eastAsia"/>
          <w:color w:val="000000"/>
          <w:sz w:val="32"/>
          <w:szCs w:val="32"/>
        </w:rPr>
        <w:t>导览系统。利用网络信息平台，挖掘旅游产业发展大数据，带动旅游业创新发展，与时俱进。</w:t>
      </w:r>
    </w:p>
    <w:p w:rsidR="00AA44EE" w:rsidRDefault="00AA44EE" w:rsidP="00606AA9">
      <w:pPr>
        <w:pStyle w:val="2"/>
        <w:spacing w:before="0" w:after="0" w:line="640" w:lineRule="exact"/>
        <w:ind w:firstLineChars="200" w:firstLine="643"/>
        <w:rPr>
          <w:rFonts w:ascii="楷体_GB2312" w:eastAsia="楷体_GB2312" w:hAnsi="楷体"/>
        </w:rPr>
      </w:pPr>
      <w:bookmarkStart w:id="64" w:name="_Toc447960993"/>
      <w:bookmarkStart w:id="65" w:name="_Toc447961158"/>
      <w:bookmarkStart w:id="66" w:name="_Toc447961316"/>
      <w:bookmarkStart w:id="67" w:name="_Toc448706305"/>
      <w:bookmarkStart w:id="68" w:name="_Toc449563364"/>
      <w:bookmarkStart w:id="69" w:name="_Toc449564417"/>
      <w:bookmarkStart w:id="70" w:name="_Toc449608705"/>
      <w:bookmarkStart w:id="71" w:name="_Toc465797889"/>
      <w:r>
        <w:rPr>
          <w:rFonts w:ascii="楷体_GB2312" w:eastAsia="楷体_GB2312" w:hAnsi="楷体" w:cs="楷体_GB2312" w:hint="eastAsia"/>
        </w:rPr>
        <w:t>（四）主要任务</w:t>
      </w:r>
      <w:bookmarkEnd w:id="64"/>
      <w:bookmarkEnd w:id="65"/>
      <w:bookmarkEnd w:id="66"/>
      <w:bookmarkEnd w:id="67"/>
      <w:bookmarkEnd w:id="68"/>
      <w:bookmarkEnd w:id="69"/>
      <w:bookmarkEnd w:id="70"/>
      <w:bookmarkEnd w:id="71"/>
    </w:p>
    <w:p w:rsidR="00AA44EE" w:rsidRDefault="00AA44EE" w:rsidP="00606AA9">
      <w:pPr>
        <w:snapToGrid w:val="0"/>
        <w:spacing w:line="640" w:lineRule="exact"/>
        <w:ind w:firstLineChars="200" w:firstLine="640"/>
        <w:jc w:val="left"/>
        <w:rPr>
          <w:rFonts w:ascii="仿宋_GB2312" w:eastAsia="仿宋_GB2312"/>
          <w:color w:val="000000"/>
          <w:sz w:val="32"/>
          <w:szCs w:val="32"/>
        </w:rPr>
      </w:pPr>
      <w:r>
        <w:rPr>
          <w:rFonts w:ascii="仿宋_GB2312" w:eastAsia="仿宋_GB2312" w:cs="仿宋_GB2312" w:hint="eastAsia"/>
          <w:color w:val="000000"/>
          <w:sz w:val="32"/>
          <w:szCs w:val="32"/>
        </w:rPr>
        <w:t>为进一步推动丰泽区旅游业可持续发展，“十三五”期间丰泽区要在中央提出的“供给侧”改革的大背景下，加大旅游资金投入，提高供给水平，使供给体系更适应旅游需求结构的变化。“十三五”期间，丰泽区文化旅游产业发展主要任务如表</w:t>
      </w:r>
      <w:r>
        <w:rPr>
          <w:rFonts w:ascii="仿宋_GB2312" w:eastAsia="仿宋_GB2312" w:cs="仿宋_GB2312"/>
          <w:color w:val="000000"/>
          <w:sz w:val="32"/>
          <w:szCs w:val="32"/>
        </w:rPr>
        <w:t>1</w:t>
      </w:r>
      <w:r>
        <w:rPr>
          <w:rFonts w:ascii="仿宋_GB2312" w:eastAsia="仿宋_GB2312" w:cs="仿宋_GB2312" w:hint="eastAsia"/>
          <w:color w:val="000000"/>
          <w:sz w:val="32"/>
          <w:szCs w:val="32"/>
        </w:rPr>
        <w:t>所示。</w:t>
      </w:r>
    </w:p>
    <w:p w:rsidR="00AA44EE" w:rsidRDefault="00AA44EE" w:rsidP="00606AA9">
      <w:pPr>
        <w:snapToGrid w:val="0"/>
        <w:spacing w:line="340" w:lineRule="exact"/>
        <w:ind w:firstLineChars="550" w:firstLine="1320"/>
        <w:rPr>
          <w:rFonts w:ascii="仿宋_GB2312" w:eastAsia="仿宋_GB2312"/>
          <w:color w:val="000000"/>
          <w:sz w:val="28"/>
          <w:szCs w:val="28"/>
        </w:rPr>
      </w:pPr>
      <w:r>
        <w:rPr>
          <w:rFonts w:ascii="黑体" w:eastAsia="黑体" w:hAnsi="黑体" w:cs="黑体" w:hint="eastAsia"/>
          <w:color w:val="000000"/>
          <w:sz w:val="24"/>
          <w:szCs w:val="24"/>
        </w:rPr>
        <w:lastRenderedPageBreak/>
        <w:t>表</w:t>
      </w:r>
      <w:r>
        <w:rPr>
          <w:rFonts w:ascii="黑体" w:eastAsia="黑体" w:hAnsi="黑体" w:cs="黑体"/>
          <w:color w:val="000000"/>
          <w:sz w:val="24"/>
          <w:szCs w:val="24"/>
        </w:rPr>
        <w:t xml:space="preserve">1  </w:t>
      </w:r>
      <w:r>
        <w:rPr>
          <w:rFonts w:ascii="黑体" w:eastAsia="黑体" w:hAnsi="黑体" w:cs="黑体" w:hint="eastAsia"/>
          <w:color w:val="000000"/>
          <w:sz w:val="24"/>
          <w:szCs w:val="24"/>
        </w:rPr>
        <w:t>丰泽区“十三五”文化旅游产业发展主要任务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277"/>
        <w:gridCol w:w="6004"/>
      </w:tblGrid>
      <w:tr w:rsidR="00AA44EE" w:rsidRPr="003F0DBD">
        <w:trPr>
          <w:trHeight w:val="808"/>
          <w:jc w:val="center"/>
        </w:trPr>
        <w:tc>
          <w:tcPr>
            <w:tcW w:w="1241" w:type="dxa"/>
            <w:vMerge w:val="restart"/>
          </w:tcPr>
          <w:p w:rsidR="00AA44EE" w:rsidRPr="003F0DBD" w:rsidRDefault="00AA44EE">
            <w:pPr>
              <w:jc w:val="center"/>
              <w:rPr>
                <w:rFonts w:ascii="仿宋_GB2312" w:eastAsia="仿宋_GB2312" w:hAnsi="仿宋"/>
                <w:color w:val="000000"/>
                <w:sz w:val="24"/>
                <w:szCs w:val="24"/>
              </w:rPr>
            </w:pPr>
          </w:p>
          <w:p w:rsidR="00AA44EE" w:rsidRPr="003F0DBD" w:rsidRDefault="00AA44EE">
            <w:pPr>
              <w:jc w:val="center"/>
              <w:rPr>
                <w:rFonts w:ascii="仿宋_GB2312" w:eastAsia="仿宋_GB2312" w:hAnsi="仿宋"/>
                <w:color w:val="000000"/>
                <w:sz w:val="24"/>
                <w:szCs w:val="24"/>
              </w:rPr>
            </w:pPr>
          </w:p>
          <w:p w:rsidR="00AA44EE" w:rsidRPr="003F0DBD" w:rsidRDefault="00AA44EE">
            <w:pPr>
              <w:jc w:val="cente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总体任务</w:t>
            </w:r>
          </w:p>
        </w:tc>
        <w:tc>
          <w:tcPr>
            <w:tcW w:w="7281" w:type="dxa"/>
            <w:gridSpan w:val="2"/>
            <w:vAlign w:val="center"/>
          </w:tcPr>
          <w:p w:rsidR="00AA44EE" w:rsidRPr="003F0DBD" w:rsidRDefault="00AA44EE" w:rsidP="0086255C">
            <w:pP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重点培育文化旅游产业，加快推动产业转型升级、城市品位形象提升、区域消费提质扩量；</w:t>
            </w:r>
          </w:p>
        </w:tc>
      </w:tr>
      <w:tr w:rsidR="00AA44EE" w:rsidRPr="003F0DBD">
        <w:trPr>
          <w:trHeight w:val="536"/>
          <w:jc w:val="center"/>
        </w:trPr>
        <w:tc>
          <w:tcPr>
            <w:tcW w:w="1241" w:type="dxa"/>
            <w:vMerge/>
          </w:tcPr>
          <w:p w:rsidR="00AA44EE" w:rsidRPr="003F0DBD" w:rsidRDefault="00AA44EE">
            <w:pPr>
              <w:jc w:val="center"/>
              <w:rPr>
                <w:rFonts w:ascii="仿宋_GB2312" w:eastAsia="仿宋_GB2312" w:hAnsi="仿宋"/>
                <w:color w:val="000000"/>
                <w:sz w:val="24"/>
                <w:szCs w:val="24"/>
              </w:rPr>
            </w:pPr>
          </w:p>
        </w:tc>
        <w:tc>
          <w:tcPr>
            <w:tcW w:w="7281" w:type="dxa"/>
            <w:gridSpan w:val="2"/>
            <w:vAlign w:val="center"/>
          </w:tcPr>
          <w:p w:rsidR="00AA44EE" w:rsidRPr="003F0DBD" w:rsidRDefault="00AA44EE" w:rsidP="0086255C">
            <w:pP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坚持规划引领，重点突出海丝文化、闽南文化、</w:t>
            </w:r>
            <w:r w:rsidRPr="003F0DBD">
              <w:rPr>
                <w:rFonts w:ascii="仿宋_GB2312" w:eastAsia="仿宋_GB2312" w:hAnsi="仿宋" w:cs="仿宋_GB2312" w:hint="eastAsia"/>
                <w:sz w:val="24"/>
                <w:szCs w:val="24"/>
              </w:rPr>
              <w:t>都市休闲</w:t>
            </w:r>
            <w:r w:rsidRPr="003F0DBD">
              <w:rPr>
                <w:rFonts w:ascii="仿宋_GB2312" w:eastAsia="仿宋_GB2312" w:hAnsi="仿宋" w:cs="仿宋_GB2312" w:hint="eastAsia"/>
                <w:color w:val="000000"/>
                <w:sz w:val="24"/>
                <w:szCs w:val="24"/>
              </w:rPr>
              <w:t>文化。形成以休闲度假为主体，观光旅游、文化体验等多元化产品互为支撑的文化旅游产业新型业态；</w:t>
            </w:r>
          </w:p>
        </w:tc>
      </w:tr>
      <w:tr w:rsidR="00AA44EE" w:rsidRPr="003F0DBD">
        <w:trPr>
          <w:trHeight w:val="714"/>
          <w:jc w:val="center"/>
        </w:trPr>
        <w:tc>
          <w:tcPr>
            <w:tcW w:w="1241" w:type="dxa"/>
            <w:vMerge/>
          </w:tcPr>
          <w:p w:rsidR="00AA44EE" w:rsidRPr="003F0DBD" w:rsidRDefault="00AA44EE">
            <w:pPr>
              <w:jc w:val="center"/>
              <w:rPr>
                <w:rFonts w:ascii="仿宋_GB2312" w:eastAsia="仿宋_GB2312" w:hAnsi="仿宋"/>
                <w:color w:val="000000"/>
                <w:sz w:val="24"/>
                <w:szCs w:val="24"/>
              </w:rPr>
            </w:pPr>
          </w:p>
        </w:tc>
        <w:tc>
          <w:tcPr>
            <w:tcW w:w="7281" w:type="dxa"/>
            <w:gridSpan w:val="2"/>
            <w:vAlign w:val="center"/>
          </w:tcPr>
          <w:p w:rsidR="00AA44EE" w:rsidRPr="003F0DBD" w:rsidRDefault="00AA44EE">
            <w:pP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发挥中心城区优势，以国家级海西广告园（泉州园）为依托，重点发展创意设计、影视制作演艺娱乐、工艺礼品、旅游、新媒体和文化信息服务业等文化旅游产业。</w:t>
            </w:r>
          </w:p>
        </w:tc>
      </w:tr>
      <w:tr w:rsidR="00AA44EE" w:rsidRPr="003F0DBD">
        <w:trPr>
          <w:trHeight w:val="1082"/>
          <w:jc w:val="center"/>
        </w:trPr>
        <w:tc>
          <w:tcPr>
            <w:tcW w:w="1241" w:type="dxa"/>
            <w:vMerge w:val="restart"/>
            <w:vAlign w:val="center"/>
          </w:tcPr>
          <w:p w:rsidR="00AA44EE" w:rsidRPr="003F0DBD" w:rsidRDefault="00AA44EE">
            <w:pPr>
              <w:jc w:val="center"/>
              <w:rPr>
                <w:rFonts w:ascii="仿宋_GB2312" w:eastAsia="仿宋_GB2312" w:hAnsi="仿宋"/>
                <w:sz w:val="24"/>
                <w:szCs w:val="24"/>
              </w:rPr>
            </w:pPr>
          </w:p>
          <w:p w:rsidR="00AA44EE" w:rsidRPr="003F0DBD" w:rsidRDefault="00AA44EE">
            <w:pPr>
              <w:jc w:val="center"/>
              <w:rPr>
                <w:rFonts w:ascii="仿宋_GB2312" w:eastAsia="仿宋_GB2312" w:hAnsi="仿宋"/>
                <w:sz w:val="24"/>
                <w:szCs w:val="24"/>
              </w:rPr>
            </w:pPr>
          </w:p>
          <w:p w:rsidR="00AA44EE" w:rsidRPr="003F0DBD" w:rsidRDefault="00AA44EE">
            <w:pPr>
              <w:jc w:val="cente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指标体系</w:t>
            </w:r>
          </w:p>
        </w:tc>
        <w:tc>
          <w:tcPr>
            <w:tcW w:w="1277" w:type="dxa"/>
            <w:vMerge w:val="restart"/>
            <w:vAlign w:val="center"/>
          </w:tcPr>
          <w:p w:rsidR="00AA44EE" w:rsidRPr="003F0DBD" w:rsidRDefault="00AA44EE">
            <w:pPr>
              <w:jc w:val="cente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经济</w:t>
            </w:r>
          </w:p>
          <w:p w:rsidR="00AA44EE" w:rsidRPr="003F0DBD" w:rsidRDefault="00AA44EE">
            <w:pPr>
              <w:jc w:val="cente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目标</w:t>
            </w:r>
          </w:p>
        </w:tc>
        <w:tc>
          <w:tcPr>
            <w:tcW w:w="6004" w:type="dxa"/>
            <w:vAlign w:val="center"/>
          </w:tcPr>
          <w:p w:rsidR="00AA44EE" w:rsidRPr="003F0DBD" w:rsidRDefault="00AA44EE">
            <w:pP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到</w:t>
            </w:r>
            <w:r w:rsidRPr="003F0DBD">
              <w:rPr>
                <w:rFonts w:ascii="仿宋_GB2312" w:eastAsia="仿宋_GB2312" w:hAnsi="仿宋" w:cs="仿宋_GB2312"/>
                <w:color w:val="000000"/>
                <w:sz w:val="24"/>
                <w:szCs w:val="24"/>
              </w:rPr>
              <w:t>2020</w:t>
            </w:r>
            <w:r w:rsidRPr="003F0DBD">
              <w:rPr>
                <w:rFonts w:ascii="仿宋_GB2312" w:eastAsia="仿宋_GB2312" w:hAnsi="仿宋" w:cs="仿宋_GB2312" w:hint="eastAsia"/>
                <w:color w:val="000000"/>
                <w:sz w:val="24"/>
                <w:szCs w:val="24"/>
              </w:rPr>
              <w:t>年，实现年接待游客量达</w:t>
            </w:r>
            <w:r w:rsidRPr="003F0DBD">
              <w:rPr>
                <w:rFonts w:ascii="仿宋_GB2312" w:eastAsia="仿宋_GB2312" w:hAnsi="仿宋" w:cs="仿宋_GB2312"/>
                <w:color w:val="000000"/>
                <w:sz w:val="24"/>
                <w:szCs w:val="24"/>
              </w:rPr>
              <w:t>1000</w:t>
            </w:r>
            <w:r w:rsidRPr="003F0DBD">
              <w:rPr>
                <w:rFonts w:ascii="仿宋_GB2312" w:eastAsia="仿宋_GB2312" w:hAnsi="仿宋" w:cs="仿宋_GB2312" w:hint="eastAsia"/>
                <w:color w:val="000000"/>
                <w:sz w:val="24"/>
                <w:szCs w:val="24"/>
              </w:rPr>
              <w:t>万人次（平均年均增长</w:t>
            </w:r>
            <w:r w:rsidRPr="003F0DBD">
              <w:rPr>
                <w:rFonts w:ascii="仿宋_GB2312" w:eastAsia="仿宋_GB2312" w:hAnsi="仿宋" w:cs="仿宋_GB2312"/>
                <w:color w:val="000000"/>
                <w:sz w:val="24"/>
                <w:szCs w:val="24"/>
              </w:rPr>
              <w:t>12%</w:t>
            </w:r>
            <w:r w:rsidRPr="003F0DBD">
              <w:rPr>
                <w:rFonts w:ascii="仿宋_GB2312" w:eastAsia="仿宋_GB2312" w:hAnsi="仿宋" w:cs="仿宋_GB2312" w:hint="eastAsia"/>
                <w:color w:val="000000"/>
                <w:sz w:val="24"/>
                <w:szCs w:val="24"/>
              </w:rPr>
              <w:t>），旅游总收入年均增长率保持在</w:t>
            </w:r>
            <w:r w:rsidRPr="003F0DBD">
              <w:rPr>
                <w:rFonts w:ascii="仿宋_GB2312" w:eastAsia="仿宋_GB2312" w:hAnsi="仿宋" w:cs="仿宋_GB2312"/>
                <w:color w:val="000000"/>
                <w:sz w:val="24"/>
                <w:szCs w:val="24"/>
              </w:rPr>
              <w:t>13%</w:t>
            </w:r>
            <w:r w:rsidRPr="003F0DBD">
              <w:rPr>
                <w:rFonts w:ascii="仿宋_GB2312" w:eastAsia="仿宋_GB2312" w:hAnsi="仿宋" w:cs="仿宋_GB2312" w:hint="eastAsia"/>
                <w:color w:val="000000"/>
                <w:sz w:val="24"/>
                <w:szCs w:val="24"/>
              </w:rPr>
              <w:t>，旅游人均消费达</w:t>
            </w:r>
            <w:r w:rsidRPr="003F0DBD">
              <w:rPr>
                <w:rFonts w:ascii="仿宋_GB2312" w:eastAsia="仿宋_GB2312" w:hAnsi="仿宋" w:cs="仿宋_GB2312"/>
                <w:color w:val="000000"/>
                <w:sz w:val="24"/>
                <w:szCs w:val="24"/>
              </w:rPr>
              <w:t>1500</w:t>
            </w:r>
            <w:r w:rsidRPr="003F0DBD">
              <w:rPr>
                <w:rFonts w:ascii="仿宋_GB2312" w:eastAsia="仿宋_GB2312" w:hAnsi="仿宋" w:cs="仿宋_GB2312" w:hint="eastAsia"/>
                <w:color w:val="000000"/>
                <w:sz w:val="24"/>
                <w:szCs w:val="24"/>
              </w:rPr>
              <w:t>元以上；</w:t>
            </w:r>
            <w:r w:rsidRPr="003F0DBD">
              <w:rPr>
                <w:rFonts w:ascii="仿宋_GB2312" w:eastAsia="仿宋_GB2312" w:hAnsi="仿宋" w:cs="仿宋_GB2312" w:hint="eastAsia"/>
                <w:sz w:val="24"/>
                <w:szCs w:val="24"/>
              </w:rPr>
              <w:t>文化产业</w:t>
            </w:r>
            <w:r w:rsidRPr="003F0DBD">
              <w:rPr>
                <w:rFonts w:ascii="仿宋_GB2312" w:eastAsia="仿宋_GB2312" w:hAnsi="仿宋" w:cs="仿宋_GB2312" w:hint="eastAsia"/>
                <w:color w:val="000000"/>
                <w:sz w:val="24"/>
                <w:szCs w:val="24"/>
              </w:rPr>
              <w:t>收入达</w:t>
            </w:r>
            <w:r w:rsidRPr="003F0DBD">
              <w:rPr>
                <w:rFonts w:ascii="仿宋_GB2312" w:eastAsia="仿宋_GB2312" w:hAnsi="仿宋" w:cs="仿宋_GB2312"/>
                <w:color w:val="000000"/>
                <w:sz w:val="24"/>
                <w:szCs w:val="24"/>
              </w:rPr>
              <w:t>25</w:t>
            </w:r>
            <w:r w:rsidRPr="003F0DBD">
              <w:rPr>
                <w:rFonts w:ascii="仿宋_GB2312" w:eastAsia="仿宋_GB2312" w:hAnsi="仿宋" w:cs="仿宋_GB2312" w:hint="eastAsia"/>
                <w:color w:val="000000"/>
                <w:sz w:val="24"/>
                <w:szCs w:val="24"/>
              </w:rPr>
              <w:t>亿元，年均增长率保持在</w:t>
            </w:r>
            <w:r w:rsidRPr="003F0DBD">
              <w:rPr>
                <w:rFonts w:ascii="仿宋_GB2312" w:eastAsia="仿宋_GB2312" w:hAnsi="仿宋" w:cs="仿宋_GB2312"/>
                <w:color w:val="000000"/>
                <w:sz w:val="24"/>
                <w:szCs w:val="24"/>
              </w:rPr>
              <w:t>14%</w:t>
            </w:r>
            <w:r w:rsidRPr="003F0DBD">
              <w:rPr>
                <w:rFonts w:ascii="仿宋_GB2312" w:eastAsia="仿宋_GB2312" w:hAnsi="仿宋" w:cs="仿宋_GB2312" w:hint="eastAsia"/>
                <w:color w:val="000000"/>
                <w:sz w:val="24"/>
                <w:szCs w:val="24"/>
              </w:rPr>
              <w:t>，占服务业比重</w:t>
            </w:r>
            <w:r w:rsidRPr="003F0DBD">
              <w:rPr>
                <w:rFonts w:ascii="仿宋_GB2312" w:eastAsia="仿宋_GB2312" w:hAnsi="仿宋" w:cs="仿宋_GB2312"/>
                <w:color w:val="000000"/>
                <w:sz w:val="24"/>
                <w:szCs w:val="24"/>
              </w:rPr>
              <w:t>8%</w:t>
            </w:r>
            <w:r w:rsidRPr="003F0DBD">
              <w:rPr>
                <w:rFonts w:ascii="仿宋_GB2312" w:eastAsia="仿宋_GB2312" w:hAnsi="仿宋" w:cs="仿宋_GB2312" w:hint="eastAsia"/>
                <w:color w:val="000000"/>
                <w:sz w:val="24"/>
                <w:szCs w:val="24"/>
              </w:rPr>
              <w:t>；</w:t>
            </w:r>
          </w:p>
        </w:tc>
      </w:tr>
      <w:tr w:rsidR="00AA44EE" w:rsidRPr="003F0DBD">
        <w:trPr>
          <w:trHeight w:val="922"/>
          <w:jc w:val="center"/>
        </w:trPr>
        <w:tc>
          <w:tcPr>
            <w:tcW w:w="1241" w:type="dxa"/>
            <w:vMerge/>
          </w:tcPr>
          <w:p w:rsidR="00AA44EE" w:rsidRPr="003F0DBD" w:rsidRDefault="00AA44EE">
            <w:pPr>
              <w:jc w:val="center"/>
              <w:rPr>
                <w:rFonts w:ascii="仿宋_GB2312" w:eastAsia="仿宋_GB2312" w:hAnsi="仿宋"/>
                <w:sz w:val="24"/>
                <w:szCs w:val="24"/>
              </w:rPr>
            </w:pPr>
          </w:p>
        </w:tc>
        <w:tc>
          <w:tcPr>
            <w:tcW w:w="1277" w:type="dxa"/>
            <w:vMerge/>
            <w:vAlign w:val="center"/>
          </w:tcPr>
          <w:p w:rsidR="00AA44EE" w:rsidRPr="003F0DBD" w:rsidRDefault="00AA44EE">
            <w:pPr>
              <w:rPr>
                <w:rFonts w:ascii="仿宋_GB2312" w:eastAsia="仿宋_GB2312" w:hAnsi="仿宋"/>
                <w:color w:val="000000"/>
                <w:sz w:val="24"/>
                <w:szCs w:val="24"/>
              </w:rPr>
            </w:pPr>
          </w:p>
        </w:tc>
        <w:tc>
          <w:tcPr>
            <w:tcW w:w="6004" w:type="dxa"/>
            <w:vAlign w:val="center"/>
          </w:tcPr>
          <w:p w:rsidR="00AA44EE" w:rsidRPr="003F0DBD" w:rsidRDefault="00AA44EE">
            <w:pP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到</w:t>
            </w:r>
            <w:r w:rsidRPr="003F0DBD">
              <w:rPr>
                <w:rFonts w:ascii="仿宋_GB2312" w:eastAsia="仿宋_GB2312" w:hAnsi="仿宋" w:cs="仿宋_GB2312"/>
                <w:color w:val="000000"/>
                <w:sz w:val="24"/>
                <w:szCs w:val="24"/>
              </w:rPr>
              <w:t>2020</w:t>
            </w:r>
            <w:r w:rsidRPr="003F0DBD">
              <w:rPr>
                <w:rFonts w:ascii="仿宋_GB2312" w:eastAsia="仿宋_GB2312" w:hAnsi="仿宋" w:cs="仿宋_GB2312" w:hint="eastAsia"/>
                <w:color w:val="000000"/>
                <w:sz w:val="24"/>
                <w:szCs w:val="24"/>
              </w:rPr>
              <w:t>年，把文化旅游产业培育成为全区国民经济战略性支柱产业；</w:t>
            </w:r>
          </w:p>
        </w:tc>
      </w:tr>
      <w:tr w:rsidR="00AA44EE" w:rsidRPr="003F0DBD">
        <w:trPr>
          <w:trHeight w:val="418"/>
          <w:jc w:val="center"/>
        </w:trPr>
        <w:tc>
          <w:tcPr>
            <w:tcW w:w="1241" w:type="dxa"/>
            <w:vMerge/>
          </w:tcPr>
          <w:p w:rsidR="00AA44EE" w:rsidRPr="003F0DBD" w:rsidRDefault="00AA44EE">
            <w:pPr>
              <w:jc w:val="center"/>
              <w:rPr>
                <w:rFonts w:ascii="仿宋_GB2312" w:eastAsia="仿宋_GB2312" w:hAnsi="仿宋"/>
                <w:sz w:val="24"/>
                <w:szCs w:val="24"/>
              </w:rPr>
            </w:pPr>
          </w:p>
        </w:tc>
        <w:tc>
          <w:tcPr>
            <w:tcW w:w="1277" w:type="dxa"/>
            <w:vMerge/>
            <w:vAlign w:val="center"/>
          </w:tcPr>
          <w:p w:rsidR="00AA44EE" w:rsidRPr="003F0DBD" w:rsidRDefault="00AA44EE">
            <w:pPr>
              <w:rPr>
                <w:rFonts w:ascii="仿宋_GB2312" w:eastAsia="仿宋_GB2312" w:hAnsi="仿宋"/>
                <w:color w:val="000000"/>
                <w:sz w:val="24"/>
                <w:szCs w:val="24"/>
              </w:rPr>
            </w:pPr>
          </w:p>
        </w:tc>
        <w:tc>
          <w:tcPr>
            <w:tcW w:w="6004" w:type="dxa"/>
            <w:vAlign w:val="center"/>
          </w:tcPr>
          <w:p w:rsidR="00AA44EE" w:rsidRPr="003F0DBD" w:rsidRDefault="00AA44EE">
            <w:pP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到</w:t>
            </w:r>
            <w:r w:rsidRPr="003F0DBD">
              <w:rPr>
                <w:rFonts w:ascii="仿宋_GB2312" w:eastAsia="仿宋_GB2312" w:hAnsi="仿宋" w:cs="仿宋_GB2312"/>
                <w:color w:val="000000"/>
                <w:sz w:val="24"/>
                <w:szCs w:val="24"/>
              </w:rPr>
              <w:t>2020</w:t>
            </w:r>
            <w:r w:rsidRPr="003F0DBD">
              <w:rPr>
                <w:rFonts w:ascii="仿宋_GB2312" w:eastAsia="仿宋_GB2312" w:hAnsi="仿宋" w:cs="仿宋_GB2312" w:hint="eastAsia"/>
                <w:color w:val="000000"/>
                <w:sz w:val="24"/>
                <w:szCs w:val="24"/>
              </w:rPr>
              <w:t>年新增国家</w:t>
            </w:r>
            <w:r w:rsidRPr="003F0DBD">
              <w:rPr>
                <w:rFonts w:ascii="仿宋_GB2312" w:eastAsia="仿宋_GB2312" w:hAnsi="仿宋" w:cs="仿宋_GB2312"/>
                <w:color w:val="000000"/>
                <w:sz w:val="24"/>
                <w:szCs w:val="24"/>
              </w:rPr>
              <w:t>3A</w:t>
            </w:r>
            <w:r w:rsidRPr="003F0DBD">
              <w:rPr>
                <w:rFonts w:ascii="仿宋_GB2312" w:eastAsia="仿宋_GB2312" w:hAnsi="仿宋" w:cs="仿宋_GB2312" w:hint="eastAsia"/>
                <w:color w:val="000000"/>
                <w:sz w:val="24"/>
                <w:szCs w:val="24"/>
              </w:rPr>
              <w:t>级以上景区</w:t>
            </w:r>
            <w:r w:rsidRPr="003F0DBD">
              <w:rPr>
                <w:rFonts w:ascii="仿宋_GB2312" w:eastAsia="仿宋_GB2312" w:hAnsi="仿宋" w:cs="仿宋_GB2312"/>
                <w:color w:val="000000"/>
                <w:sz w:val="24"/>
                <w:szCs w:val="24"/>
              </w:rPr>
              <w:t>5</w:t>
            </w:r>
            <w:r w:rsidRPr="003F0DBD">
              <w:rPr>
                <w:rFonts w:ascii="仿宋_GB2312" w:eastAsia="仿宋_GB2312" w:hAnsi="仿宋" w:cs="仿宋_GB2312" w:hint="eastAsia"/>
                <w:color w:val="000000"/>
                <w:sz w:val="24"/>
                <w:szCs w:val="24"/>
              </w:rPr>
              <w:t>家，新增星级酒店</w:t>
            </w:r>
            <w:r w:rsidRPr="003F0DBD">
              <w:rPr>
                <w:rFonts w:ascii="仿宋_GB2312" w:eastAsia="仿宋_GB2312" w:hAnsi="仿宋" w:cs="仿宋_GB2312"/>
                <w:color w:val="000000"/>
                <w:sz w:val="24"/>
                <w:szCs w:val="24"/>
              </w:rPr>
              <w:t>4</w:t>
            </w:r>
            <w:r w:rsidRPr="003F0DBD">
              <w:rPr>
                <w:rFonts w:ascii="仿宋_GB2312" w:eastAsia="仿宋_GB2312" w:hAnsi="仿宋" w:cs="仿宋_GB2312" w:hint="eastAsia"/>
                <w:color w:val="000000"/>
                <w:sz w:val="24"/>
                <w:szCs w:val="24"/>
              </w:rPr>
              <w:t>家，新增</w:t>
            </w:r>
            <w:r w:rsidRPr="003F0DBD">
              <w:rPr>
                <w:rFonts w:ascii="仿宋_GB2312" w:eastAsia="仿宋_GB2312" w:hAnsi="仿宋" w:cs="仿宋_GB2312"/>
                <w:color w:val="000000"/>
                <w:sz w:val="24"/>
                <w:szCs w:val="24"/>
              </w:rPr>
              <w:t>A</w:t>
            </w:r>
            <w:r w:rsidRPr="003F0DBD">
              <w:rPr>
                <w:rFonts w:ascii="仿宋_GB2312" w:eastAsia="仿宋_GB2312" w:hAnsi="仿宋" w:cs="仿宋_GB2312" w:hint="eastAsia"/>
                <w:color w:val="000000"/>
                <w:sz w:val="24"/>
                <w:szCs w:val="24"/>
              </w:rPr>
              <w:t>级旅行社</w:t>
            </w:r>
            <w:r w:rsidRPr="003F0DBD">
              <w:rPr>
                <w:rFonts w:ascii="仿宋_GB2312" w:eastAsia="仿宋_GB2312" w:hAnsi="仿宋" w:cs="仿宋_GB2312"/>
                <w:color w:val="000000"/>
                <w:sz w:val="24"/>
                <w:szCs w:val="24"/>
              </w:rPr>
              <w:t>5</w:t>
            </w:r>
            <w:r w:rsidRPr="003F0DBD">
              <w:rPr>
                <w:rFonts w:ascii="仿宋_GB2312" w:eastAsia="仿宋_GB2312" w:hAnsi="仿宋" w:cs="仿宋_GB2312" w:hint="eastAsia"/>
                <w:color w:val="000000"/>
                <w:sz w:val="24"/>
                <w:szCs w:val="24"/>
              </w:rPr>
              <w:t>家（</w:t>
            </w:r>
            <w:r w:rsidRPr="003F0DBD">
              <w:rPr>
                <w:rFonts w:ascii="仿宋_GB2312" w:eastAsia="仿宋_GB2312" w:hAnsi="仿宋" w:cs="仿宋_GB2312"/>
                <w:color w:val="000000"/>
                <w:sz w:val="24"/>
                <w:szCs w:val="24"/>
              </w:rPr>
              <w:t>5A</w:t>
            </w:r>
            <w:r w:rsidRPr="003F0DBD">
              <w:rPr>
                <w:rFonts w:ascii="仿宋_GB2312" w:eastAsia="仿宋_GB2312" w:hAnsi="仿宋" w:cs="仿宋_GB2312" w:hint="eastAsia"/>
                <w:color w:val="000000"/>
                <w:sz w:val="24"/>
                <w:szCs w:val="24"/>
              </w:rPr>
              <w:t>级</w:t>
            </w:r>
            <w:r w:rsidRPr="003F0DBD">
              <w:rPr>
                <w:rFonts w:ascii="仿宋_GB2312" w:eastAsia="仿宋_GB2312" w:hAnsi="仿宋" w:cs="仿宋_GB2312"/>
                <w:color w:val="000000"/>
                <w:sz w:val="24"/>
                <w:szCs w:val="24"/>
              </w:rPr>
              <w:t>1</w:t>
            </w:r>
            <w:r w:rsidRPr="003F0DBD">
              <w:rPr>
                <w:rFonts w:ascii="仿宋_GB2312" w:eastAsia="仿宋_GB2312" w:hAnsi="仿宋" w:cs="仿宋_GB2312" w:hint="eastAsia"/>
                <w:color w:val="000000"/>
                <w:sz w:val="24"/>
                <w:szCs w:val="24"/>
              </w:rPr>
              <w:t>家，</w:t>
            </w:r>
            <w:r w:rsidRPr="003F0DBD">
              <w:rPr>
                <w:rFonts w:ascii="仿宋_GB2312" w:eastAsia="仿宋_GB2312" w:hAnsi="仿宋" w:cs="仿宋_GB2312"/>
                <w:color w:val="000000"/>
                <w:sz w:val="24"/>
                <w:szCs w:val="24"/>
              </w:rPr>
              <w:t>4A</w:t>
            </w:r>
            <w:r w:rsidRPr="003F0DBD">
              <w:rPr>
                <w:rFonts w:ascii="仿宋_GB2312" w:eastAsia="仿宋_GB2312" w:hAnsi="仿宋" w:cs="仿宋_GB2312" w:hint="eastAsia"/>
                <w:color w:val="000000"/>
                <w:sz w:val="24"/>
                <w:szCs w:val="24"/>
              </w:rPr>
              <w:t>级</w:t>
            </w:r>
            <w:r w:rsidRPr="003F0DBD">
              <w:rPr>
                <w:rFonts w:ascii="仿宋_GB2312" w:eastAsia="仿宋_GB2312" w:hAnsi="仿宋" w:cs="仿宋_GB2312"/>
                <w:color w:val="000000"/>
                <w:sz w:val="24"/>
                <w:szCs w:val="24"/>
              </w:rPr>
              <w:t>2</w:t>
            </w:r>
            <w:r w:rsidRPr="003F0DBD">
              <w:rPr>
                <w:rFonts w:ascii="仿宋_GB2312" w:eastAsia="仿宋_GB2312" w:hAnsi="仿宋" w:cs="仿宋_GB2312" w:hint="eastAsia"/>
                <w:color w:val="000000"/>
                <w:sz w:val="24"/>
                <w:szCs w:val="24"/>
              </w:rPr>
              <w:t>家、</w:t>
            </w:r>
            <w:r w:rsidRPr="003F0DBD">
              <w:rPr>
                <w:rFonts w:ascii="仿宋_GB2312" w:eastAsia="仿宋_GB2312" w:hAnsi="仿宋" w:cs="仿宋_GB2312"/>
                <w:color w:val="000000"/>
                <w:sz w:val="24"/>
                <w:szCs w:val="24"/>
              </w:rPr>
              <w:t>3A</w:t>
            </w:r>
            <w:r w:rsidRPr="003F0DBD">
              <w:rPr>
                <w:rFonts w:ascii="仿宋_GB2312" w:eastAsia="仿宋_GB2312" w:hAnsi="仿宋" w:cs="仿宋_GB2312" w:hint="eastAsia"/>
                <w:color w:val="000000"/>
                <w:sz w:val="24"/>
                <w:szCs w:val="24"/>
              </w:rPr>
              <w:t>级</w:t>
            </w:r>
            <w:r w:rsidRPr="003F0DBD">
              <w:rPr>
                <w:rFonts w:ascii="仿宋_GB2312" w:eastAsia="仿宋_GB2312" w:hAnsi="仿宋" w:cs="仿宋_GB2312"/>
                <w:color w:val="000000"/>
                <w:sz w:val="24"/>
                <w:szCs w:val="24"/>
              </w:rPr>
              <w:t>2</w:t>
            </w:r>
            <w:r w:rsidRPr="003F0DBD">
              <w:rPr>
                <w:rFonts w:ascii="仿宋_GB2312" w:eastAsia="仿宋_GB2312" w:hAnsi="仿宋" w:cs="仿宋_GB2312" w:hint="eastAsia"/>
                <w:color w:val="000000"/>
                <w:sz w:val="24"/>
                <w:szCs w:val="24"/>
              </w:rPr>
              <w:t>家），省级文化产业示范基地</w:t>
            </w:r>
            <w:r w:rsidRPr="003F0DBD">
              <w:rPr>
                <w:rFonts w:ascii="仿宋_GB2312" w:eastAsia="仿宋_GB2312" w:hAnsi="仿宋" w:cs="仿宋_GB2312"/>
                <w:color w:val="000000"/>
                <w:sz w:val="24"/>
                <w:szCs w:val="24"/>
              </w:rPr>
              <w:t>2</w:t>
            </w:r>
            <w:r w:rsidRPr="003F0DBD">
              <w:rPr>
                <w:rFonts w:ascii="仿宋_GB2312" w:eastAsia="仿宋_GB2312" w:hAnsi="仿宋" w:cs="仿宋_GB2312" w:hint="eastAsia"/>
                <w:color w:val="000000"/>
                <w:sz w:val="24"/>
                <w:szCs w:val="24"/>
              </w:rPr>
              <w:t>家，市级文化产业示范基地</w:t>
            </w:r>
            <w:r w:rsidRPr="003F0DBD">
              <w:rPr>
                <w:rFonts w:ascii="仿宋_GB2312" w:eastAsia="仿宋_GB2312" w:hAnsi="仿宋" w:cs="仿宋_GB2312"/>
                <w:color w:val="000000"/>
                <w:sz w:val="24"/>
                <w:szCs w:val="24"/>
              </w:rPr>
              <w:t>3</w:t>
            </w:r>
            <w:r w:rsidRPr="003F0DBD">
              <w:rPr>
                <w:rFonts w:ascii="仿宋_GB2312" w:eastAsia="仿宋_GB2312" w:hAnsi="仿宋" w:cs="仿宋_GB2312" w:hint="eastAsia"/>
                <w:color w:val="000000"/>
                <w:sz w:val="24"/>
                <w:szCs w:val="24"/>
              </w:rPr>
              <w:t>家。</w:t>
            </w:r>
          </w:p>
        </w:tc>
      </w:tr>
      <w:tr w:rsidR="00AA44EE" w:rsidRPr="003F0DBD">
        <w:trPr>
          <w:trHeight w:val="694"/>
          <w:jc w:val="center"/>
        </w:trPr>
        <w:tc>
          <w:tcPr>
            <w:tcW w:w="1241" w:type="dxa"/>
            <w:vMerge/>
          </w:tcPr>
          <w:p w:rsidR="00AA44EE" w:rsidRPr="003F0DBD" w:rsidRDefault="00AA44EE">
            <w:pPr>
              <w:jc w:val="center"/>
              <w:rPr>
                <w:rFonts w:ascii="仿宋_GB2312" w:eastAsia="仿宋_GB2312" w:hAnsi="仿宋"/>
                <w:color w:val="000000"/>
                <w:sz w:val="24"/>
                <w:szCs w:val="24"/>
              </w:rPr>
            </w:pPr>
          </w:p>
        </w:tc>
        <w:tc>
          <w:tcPr>
            <w:tcW w:w="1277" w:type="dxa"/>
            <w:vAlign w:val="center"/>
          </w:tcPr>
          <w:p w:rsidR="00AA44EE" w:rsidRPr="003F0DBD" w:rsidRDefault="00AA44EE">
            <w:pP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社会目标</w:t>
            </w:r>
          </w:p>
        </w:tc>
        <w:tc>
          <w:tcPr>
            <w:tcW w:w="6004" w:type="dxa"/>
            <w:vAlign w:val="center"/>
          </w:tcPr>
          <w:p w:rsidR="00AA44EE" w:rsidRPr="003F0DBD" w:rsidRDefault="00AA44EE" w:rsidP="00E82420">
            <w:pP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打造“文</w:t>
            </w:r>
            <w:r w:rsidRPr="003F0DBD">
              <w:rPr>
                <w:rFonts w:ascii="仿宋_GB2312" w:eastAsia="仿宋_GB2312" w:hAnsi="仿宋" w:cs="仿宋_GB2312" w:hint="eastAsia"/>
                <w:sz w:val="24"/>
                <w:szCs w:val="24"/>
              </w:rPr>
              <w:t>蕴</w:t>
            </w:r>
            <w:r w:rsidRPr="003F0DBD">
              <w:rPr>
                <w:rFonts w:ascii="仿宋_GB2312" w:eastAsia="仿宋_GB2312" w:hAnsi="仿宋" w:cs="仿宋_GB2312" w:hint="eastAsia"/>
                <w:color w:val="000000"/>
                <w:sz w:val="24"/>
                <w:szCs w:val="24"/>
              </w:rPr>
              <w:t>丰泽·海丝之旅”文化旅游强区。</w:t>
            </w:r>
          </w:p>
        </w:tc>
      </w:tr>
      <w:tr w:rsidR="00AA44EE" w:rsidRPr="003F0DBD">
        <w:trPr>
          <w:trHeight w:val="522"/>
          <w:jc w:val="center"/>
        </w:trPr>
        <w:tc>
          <w:tcPr>
            <w:tcW w:w="1241" w:type="dxa"/>
            <w:vMerge w:val="restart"/>
          </w:tcPr>
          <w:p w:rsidR="00AA44EE" w:rsidRPr="003F0DBD" w:rsidRDefault="00AA44EE">
            <w:pPr>
              <w:jc w:val="center"/>
              <w:rPr>
                <w:rFonts w:ascii="仿宋_GB2312" w:eastAsia="仿宋_GB2312" w:hAnsi="仿宋"/>
                <w:sz w:val="24"/>
                <w:szCs w:val="24"/>
              </w:rPr>
            </w:pPr>
          </w:p>
          <w:p w:rsidR="00AA44EE" w:rsidRPr="003F0DBD" w:rsidRDefault="00AA44EE">
            <w:pPr>
              <w:jc w:val="center"/>
              <w:rPr>
                <w:rFonts w:ascii="仿宋_GB2312" w:eastAsia="仿宋_GB2312" w:hAnsi="仿宋"/>
                <w:sz w:val="24"/>
                <w:szCs w:val="24"/>
              </w:rPr>
            </w:pPr>
          </w:p>
          <w:p w:rsidR="00AA44EE" w:rsidRPr="003F0DBD" w:rsidRDefault="00AA44EE">
            <w:pPr>
              <w:jc w:val="center"/>
              <w:rPr>
                <w:rFonts w:ascii="仿宋_GB2312" w:eastAsia="仿宋_GB2312" w:hAnsi="仿宋"/>
                <w:sz w:val="24"/>
                <w:szCs w:val="24"/>
              </w:rPr>
            </w:pPr>
          </w:p>
          <w:p w:rsidR="00AA44EE" w:rsidRPr="003F0DBD" w:rsidRDefault="00AA44EE">
            <w:pPr>
              <w:jc w:val="center"/>
              <w:rPr>
                <w:rFonts w:ascii="仿宋_GB2312" w:eastAsia="仿宋_GB2312" w:hAnsi="仿宋"/>
                <w:sz w:val="24"/>
                <w:szCs w:val="24"/>
              </w:rPr>
            </w:pPr>
          </w:p>
          <w:p w:rsidR="00AA44EE" w:rsidRPr="003F0DBD" w:rsidRDefault="00AA44EE">
            <w:pPr>
              <w:jc w:val="center"/>
              <w:rPr>
                <w:rFonts w:ascii="仿宋_GB2312" w:eastAsia="仿宋_GB2312" w:hAnsi="仿宋"/>
                <w:sz w:val="24"/>
                <w:szCs w:val="24"/>
              </w:rPr>
            </w:pPr>
            <w:r w:rsidRPr="003F0DBD">
              <w:rPr>
                <w:rFonts w:ascii="仿宋_GB2312" w:eastAsia="仿宋_GB2312" w:hAnsi="仿宋" w:cs="仿宋_GB2312" w:hint="eastAsia"/>
                <w:sz w:val="24"/>
                <w:szCs w:val="24"/>
              </w:rPr>
              <w:t>总体布局</w:t>
            </w:r>
          </w:p>
        </w:tc>
        <w:tc>
          <w:tcPr>
            <w:tcW w:w="1277" w:type="dxa"/>
            <w:vAlign w:val="center"/>
          </w:tcPr>
          <w:p w:rsidR="00AA44EE" w:rsidRPr="003F0DBD" w:rsidRDefault="00AA44EE">
            <w:pPr>
              <w:rPr>
                <w:rFonts w:ascii="仿宋_GB2312" w:eastAsia="仿宋_GB2312" w:hAnsi="仿宋"/>
                <w:color w:val="000000"/>
                <w:sz w:val="24"/>
                <w:szCs w:val="24"/>
              </w:rPr>
            </w:pPr>
            <w:r w:rsidRPr="003F0DBD">
              <w:rPr>
                <w:rFonts w:ascii="仿宋_GB2312" w:eastAsia="仿宋_GB2312" w:hAnsi="仿宋" w:cs="仿宋_GB2312" w:hint="eastAsia"/>
                <w:color w:val="000000"/>
                <w:sz w:val="24"/>
                <w:szCs w:val="24"/>
              </w:rPr>
              <w:t>一个中心区</w:t>
            </w:r>
          </w:p>
        </w:tc>
        <w:tc>
          <w:tcPr>
            <w:tcW w:w="6004" w:type="dxa"/>
            <w:vAlign w:val="center"/>
          </w:tcPr>
          <w:p w:rsidR="00AA44EE" w:rsidRPr="003F0DBD" w:rsidRDefault="00AA44EE">
            <w:pPr>
              <w:rPr>
                <w:rFonts w:ascii="仿宋_GB2312" w:eastAsia="仿宋_GB2312" w:hAnsi="仿宋"/>
                <w:color w:val="FF0000"/>
                <w:sz w:val="24"/>
                <w:szCs w:val="24"/>
              </w:rPr>
            </w:pPr>
            <w:r w:rsidRPr="003F0DBD">
              <w:rPr>
                <w:rFonts w:ascii="仿宋_GB2312" w:eastAsia="仿宋_GB2312" w:hAnsi="仿宋" w:cs="仿宋_GB2312" w:hint="eastAsia"/>
                <w:color w:val="000000"/>
                <w:sz w:val="24"/>
                <w:szCs w:val="24"/>
              </w:rPr>
              <w:t>“海丝文化”旅游核心</w:t>
            </w:r>
            <w:r w:rsidRPr="003F0DBD">
              <w:rPr>
                <w:rFonts w:ascii="仿宋_GB2312" w:eastAsia="仿宋_GB2312" w:hAnsi="仿宋" w:cs="仿宋_GB2312"/>
                <w:color w:val="000000"/>
                <w:sz w:val="24"/>
                <w:szCs w:val="24"/>
              </w:rPr>
              <w:t>——</w:t>
            </w:r>
            <w:r w:rsidRPr="003F0DBD">
              <w:rPr>
                <w:rFonts w:ascii="仿宋_GB2312" w:eastAsia="仿宋_GB2312" w:hAnsi="仿宋" w:cs="仿宋_GB2312" w:hint="eastAsia"/>
                <w:color w:val="000000"/>
                <w:sz w:val="24"/>
                <w:szCs w:val="24"/>
              </w:rPr>
              <w:t>“两江一湾”核心区；</w:t>
            </w:r>
          </w:p>
        </w:tc>
      </w:tr>
      <w:tr w:rsidR="00AA44EE" w:rsidRPr="003F0DBD">
        <w:trPr>
          <w:trHeight w:val="924"/>
          <w:jc w:val="center"/>
        </w:trPr>
        <w:tc>
          <w:tcPr>
            <w:tcW w:w="1241" w:type="dxa"/>
            <w:vMerge/>
          </w:tcPr>
          <w:p w:rsidR="00AA44EE" w:rsidRPr="003F0DBD" w:rsidRDefault="00AA44EE">
            <w:pPr>
              <w:jc w:val="center"/>
              <w:rPr>
                <w:rFonts w:ascii="仿宋_GB2312" w:eastAsia="仿宋_GB2312" w:hAnsi="仿宋"/>
                <w:sz w:val="24"/>
                <w:szCs w:val="24"/>
              </w:rPr>
            </w:pPr>
          </w:p>
        </w:tc>
        <w:tc>
          <w:tcPr>
            <w:tcW w:w="1277" w:type="dxa"/>
            <w:vAlign w:val="center"/>
          </w:tcPr>
          <w:p w:rsidR="00AA44EE" w:rsidRPr="003F0DBD" w:rsidRDefault="00AA44EE">
            <w:pPr>
              <w:rPr>
                <w:rFonts w:ascii="仿宋_GB2312" w:eastAsia="仿宋_GB2312" w:hAnsi="仿宋"/>
                <w:sz w:val="24"/>
                <w:szCs w:val="24"/>
              </w:rPr>
            </w:pPr>
            <w:r w:rsidRPr="003F0DBD">
              <w:rPr>
                <w:rFonts w:ascii="仿宋_GB2312" w:eastAsia="仿宋_GB2312" w:hAnsi="仿宋" w:cs="仿宋_GB2312" w:hint="eastAsia"/>
                <w:color w:val="000000"/>
                <w:sz w:val="24"/>
                <w:szCs w:val="24"/>
              </w:rPr>
              <w:t>三条发展轴</w:t>
            </w:r>
          </w:p>
        </w:tc>
        <w:tc>
          <w:tcPr>
            <w:tcW w:w="6004" w:type="dxa"/>
            <w:vAlign w:val="center"/>
          </w:tcPr>
          <w:p w:rsidR="00AA44EE" w:rsidRPr="003F0DBD" w:rsidRDefault="00AA44EE">
            <w:pPr>
              <w:rPr>
                <w:rFonts w:ascii="仿宋_GB2312" w:eastAsia="仿宋_GB2312" w:hAnsi="仿宋"/>
                <w:sz w:val="24"/>
                <w:szCs w:val="24"/>
              </w:rPr>
            </w:pPr>
            <w:r w:rsidRPr="003F0DBD">
              <w:rPr>
                <w:rFonts w:ascii="仿宋_GB2312" w:eastAsia="仿宋_GB2312" w:hAnsi="仿宋" w:cs="仿宋_GB2312" w:hint="eastAsia"/>
                <w:sz w:val="24"/>
                <w:szCs w:val="24"/>
              </w:rPr>
              <w:t>环清源山文化旅游带、环泉州湾“海丝”民俗文化旅游带、环桃花山</w:t>
            </w:r>
            <w:r w:rsidRPr="003F0DBD">
              <w:rPr>
                <w:rFonts w:ascii="仿宋_GB2312" w:eastAsia="仿宋_GB2312" w:hAnsi="仿宋" w:cs="仿宋_GB2312"/>
                <w:sz w:val="24"/>
                <w:szCs w:val="24"/>
              </w:rPr>
              <w:t>—</w:t>
            </w:r>
            <w:r w:rsidRPr="003F0DBD">
              <w:rPr>
                <w:rFonts w:ascii="仿宋_GB2312" w:eastAsia="仿宋_GB2312" w:hAnsi="仿宋" w:cs="仿宋_GB2312" w:hint="eastAsia"/>
                <w:sz w:val="24"/>
                <w:szCs w:val="24"/>
              </w:rPr>
              <w:t>大坪山都市生态休闲旅游带；</w:t>
            </w:r>
          </w:p>
        </w:tc>
      </w:tr>
      <w:tr w:rsidR="00AA44EE" w:rsidRPr="003F0DBD">
        <w:trPr>
          <w:trHeight w:val="912"/>
          <w:jc w:val="center"/>
        </w:trPr>
        <w:tc>
          <w:tcPr>
            <w:tcW w:w="1241" w:type="dxa"/>
            <w:vMerge/>
          </w:tcPr>
          <w:p w:rsidR="00AA44EE" w:rsidRPr="003F0DBD" w:rsidRDefault="00AA44EE">
            <w:pPr>
              <w:jc w:val="center"/>
              <w:rPr>
                <w:rFonts w:ascii="仿宋_GB2312" w:eastAsia="仿宋_GB2312" w:hAnsi="仿宋"/>
                <w:sz w:val="24"/>
                <w:szCs w:val="24"/>
              </w:rPr>
            </w:pPr>
          </w:p>
        </w:tc>
        <w:tc>
          <w:tcPr>
            <w:tcW w:w="1277" w:type="dxa"/>
            <w:vAlign w:val="center"/>
          </w:tcPr>
          <w:p w:rsidR="00AA44EE" w:rsidRPr="003F0DBD" w:rsidRDefault="00AA44EE">
            <w:pPr>
              <w:rPr>
                <w:rFonts w:ascii="仿宋_GB2312" w:eastAsia="仿宋_GB2312" w:hAnsi="仿宋"/>
                <w:sz w:val="24"/>
                <w:szCs w:val="24"/>
              </w:rPr>
            </w:pPr>
            <w:r w:rsidRPr="003F0DBD">
              <w:rPr>
                <w:rFonts w:ascii="仿宋_GB2312" w:eastAsia="仿宋_GB2312" w:hAnsi="仿宋" w:cs="仿宋_GB2312" w:hint="eastAsia"/>
                <w:color w:val="000000"/>
                <w:sz w:val="24"/>
                <w:szCs w:val="24"/>
              </w:rPr>
              <w:t>六大旅游特色产业集群</w:t>
            </w:r>
          </w:p>
        </w:tc>
        <w:tc>
          <w:tcPr>
            <w:tcW w:w="6004" w:type="dxa"/>
            <w:vAlign w:val="center"/>
          </w:tcPr>
          <w:p w:rsidR="00AA44EE" w:rsidRPr="003F0DBD" w:rsidRDefault="00AA44EE">
            <w:pPr>
              <w:rPr>
                <w:rFonts w:ascii="仿宋_GB2312" w:eastAsia="仿宋_GB2312" w:hAnsi="仿宋"/>
                <w:sz w:val="24"/>
                <w:szCs w:val="24"/>
              </w:rPr>
            </w:pPr>
            <w:r w:rsidRPr="003F0DBD">
              <w:rPr>
                <w:rFonts w:ascii="仿宋_GB2312" w:eastAsia="仿宋_GB2312" w:hAnsi="仿宋" w:cs="仿宋_GB2312" w:hint="eastAsia"/>
                <w:sz w:val="24"/>
                <w:szCs w:val="24"/>
              </w:rPr>
              <w:t>东海海丝民俗文化体验区、泉秀都市时尚休闲文化旅游区、南少林闽南文化旅游区、华大创意休闲文化体验区、北峰闽南古厝红砖文化旅游区、清源生态休闲观光农业旅游区“六大旅游组团”。</w:t>
            </w:r>
          </w:p>
        </w:tc>
      </w:tr>
    </w:tbl>
    <w:p w:rsidR="00AA44EE" w:rsidRDefault="00AA44EE" w:rsidP="00606AA9">
      <w:pPr>
        <w:pStyle w:val="2"/>
        <w:spacing w:before="0" w:after="0" w:line="600" w:lineRule="exact"/>
        <w:ind w:firstLineChars="200" w:firstLine="643"/>
        <w:rPr>
          <w:rFonts w:ascii="楷体_GB2312" w:eastAsia="楷体_GB2312" w:hAnsi="楷体"/>
          <w:b w:val="0"/>
          <w:bCs w:val="0"/>
        </w:rPr>
      </w:pPr>
      <w:bookmarkStart w:id="72" w:name="_Toc441415775"/>
      <w:bookmarkStart w:id="73" w:name="_Toc441415990"/>
      <w:bookmarkStart w:id="74" w:name="_Toc442339630"/>
      <w:bookmarkStart w:id="75" w:name="_Toc447960994"/>
      <w:bookmarkStart w:id="76" w:name="_Toc447961159"/>
      <w:bookmarkStart w:id="77" w:name="_Toc447961317"/>
      <w:bookmarkStart w:id="78" w:name="_Toc448706306"/>
      <w:bookmarkStart w:id="79" w:name="_Toc449563365"/>
      <w:bookmarkStart w:id="80" w:name="_Toc449564418"/>
      <w:bookmarkStart w:id="81" w:name="_Toc449608706"/>
      <w:bookmarkStart w:id="82" w:name="_Toc465797890"/>
      <w:r>
        <w:rPr>
          <w:rFonts w:ascii="楷体_GB2312" w:eastAsia="楷体_GB2312" w:hAnsi="楷体" w:cs="楷体_GB2312" w:hint="eastAsia"/>
        </w:rPr>
        <w:t>（五）发展布局</w:t>
      </w:r>
      <w:bookmarkEnd w:id="72"/>
      <w:bookmarkEnd w:id="73"/>
      <w:bookmarkEnd w:id="74"/>
      <w:bookmarkEnd w:id="75"/>
      <w:bookmarkEnd w:id="76"/>
      <w:bookmarkEnd w:id="77"/>
      <w:bookmarkEnd w:id="78"/>
      <w:bookmarkEnd w:id="79"/>
      <w:bookmarkEnd w:id="80"/>
      <w:bookmarkEnd w:id="81"/>
      <w:bookmarkEnd w:id="82"/>
    </w:p>
    <w:p w:rsidR="00AA44EE" w:rsidRDefault="00AA44EE" w:rsidP="00606AA9">
      <w:pPr>
        <w:snapToGrid w:val="0"/>
        <w:spacing w:line="600" w:lineRule="exact"/>
        <w:ind w:firstLineChars="200" w:firstLine="640"/>
        <w:jc w:val="left"/>
        <w:rPr>
          <w:rFonts w:ascii="仿宋_GB2312" w:eastAsia="仿宋_GB2312"/>
          <w:color w:val="000000"/>
          <w:sz w:val="32"/>
          <w:szCs w:val="32"/>
        </w:rPr>
      </w:pPr>
      <w:r>
        <w:rPr>
          <w:rFonts w:ascii="仿宋_GB2312" w:eastAsia="仿宋_GB2312" w:cs="仿宋_GB2312" w:hint="eastAsia"/>
          <w:color w:val="000000"/>
          <w:sz w:val="32"/>
          <w:szCs w:val="32"/>
        </w:rPr>
        <w:t>响应“东亚文化之都”和“海上丝绸之路”先行区建设，围绕“海丝文化”核心旅游区和区域旅游服务集散中心两大任务，充分挖掘和整合利用区域文化旅游资源优势，优化和完善旅游空间布局，加快全区文化旅游产业发展。突出特色，多元发展，结合丰泽区旅游产业融合、旅游资源分布特征、</w:t>
      </w:r>
      <w:r>
        <w:rPr>
          <w:rFonts w:ascii="仿宋_GB2312" w:eastAsia="仿宋_GB2312" w:cs="仿宋_GB2312" w:hint="eastAsia"/>
          <w:color w:val="000000"/>
          <w:sz w:val="32"/>
          <w:szCs w:val="32"/>
        </w:rPr>
        <w:lastRenderedPageBreak/>
        <w:t>重点旅游景区打造等因素，通过以“以点串线，以线带面，多面联动”的发展思路为导向，确定丰泽区</w:t>
      </w:r>
      <w:r>
        <w:rPr>
          <w:rFonts w:ascii="仿宋_GB2312" w:eastAsia="仿宋_GB2312" w:cs="仿宋_GB2312" w:hint="eastAsia"/>
          <w:b/>
          <w:bCs/>
          <w:color w:val="000000"/>
          <w:sz w:val="32"/>
          <w:szCs w:val="32"/>
        </w:rPr>
        <w:t>“一核、三带、六区”</w:t>
      </w:r>
      <w:r>
        <w:rPr>
          <w:rFonts w:ascii="仿宋_GB2312" w:eastAsia="仿宋_GB2312" w:cs="仿宋_GB2312" w:hint="eastAsia"/>
          <w:color w:val="000000"/>
          <w:sz w:val="32"/>
          <w:szCs w:val="32"/>
        </w:rPr>
        <w:t>旅游空间布局战略。</w:t>
      </w:r>
    </w:p>
    <w:p w:rsidR="00AA44EE" w:rsidRDefault="00AA44EE" w:rsidP="00606AA9">
      <w:pPr>
        <w:snapToGrid w:val="0"/>
        <w:spacing w:line="600" w:lineRule="exact"/>
        <w:ind w:firstLineChars="200" w:firstLine="643"/>
        <w:jc w:val="left"/>
        <w:rPr>
          <w:rFonts w:ascii="仿宋_GB2312" w:eastAsia="仿宋_GB2312"/>
          <w:color w:val="000000"/>
          <w:sz w:val="32"/>
          <w:szCs w:val="32"/>
        </w:rPr>
      </w:pPr>
      <w:r>
        <w:rPr>
          <w:rFonts w:ascii="仿宋_GB2312" w:eastAsia="仿宋_GB2312" w:cs="仿宋_GB2312" w:hint="eastAsia"/>
          <w:b/>
          <w:bCs/>
          <w:color w:val="000000"/>
          <w:sz w:val="32"/>
          <w:szCs w:val="32"/>
        </w:rPr>
        <w:t>一心</w:t>
      </w:r>
      <w:r>
        <w:rPr>
          <w:rFonts w:ascii="仿宋_GB2312" w:eastAsia="仿宋_GB2312" w:cs="仿宋_GB2312" w:hint="eastAsia"/>
          <w:color w:val="000000"/>
          <w:sz w:val="32"/>
          <w:szCs w:val="32"/>
        </w:rPr>
        <w:t>：“海丝文化”旅游核心</w:t>
      </w:r>
      <w:r>
        <w:rPr>
          <w:rFonts w:ascii="Calibri" w:eastAsia="楷体_GB2312" w:hAnsi="Calibri" w:cs="Calibri"/>
          <w:b/>
          <w:bCs/>
          <w:color w:val="000000"/>
          <w:kern w:val="0"/>
          <w:sz w:val="32"/>
          <w:szCs w:val="32"/>
        </w:rPr>
        <w:t>——</w:t>
      </w:r>
      <w:r>
        <w:rPr>
          <w:rFonts w:ascii="仿宋_GB2312" w:eastAsia="仿宋_GB2312" w:cs="仿宋_GB2312" w:hint="eastAsia"/>
          <w:color w:val="000000"/>
          <w:sz w:val="32"/>
          <w:szCs w:val="32"/>
        </w:rPr>
        <w:t>“两江一湾”核心区</w:t>
      </w:r>
    </w:p>
    <w:p w:rsidR="00AA44EE" w:rsidRDefault="00AA44EE" w:rsidP="00606AA9">
      <w:pPr>
        <w:snapToGrid w:val="0"/>
        <w:spacing w:line="600" w:lineRule="exact"/>
        <w:ind w:firstLineChars="200" w:firstLine="643"/>
        <w:jc w:val="left"/>
        <w:rPr>
          <w:rFonts w:ascii="仿宋_GB2312" w:eastAsia="仿宋_GB2312"/>
          <w:color w:val="000000"/>
          <w:sz w:val="32"/>
          <w:szCs w:val="32"/>
        </w:rPr>
      </w:pPr>
      <w:r>
        <w:rPr>
          <w:rFonts w:ascii="仿宋_GB2312" w:eastAsia="仿宋_GB2312" w:cs="仿宋_GB2312" w:hint="eastAsia"/>
          <w:b/>
          <w:bCs/>
          <w:color w:val="000000"/>
          <w:sz w:val="32"/>
          <w:szCs w:val="32"/>
        </w:rPr>
        <w:t>三带</w:t>
      </w:r>
      <w:r>
        <w:rPr>
          <w:rFonts w:ascii="仿宋_GB2312" w:eastAsia="仿宋_GB2312" w:cs="仿宋_GB2312" w:hint="eastAsia"/>
          <w:color w:val="000000"/>
          <w:sz w:val="32"/>
          <w:szCs w:val="32"/>
        </w:rPr>
        <w:t>：环清源山文化旅游带、环泉州湾“海丝”民俗文化旅游带、环桃花山</w:t>
      </w:r>
      <w:r>
        <w:rPr>
          <w:rFonts w:ascii="仿宋_GB2312" w:eastAsia="仿宋_GB2312" w:hAnsi="Symbol" w:hint="eastAsia"/>
          <w:color w:val="000000"/>
          <w:sz w:val="32"/>
          <w:szCs w:val="32"/>
        </w:rPr>
        <w:sym w:font="Symbol" w:char="F0BE"/>
      </w:r>
      <w:r>
        <w:rPr>
          <w:rFonts w:ascii="仿宋_GB2312" w:eastAsia="仿宋_GB2312" w:cs="仿宋_GB2312" w:hint="eastAsia"/>
          <w:color w:val="000000"/>
          <w:sz w:val="32"/>
          <w:szCs w:val="32"/>
        </w:rPr>
        <w:t>大坪山都市生态休闲旅游带</w:t>
      </w:r>
    </w:p>
    <w:p w:rsidR="00AA44EE" w:rsidRPr="00B66ADE" w:rsidRDefault="00AA44EE" w:rsidP="00B66ADE">
      <w:pPr>
        <w:snapToGrid w:val="0"/>
        <w:spacing w:line="600" w:lineRule="exact"/>
        <w:ind w:firstLineChars="200" w:firstLine="643"/>
        <w:jc w:val="left"/>
        <w:rPr>
          <w:rFonts w:ascii="仿宋_GB2312" w:eastAsia="仿宋_GB2312"/>
          <w:color w:val="000000"/>
          <w:sz w:val="32"/>
          <w:szCs w:val="32"/>
        </w:rPr>
      </w:pPr>
      <w:r>
        <w:rPr>
          <w:rFonts w:ascii="仿宋_GB2312" w:eastAsia="仿宋_GB2312" w:cs="仿宋_GB2312" w:hint="eastAsia"/>
          <w:b/>
          <w:bCs/>
          <w:color w:val="000000"/>
          <w:sz w:val="32"/>
          <w:szCs w:val="32"/>
        </w:rPr>
        <w:t>六区</w:t>
      </w:r>
      <w:r>
        <w:rPr>
          <w:rFonts w:ascii="仿宋_GB2312" w:eastAsia="仿宋_GB2312" w:cs="仿宋_GB2312" w:hint="eastAsia"/>
          <w:color w:val="000000"/>
          <w:sz w:val="32"/>
          <w:szCs w:val="32"/>
        </w:rPr>
        <w:t>：东海海丝民俗文化体验区、泉秀都市时尚休闲文化旅游区、南少林闽南文化旅游区、华大创意休闲</w:t>
      </w:r>
      <w:bookmarkStart w:id="83" w:name="_Toc447960995"/>
      <w:bookmarkStart w:id="84" w:name="_Toc447961160"/>
      <w:bookmarkStart w:id="85" w:name="_Toc447961318"/>
      <w:bookmarkStart w:id="86" w:name="_Toc448706307"/>
      <w:bookmarkStart w:id="87" w:name="_Toc449563366"/>
      <w:bookmarkStart w:id="88" w:name="_Toc449564419"/>
      <w:bookmarkStart w:id="89" w:name="_Toc449608707"/>
      <w:bookmarkStart w:id="90" w:name="_Toc441416006"/>
      <w:bookmarkStart w:id="91" w:name="_Toc441415791"/>
      <w:bookmarkStart w:id="92" w:name="_Toc442339646"/>
      <w:r>
        <w:rPr>
          <w:rFonts w:ascii="仿宋_GB2312" w:eastAsia="仿宋_GB2312" w:cs="仿宋_GB2312" w:hint="eastAsia"/>
          <w:color w:val="000000"/>
          <w:sz w:val="32"/>
          <w:szCs w:val="32"/>
        </w:rPr>
        <w:t>文化体验区、北峰闽南古厝红砖文化旅游区、清源生态休闲观光农业旅游区。</w:t>
      </w:r>
    </w:p>
    <w:p w:rsidR="00AA44EE" w:rsidRDefault="00AA44EE" w:rsidP="00606AA9">
      <w:pPr>
        <w:pStyle w:val="ac"/>
        <w:spacing w:before="0" w:after="0" w:line="600" w:lineRule="exact"/>
        <w:ind w:firstLineChars="200" w:firstLine="640"/>
        <w:jc w:val="left"/>
        <w:rPr>
          <w:rFonts w:ascii="黑体" w:eastAsia="黑体" w:hAnsi="黑体"/>
          <w:b w:val="0"/>
          <w:bCs w:val="0"/>
        </w:rPr>
      </w:pPr>
      <w:bookmarkStart w:id="93" w:name="_Toc465797891"/>
      <w:r>
        <w:rPr>
          <w:rFonts w:ascii="黑体" w:eastAsia="黑体" w:hAnsi="黑体" w:cs="黑体" w:hint="eastAsia"/>
          <w:b w:val="0"/>
          <w:bCs w:val="0"/>
        </w:rPr>
        <w:t>三、重点任务</w:t>
      </w:r>
      <w:bookmarkEnd w:id="83"/>
      <w:bookmarkEnd w:id="84"/>
      <w:bookmarkEnd w:id="85"/>
      <w:bookmarkEnd w:id="86"/>
      <w:bookmarkEnd w:id="87"/>
      <w:bookmarkEnd w:id="88"/>
      <w:bookmarkEnd w:id="89"/>
      <w:bookmarkEnd w:id="93"/>
    </w:p>
    <w:p w:rsidR="00AA44EE" w:rsidRDefault="00AA44EE" w:rsidP="00606AA9">
      <w:pPr>
        <w:pStyle w:val="2"/>
        <w:spacing w:before="0" w:after="0" w:line="600" w:lineRule="exact"/>
        <w:ind w:firstLineChars="200" w:firstLine="643"/>
        <w:rPr>
          <w:rFonts w:ascii="楷体_GB2312" w:eastAsia="楷体_GB2312" w:hAnsi="楷体"/>
        </w:rPr>
      </w:pPr>
      <w:bookmarkStart w:id="94" w:name="_Toc442339633"/>
      <w:bookmarkStart w:id="95" w:name="_Toc447960996"/>
      <w:bookmarkStart w:id="96" w:name="_Toc447961161"/>
      <w:bookmarkStart w:id="97" w:name="_Toc447961319"/>
      <w:bookmarkStart w:id="98" w:name="_Toc448706308"/>
      <w:bookmarkStart w:id="99" w:name="_Toc449564420"/>
      <w:bookmarkStart w:id="100" w:name="_Toc449608708"/>
      <w:bookmarkStart w:id="101" w:name="_Toc465797892"/>
      <w:bookmarkStart w:id="102" w:name="_Toc449563367"/>
      <w:bookmarkStart w:id="103" w:name="_Toc441415778"/>
      <w:bookmarkStart w:id="104" w:name="_Toc441415993"/>
      <w:r>
        <w:rPr>
          <w:rFonts w:ascii="楷体_GB2312" w:eastAsia="楷体_GB2312" w:hAnsi="楷体" w:cs="楷体_GB2312" w:hint="eastAsia"/>
        </w:rPr>
        <w:t>（一）升级文化旅游产业产品体系</w:t>
      </w:r>
      <w:bookmarkStart w:id="105" w:name="_Toc449563368"/>
      <w:bookmarkStart w:id="106" w:name="_Toc449564421"/>
      <w:bookmarkStart w:id="107" w:name="_Toc449608709"/>
      <w:bookmarkStart w:id="108" w:name="_Toc447961320"/>
      <w:bookmarkStart w:id="109" w:name="_Toc448706309"/>
      <w:bookmarkEnd w:id="94"/>
      <w:bookmarkEnd w:id="95"/>
      <w:bookmarkEnd w:id="96"/>
      <w:bookmarkEnd w:id="97"/>
      <w:bookmarkEnd w:id="98"/>
      <w:bookmarkEnd w:id="99"/>
      <w:bookmarkEnd w:id="100"/>
      <w:bookmarkEnd w:id="101"/>
      <w:bookmarkEnd w:id="102"/>
      <w:bookmarkEnd w:id="103"/>
      <w:bookmarkEnd w:id="104"/>
    </w:p>
    <w:p w:rsidR="00AA44EE" w:rsidRDefault="00AA44EE" w:rsidP="00606AA9">
      <w:pPr>
        <w:pStyle w:val="3"/>
        <w:spacing w:before="0" w:after="0" w:line="600" w:lineRule="exact"/>
        <w:ind w:firstLineChars="200" w:firstLine="643"/>
        <w:rPr>
          <w:rFonts w:ascii="仿宋_GB2312" w:eastAsia="仿宋_GB2312" w:hAnsi="宋体"/>
        </w:rPr>
      </w:pPr>
      <w:bookmarkStart w:id="110" w:name="_Toc465797893"/>
      <w:r>
        <w:rPr>
          <w:rFonts w:ascii="仿宋_GB2312" w:eastAsia="仿宋_GB2312" w:hAnsi="宋体" w:cs="仿宋_GB2312"/>
        </w:rPr>
        <w:t>1.</w:t>
      </w:r>
      <w:r>
        <w:rPr>
          <w:rFonts w:ascii="仿宋_GB2312" w:eastAsia="仿宋_GB2312" w:hAnsi="宋体" w:cs="仿宋_GB2312" w:hint="eastAsia"/>
        </w:rPr>
        <w:t>构建主题旅游产品系列</w:t>
      </w:r>
      <w:bookmarkEnd w:id="105"/>
      <w:bookmarkEnd w:id="106"/>
      <w:bookmarkEnd w:id="107"/>
      <w:bookmarkEnd w:id="108"/>
      <w:bookmarkEnd w:id="109"/>
      <w:bookmarkEnd w:id="110"/>
    </w:p>
    <w:p w:rsidR="00AA44EE" w:rsidRDefault="00AA44EE" w:rsidP="00606AA9">
      <w:pPr>
        <w:pStyle w:val="a"/>
        <w:numPr>
          <w:ilvl w:val="0"/>
          <w:numId w:val="0"/>
        </w:numPr>
        <w:spacing w:beforeLines="0" w:afterLines="0" w:line="600" w:lineRule="exact"/>
        <w:ind w:firstLineChars="200" w:firstLine="640"/>
        <w:jc w:val="both"/>
        <w:rPr>
          <w:rFonts w:ascii="楷体" w:eastAsia="楷体" w:hAnsi="楷体"/>
          <w:b w:val="0"/>
          <w:bCs w:val="0"/>
        </w:rPr>
      </w:pPr>
      <w:bookmarkStart w:id="111" w:name="_Toc453584036"/>
      <w:bookmarkStart w:id="112" w:name="_Toc465797894"/>
      <w:r>
        <w:rPr>
          <w:rFonts w:ascii="仿宋_GB2312" w:eastAsia="仿宋_GB2312" w:hAnsi="仿宋" w:cs="仿宋_GB2312" w:hint="eastAsia"/>
          <w:b w:val="0"/>
          <w:bCs w:val="0"/>
        </w:rPr>
        <w:t>依据旅游资源调研，市场细分，推出丰泽区五大主题系列产品及旅游营销宣传口号：</w:t>
      </w:r>
      <w:bookmarkEnd w:id="111"/>
      <w:bookmarkEnd w:id="112"/>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★海上丝绸之路文化旅游产品</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海滨邹鲁·海丝丰泽</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★闽南名山沧海文化旅游产品</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古韵清源·山海丰泽</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★探寻千年渔村文化旅游产品</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民俗</w:t>
      </w:r>
      <w:hyperlink r:id="rId8" w:tgtFrame="_blank" w:history="1">
        <w:r>
          <w:rPr>
            <w:rFonts w:ascii="宋体" w:hAnsi="宋体" w:cs="宋体" w:hint="eastAsia"/>
            <w:color w:val="000000"/>
            <w:sz w:val="32"/>
            <w:szCs w:val="32"/>
          </w:rPr>
          <w:t>蟳</w:t>
        </w:r>
        <w:r>
          <w:rPr>
            <w:rFonts w:ascii="仿宋_GB2312" w:eastAsia="仿宋_GB2312" w:hAnsi="仿宋" w:cs="仿宋_GB2312" w:hint="eastAsia"/>
            <w:color w:val="000000"/>
            <w:sz w:val="32"/>
            <w:szCs w:val="32"/>
          </w:rPr>
          <w:t>埔</w:t>
        </w:r>
      </w:hyperlink>
      <w:r>
        <w:rPr>
          <w:rFonts w:ascii="仿宋_GB2312" w:eastAsia="仿宋_GB2312" w:hAnsi="仿宋" w:cs="仿宋_GB2312" w:hint="eastAsia"/>
          <w:color w:val="000000"/>
          <w:sz w:val="32"/>
          <w:szCs w:val="32"/>
        </w:rPr>
        <w:t>·梦回丰泽</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★宗教朝圣之旅文化旅游产品</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古塔佛光·宗教丰泽</w:t>
      </w:r>
      <w:bookmarkStart w:id="113" w:name="_Toc447961321"/>
      <w:bookmarkStart w:id="114" w:name="_Toc448706310"/>
      <w:bookmarkStart w:id="115" w:name="_Toc449563369"/>
      <w:bookmarkStart w:id="116" w:name="_Toc449564422"/>
      <w:bookmarkStart w:id="117" w:name="_Toc449608710"/>
      <w:bookmarkStart w:id="118" w:name="_Toc441415780"/>
      <w:bookmarkStart w:id="119" w:name="_Toc441415995"/>
      <w:bookmarkStart w:id="120" w:name="_Toc442339635"/>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lastRenderedPageBreak/>
        <w:t>★亲近自然之休闲农业旅游产品</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清新福建·生态丰泽</w:t>
      </w:r>
    </w:p>
    <w:p w:rsidR="00AA44EE" w:rsidRDefault="00AA44EE" w:rsidP="00606AA9">
      <w:pPr>
        <w:pStyle w:val="3"/>
        <w:spacing w:before="0" w:after="0" w:line="600" w:lineRule="exact"/>
        <w:ind w:firstLineChars="200" w:firstLine="643"/>
        <w:rPr>
          <w:rFonts w:ascii="仿宋_GB2312" w:eastAsia="仿宋_GB2312"/>
        </w:rPr>
      </w:pPr>
      <w:bookmarkStart w:id="121" w:name="_Toc465797895"/>
      <w:r>
        <w:rPr>
          <w:rFonts w:ascii="仿宋_GB2312" w:eastAsia="仿宋_GB2312" w:cs="仿宋_GB2312"/>
        </w:rPr>
        <w:t>2.</w:t>
      </w:r>
      <w:r>
        <w:rPr>
          <w:rFonts w:ascii="仿宋_GB2312" w:eastAsia="仿宋_GB2312" w:cs="仿宋_GB2312" w:hint="eastAsia"/>
        </w:rPr>
        <w:t>发展特色专项旅游产品</w:t>
      </w:r>
      <w:bookmarkEnd w:id="113"/>
      <w:bookmarkEnd w:id="114"/>
      <w:bookmarkEnd w:id="115"/>
      <w:bookmarkEnd w:id="116"/>
      <w:bookmarkEnd w:id="117"/>
      <w:bookmarkEnd w:id="118"/>
      <w:bookmarkEnd w:id="119"/>
      <w:bookmarkEnd w:id="120"/>
      <w:bookmarkEnd w:id="121"/>
      <w:r>
        <w:rPr>
          <w:rFonts w:ascii="仿宋_GB2312" w:eastAsia="仿宋_GB2312"/>
        </w:rPr>
        <w:tab/>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以海丝文化旅游为核心产品，以滨海休闲旅游、自然山水观光、闽南文化体验、宗教朝圣之旅和生态休闲观光农业体验为支撑产品，以体育旅游、节事旅游、工业旅游、美食购物旅游等为辅助旅游产品，构建集观光、休闲、度假、户外、体验、宗教于一体的多元、分时期、可操作的旅游产品体系</w:t>
      </w:r>
      <w:bookmarkStart w:id="122" w:name="_Toc441415997"/>
      <w:bookmarkStart w:id="123" w:name="_Toc441415782"/>
      <w:bookmarkStart w:id="124" w:name="_Toc442339637"/>
      <w:r>
        <w:rPr>
          <w:rFonts w:ascii="仿宋_GB2312" w:eastAsia="仿宋_GB2312" w:hAnsi="仿宋" w:cs="仿宋_GB2312" w:hint="eastAsia"/>
          <w:color w:val="000000"/>
          <w:sz w:val="32"/>
          <w:szCs w:val="32"/>
        </w:rPr>
        <w:t>。</w:t>
      </w:r>
    </w:p>
    <w:p w:rsidR="00AA44EE" w:rsidRDefault="00AA44EE" w:rsidP="00606AA9">
      <w:pPr>
        <w:pStyle w:val="3"/>
        <w:spacing w:before="0" w:after="0" w:line="600" w:lineRule="exact"/>
        <w:ind w:firstLineChars="200" w:firstLine="643"/>
        <w:rPr>
          <w:rFonts w:ascii="仿宋_GB2312" w:eastAsia="仿宋_GB2312"/>
        </w:rPr>
      </w:pPr>
      <w:bookmarkStart w:id="125" w:name="_Toc465797896"/>
      <w:r>
        <w:rPr>
          <w:rFonts w:ascii="仿宋_GB2312" w:eastAsia="仿宋_GB2312" w:cs="仿宋_GB2312"/>
        </w:rPr>
        <w:t>3.</w:t>
      </w:r>
      <w:r>
        <w:rPr>
          <w:rFonts w:ascii="仿宋_GB2312" w:eastAsia="仿宋_GB2312" w:cs="仿宋_GB2312" w:hint="eastAsia"/>
        </w:rPr>
        <w:t>策划文化旅游精品路线</w:t>
      </w:r>
      <w:bookmarkEnd w:id="125"/>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依据精品化、代表性和可操作性原则，策划生成一批丰泽区精品文化旅游线路。重点打造并推广环清源山文化旅游线路、环桃花山</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大坪山都市生态休闲线路、东海海丝民俗文化旅游线路和都市</w:t>
      </w:r>
      <w:r>
        <w:rPr>
          <w:rFonts w:ascii="仿宋_GB2312" w:eastAsia="仿宋_GB2312" w:cs="仿宋_GB2312" w:hint="eastAsia"/>
          <w:color w:val="000000"/>
          <w:sz w:val="32"/>
          <w:szCs w:val="32"/>
        </w:rPr>
        <w:t>创意休闲文化旅游线路</w:t>
      </w:r>
      <w:r>
        <w:rPr>
          <w:rFonts w:ascii="仿宋_GB2312" w:eastAsia="仿宋_GB2312" w:hAnsi="仿宋" w:cs="仿宋_GB2312" w:hint="eastAsia"/>
          <w:color w:val="000000"/>
          <w:sz w:val="32"/>
          <w:szCs w:val="32"/>
        </w:rPr>
        <w:t>。发挥组团优势，区域联动，建设丰泽全域旅游。大力推广徒步旅游线路、登山骑行线路、“海丝”遗迹考查线路、环湾骑行线路、宗教文化体验线路、特色文化旅游体验活动、城市文化休闲线路、大型体育节事</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会展</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旅游线路、博物馆文化旅游线路、休闲文化创意旅游线路、游学旅游线路和城市公园休闲线路，丰富旅游产品类型，打造线路主题化、多样化。</w:t>
      </w:r>
      <w:bookmarkStart w:id="126" w:name="_Toc449563371"/>
      <w:bookmarkStart w:id="127" w:name="_Toc449564424"/>
      <w:bookmarkStart w:id="128" w:name="_Toc449608712"/>
      <w:bookmarkStart w:id="129" w:name="_Toc447961323"/>
      <w:bookmarkStart w:id="130" w:name="_Toc448706312"/>
    </w:p>
    <w:p w:rsidR="00AA44EE" w:rsidRDefault="00AA44EE" w:rsidP="00606AA9">
      <w:pPr>
        <w:pStyle w:val="3"/>
        <w:spacing w:before="0" w:after="0" w:line="600" w:lineRule="exact"/>
        <w:ind w:firstLineChars="200" w:firstLine="643"/>
        <w:rPr>
          <w:rFonts w:ascii="仿宋_GB2312" w:eastAsia="仿宋_GB2312"/>
        </w:rPr>
      </w:pPr>
      <w:bookmarkStart w:id="131" w:name="_Toc465797897"/>
      <w:r>
        <w:rPr>
          <w:rFonts w:ascii="仿宋_GB2312" w:eastAsia="仿宋_GB2312" w:cs="仿宋_GB2312"/>
        </w:rPr>
        <w:lastRenderedPageBreak/>
        <w:t>4.</w:t>
      </w:r>
      <w:r>
        <w:rPr>
          <w:rFonts w:ascii="仿宋_GB2312" w:eastAsia="仿宋_GB2312" w:cs="仿宋_GB2312" w:hint="eastAsia"/>
        </w:rPr>
        <w:t>推广“旅游</w:t>
      </w:r>
      <w:r>
        <w:rPr>
          <w:rFonts w:ascii="仿宋_GB2312" w:eastAsia="仿宋_GB2312" w:cs="仿宋_GB2312"/>
        </w:rPr>
        <w:t>+</w:t>
      </w:r>
      <w:r>
        <w:rPr>
          <w:rFonts w:ascii="仿宋_GB2312" w:eastAsia="仿宋_GB2312" w:cs="仿宋_GB2312" w:hint="eastAsia"/>
        </w:rPr>
        <w:t>”</w:t>
      </w:r>
      <w:bookmarkEnd w:id="122"/>
      <w:bookmarkEnd w:id="123"/>
      <w:r>
        <w:rPr>
          <w:rFonts w:ascii="仿宋_GB2312" w:eastAsia="仿宋_GB2312" w:cs="仿宋_GB2312" w:hint="eastAsia"/>
        </w:rPr>
        <w:t>产品</w:t>
      </w:r>
      <w:bookmarkEnd w:id="124"/>
      <w:bookmarkEnd w:id="126"/>
      <w:bookmarkEnd w:id="127"/>
      <w:bookmarkEnd w:id="128"/>
      <w:bookmarkEnd w:id="129"/>
      <w:bookmarkEnd w:id="130"/>
      <w:r>
        <w:rPr>
          <w:rFonts w:ascii="仿宋_GB2312" w:eastAsia="仿宋_GB2312" w:cs="仿宋_GB2312" w:hint="eastAsia"/>
        </w:rPr>
        <w:t>融合</w:t>
      </w:r>
      <w:bookmarkEnd w:id="131"/>
    </w:p>
    <w:p w:rsidR="00AA44EE" w:rsidRDefault="00AA44EE" w:rsidP="00606AA9">
      <w:pPr>
        <w:pStyle w:val="3"/>
        <w:spacing w:before="0" w:after="0" w:line="600" w:lineRule="exact"/>
        <w:ind w:firstLineChars="150" w:firstLine="480"/>
        <w:rPr>
          <w:rFonts w:ascii="楷体" w:eastAsia="楷体" w:hAnsi="楷体"/>
          <w:b w:val="0"/>
          <w:bCs w:val="0"/>
        </w:rPr>
      </w:pPr>
      <w:bookmarkStart w:id="132" w:name="_Toc453584040"/>
      <w:bookmarkStart w:id="133" w:name="_Toc465797898"/>
      <w:r>
        <w:rPr>
          <w:rFonts w:ascii="仿宋_GB2312" w:eastAsia="仿宋_GB2312" w:hAnsi="仿宋" w:cs="仿宋_GB2312" w:hint="eastAsia"/>
          <w:b w:val="0"/>
          <w:bCs w:val="0"/>
          <w:color w:val="000000"/>
        </w:rPr>
        <w:t>发展“旅游</w:t>
      </w:r>
      <w:r>
        <w:rPr>
          <w:rFonts w:ascii="仿宋_GB2312" w:eastAsia="仿宋_GB2312" w:hAnsi="仿宋" w:cs="仿宋_GB2312"/>
          <w:b w:val="0"/>
          <w:bCs w:val="0"/>
          <w:color w:val="000000"/>
        </w:rPr>
        <w:t>+</w:t>
      </w:r>
      <w:r>
        <w:rPr>
          <w:rFonts w:ascii="仿宋_GB2312" w:eastAsia="仿宋_GB2312" w:hAnsi="仿宋" w:cs="仿宋_GB2312" w:hint="eastAsia"/>
          <w:b w:val="0"/>
          <w:bCs w:val="0"/>
          <w:color w:val="000000"/>
        </w:rPr>
        <w:t>”模式，推动旅游与体育、文化、商业、工业、健康等领域深度融合，培育旅游新业态、新产品，形成大旅游产业格局。</w:t>
      </w:r>
      <w:bookmarkEnd w:id="132"/>
      <w:bookmarkEnd w:id="133"/>
    </w:p>
    <w:p w:rsidR="00AA44EE" w:rsidRDefault="00211B80" w:rsidP="00606AA9">
      <w:pPr>
        <w:snapToGrid w:val="0"/>
        <w:spacing w:line="600" w:lineRule="exact"/>
        <w:ind w:firstLineChars="200" w:firstLine="643"/>
        <w:rPr>
          <w:rFonts w:ascii="仿宋_GB2312" w:eastAsia="仿宋_GB2312" w:hAnsi="楷体"/>
          <w:b/>
          <w:bCs/>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2"/>
          <w:szCs w:val="32"/>
        </w:rPr>
        <w:t>旅游</w:t>
      </w:r>
      <w:r w:rsidR="00AA44EE">
        <w:rPr>
          <w:rFonts w:ascii="仿宋_GB2312" w:eastAsia="仿宋_GB2312" w:hAnsi="楷体" w:cs="仿宋_GB2312"/>
          <w:b/>
          <w:bCs/>
          <w:color w:val="000000"/>
          <w:sz w:val="32"/>
          <w:szCs w:val="32"/>
        </w:rPr>
        <w:t>+</w:t>
      </w:r>
      <w:r w:rsidR="00AA44EE">
        <w:rPr>
          <w:rFonts w:ascii="仿宋_GB2312" w:eastAsia="仿宋_GB2312" w:hAnsi="楷体" w:cs="仿宋_GB2312" w:hint="eastAsia"/>
          <w:b/>
          <w:bCs/>
          <w:color w:val="000000"/>
          <w:sz w:val="32"/>
          <w:szCs w:val="32"/>
        </w:rPr>
        <w:t>体育</w:t>
      </w:r>
      <w:r w:rsidR="00AA44EE">
        <w:rPr>
          <w:rFonts w:ascii="仿宋_GB2312" w:eastAsia="仿宋_GB2312" w:hAnsi="楷体" w:cs="仿宋_GB2312"/>
          <w:b/>
          <w:bCs/>
          <w:color w:val="000000"/>
          <w:sz w:val="32"/>
          <w:szCs w:val="32"/>
        </w:rPr>
        <w:t xml:space="preserve">  </w:t>
      </w:r>
      <w:r w:rsidR="00AA44EE">
        <w:rPr>
          <w:rFonts w:ascii="仿宋_GB2312" w:eastAsia="仿宋_GB2312" w:hAnsi="仿宋" w:cs="仿宋_GB2312" w:hint="eastAsia"/>
          <w:color w:val="000000"/>
          <w:sz w:val="32"/>
          <w:szCs w:val="32"/>
        </w:rPr>
        <w:t>充分利用丰泽区丰富的体育资源，推动旅游与体育产业的融合，推广旅游与体育节庆节事活动，打造精品活动，形成品牌效应。策划并举办泉州马拉松赛、泉州山地自行车挑战赛和南少林国际武术邀请赛等体育赛事，支持华侨大学</w:t>
      </w:r>
      <w:r w:rsidR="00AA44EE">
        <w:rPr>
          <w:rFonts w:ascii="仿宋_GB2312" w:eastAsia="仿宋_GB2312" w:hAnsi="仿宋" w:cs="仿宋_GB2312"/>
          <w:color w:val="000000"/>
          <w:sz w:val="32"/>
          <w:szCs w:val="32"/>
        </w:rPr>
        <w:t>CUBA</w:t>
      </w:r>
      <w:r w:rsidR="00AA44EE">
        <w:rPr>
          <w:rFonts w:ascii="仿宋_GB2312" w:eastAsia="仿宋_GB2312" w:hAnsi="仿宋" w:cs="仿宋_GB2312" w:hint="eastAsia"/>
          <w:color w:val="000000"/>
          <w:sz w:val="32"/>
          <w:szCs w:val="32"/>
        </w:rPr>
        <w:t>联赛的举办，加大体育旅游宣传力度，推动丰泽区体育健身休闲服务产业的发展。</w:t>
      </w:r>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旅游</w:t>
      </w:r>
      <w:r w:rsidR="00AA44EE">
        <w:rPr>
          <w:rFonts w:ascii="仿宋_GB2312" w:eastAsia="仿宋_GB2312" w:hAnsi="楷体" w:cs="仿宋_GB2312"/>
          <w:b/>
          <w:bCs/>
          <w:color w:val="000000"/>
          <w:sz w:val="30"/>
          <w:szCs w:val="30"/>
        </w:rPr>
        <w:t>+</w:t>
      </w:r>
      <w:r w:rsidR="00AA44EE">
        <w:rPr>
          <w:rFonts w:ascii="仿宋_GB2312" w:eastAsia="仿宋_GB2312" w:hAnsi="楷体" w:cs="仿宋_GB2312" w:hint="eastAsia"/>
          <w:b/>
          <w:bCs/>
          <w:color w:val="000000"/>
          <w:sz w:val="30"/>
          <w:szCs w:val="30"/>
        </w:rPr>
        <w:t>文化</w:t>
      </w:r>
      <w:r w:rsidR="00AA44EE">
        <w:rPr>
          <w:rFonts w:ascii="仿宋_GB2312" w:eastAsia="仿宋_GB2312" w:hAnsi="仿宋" w:cs="仿宋_GB2312"/>
          <w:color w:val="000000"/>
          <w:sz w:val="32"/>
          <w:szCs w:val="32"/>
        </w:rPr>
        <w:t xml:space="preserve">  </w:t>
      </w:r>
      <w:r w:rsidR="00AA44EE">
        <w:rPr>
          <w:rFonts w:ascii="仿宋_GB2312" w:eastAsia="仿宋_GB2312" w:hAnsi="仿宋" w:cs="仿宋_GB2312" w:hint="eastAsia"/>
          <w:color w:val="000000"/>
          <w:sz w:val="32"/>
          <w:szCs w:val="32"/>
        </w:rPr>
        <w:t>以文化带动旅游，以旅游推广文化，充分挖掘丰泽区特色文化资源，突出海丝文化、闽南文化、宗教文化和都市文化，发挥旅游与文化产业融合的作用，推动经济发展。重点支持传统文化节庆与旅游的融合，例如：“妈祖巡香”民俗文化节、泉州花灯节、东亚文化之都文化论坛等；大力促进文化创意和旅游的融合，充分利用丰泽区丰富的文化资源，实现文化与旅游产品融合、产业融合和空间融合。</w:t>
      </w:r>
    </w:p>
    <w:p w:rsidR="00AA44EE" w:rsidRDefault="00211B80" w:rsidP="00211B80">
      <w:pPr>
        <w:snapToGrid w:val="0"/>
        <w:spacing w:line="600" w:lineRule="exact"/>
        <w:ind w:firstLineChars="200" w:firstLine="643"/>
        <w:rPr>
          <w:rFonts w:ascii="仿宋_GB2312" w:eastAsia="仿宋_GB2312" w:hAnsi="仿宋"/>
          <w:color w:val="000000"/>
          <w:sz w:val="32"/>
          <w:szCs w:val="32"/>
        </w:rPr>
      </w:pPr>
      <w:bookmarkStart w:id="134" w:name="_Toc447960997"/>
      <w:bookmarkStart w:id="135" w:name="_Toc447961162"/>
      <w:bookmarkStart w:id="136" w:name="_Toc447961324"/>
      <w:bookmarkStart w:id="137" w:name="_Toc448706313"/>
      <w:bookmarkStart w:id="138" w:name="_Toc449563372"/>
      <w:bookmarkStart w:id="139" w:name="_Toc449564425"/>
      <w:bookmarkStart w:id="140" w:name="_Toc449608713"/>
      <w:bookmarkEnd w:id="90"/>
      <w:bookmarkEnd w:id="91"/>
      <w:bookmarkEnd w:id="92"/>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旅游</w:t>
      </w:r>
      <w:r w:rsidR="00AA44EE">
        <w:rPr>
          <w:rFonts w:ascii="仿宋_GB2312" w:eastAsia="仿宋_GB2312" w:hAnsi="楷体" w:cs="仿宋_GB2312"/>
          <w:b/>
          <w:bCs/>
          <w:color w:val="000000"/>
          <w:sz w:val="30"/>
          <w:szCs w:val="30"/>
        </w:rPr>
        <w:t>+</w:t>
      </w:r>
      <w:r w:rsidR="00AA44EE">
        <w:rPr>
          <w:rFonts w:ascii="仿宋_GB2312" w:eastAsia="仿宋_GB2312" w:hAnsi="楷体" w:cs="仿宋_GB2312" w:hint="eastAsia"/>
          <w:b/>
          <w:bCs/>
          <w:color w:val="000000"/>
          <w:sz w:val="30"/>
          <w:szCs w:val="30"/>
        </w:rPr>
        <w:t>工业</w:t>
      </w:r>
      <w:r w:rsidR="00AA44EE">
        <w:rPr>
          <w:rFonts w:ascii="仿宋_GB2312" w:eastAsia="仿宋_GB2312" w:hAnsi="楷体" w:cs="仿宋_GB2312"/>
          <w:b/>
          <w:bCs/>
          <w:color w:val="000000"/>
          <w:sz w:val="30"/>
          <w:szCs w:val="30"/>
        </w:rPr>
        <w:t xml:space="preserve"> </w:t>
      </w:r>
      <w:r w:rsidR="00AA44EE">
        <w:rPr>
          <w:rFonts w:ascii="仿宋_GB2312" w:eastAsia="仿宋_GB2312" w:hAnsi="仿宋" w:cs="仿宋_GB2312" w:hint="eastAsia"/>
          <w:color w:val="000000"/>
          <w:sz w:val="32"/>
          <w:szCs w:val="32"/>
        </w:rPr>
        <w:t>积极响应福建省推动观光工厂发展的号召，充分利用工业企业转型升级之机，吹响工业旅游示范点创建的“集结号”。</w:t>
      </w:r>
      <w:r w:rsidR="00AA44EE">
        <w:rPr>
          <w:rFonts w:ascii="仿宋_GB2312" w:eastAsia="仿宋_GB2312" w:cs="仿宋_GB2312" w:hint="eastAsia"/>
          <w:color w:val="000000"/>
          <w:kern w:val="0"/>
          <w:sz w:val="32"/>
          <w:szCs w:val="32"/>
        </w:rPr>
        <w:t>重点支持</w:t>
      </w:r>
      <w:r w:rsidR="00AA44EE">
        <w:rPr>
          <w:rFonts w:ascii="仿宋_GB2312" w:eastAsia="仿宋_GB2312" w:hAnsi="仿宋" w:cs="仿宋_GB2312" w:hint="eastAsia"/>
          <w:color w:val="000000"/>
          <w:sz w:val="32"/>
          <w:szCs w:val="32"/>
        </w:rPr>
        <w:t>匹克、虎都、迪特、华润雪花</w:t>
      </w:r>
      <w:r w:rsidR="00AA44EE">
        <w:rPr>
          <w:rFonts w:ascii="仿宋_GB2312" w:eastAsia="仿宋_GB2312" w:cs="仿宋_GB2312" w:hint="eastAsia"/>
          <w:color w:val="000000"/>
          <w:kern w:val="0"/>
          <w:sz w:val="32"/>
          <w:szCs w:val="32"/>
        </w:rPr>
        <w:t>等特色工业企业，以及海峡箱包城建设观光工厂</w:t>
      </w:r>
      <w:r w:rsidR="00AA44EE">
        <w:rPr>
          <w:rFonts w:ascii="仿宋_GB2312" w:eastAsia="仿宋_GB2312" w:hAnsi="仿宋" w:cs="仿宋_GB2312" w:hint="eastAsia"/>
          <w:color w:val="000000"/>
          <w:sz w:val="32"/>
          <w:szCs w:val="32"/>
        </w:rPr>
        <w:t>。充分发挥工业企业的产品特色、品牌文化，组织消费者参观工厂，展</w:t>
      </w:r>
      <w:r w:rsidR="00AA44EE">
        <w:rPr>
          <w:rFonts w:ascii="仿宋_GB2312" w:eastAsia="仿宋_GB2312" w:hAnsi="仿宋" w:cs="仿宋_GB2312" w:hint="eastAsia"/>
          <w:color w:val="000000"/>
          <w:sz w:val="32"/>
          <w:szCs w:val="32"/>
        </w:rPr>
        <w:lastRenderedPageBreak/>
        <w:t>示规模化生产基地，规范化管理，扩大品牌的影响力，实现“旅游</w:t>
      </w:r>
      <w:r w:rsidR="00AA44EE">
        <w:rPr>
          <w:rFonts w:ascii="仿宋_GB2312" w:eastAsia="仿宋_GB2312" w:hAnsi="仿宋" w:cs="仿宋_GB2312"/>
          <w:color w:val="000000"/>
          <w:sz w:val="32"/>
          <w:szCs w:val="32"/>
        </w:rPr>
        <w:t>+</w:t>
      </w:r>
      <w:r w:rsidR="00AA44EE">
        <w:rPr>
          <w:rFonts w:ascii="仿宋_GB2312" w:eastAsia="仿宋_GB2312" w:hAnsi="仿宋" w:cs="仿宋_GB2312" w:hint="eastAsia"/>
          <w:color w:val="000000"/>
          <w:sz w:val="32"/>
          <w:szCs w:val="32"/>
        </w:rPr>
        <w:t>工业”的深度融合。</w:t>
      </w:r>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旅游</w:t>
      </w:r>
      <w:r w:rsidR="00AA44EE">
        <w:rPr>
          <w:rFonts w:ascii="仿宋_GB2312" w:eastAsia="仿宋_GB2312" w:hAnsi="楷体" w:cs="仿宋_GB2312"/>
          <w:b/>
          <w:bCs/>
          <w:color w:val="000000"/>
          <w:sz w:val="30"/>
          <w:szCs w:val="30"/>
        </w:rPr>
        <w:t>+</w:t>
      </w:r>
      <w:r w:rsidR="00AA44EE">
        <w:rPr>
          <w:rFonts w:ascii="仿宋_GB2312" w:eastAsia="仿宋_GB2312" w:hAnsi="楷体" w:cs="仿宋_GB2312" w:hint="eastAsia"/>
          <w:b/>
          <w:bCs/>
          <w:color w:val="000000"/>
          <w:sz w:val="30"/>
          <w:szCs w:val="30"/>
        </w:rPr>
        <w:t>商业</w:t>
      </w:r>
      <w:r w:rsidR="00AA44EE">
        <w:rPr>
          <w:rFonts w:ascii="仿宋_GB2312" w:eastAsia="仿宋_GB2312" w:hAnsi="楷体" w:cs="仿宋_GB2312"/>
          <w:b/>
          <w:bCs/>
          <w:color w:val="000000"/>
          <w:sz w:val="30"/>
          <w:szCs w:val="30"/>
        </w:rPr>
        <w:t xml:space="preserve"> </w:t>
      </w:r>
      <w:r w:rsidR="00AA44EE">
        <w:rPr>
          <w:rFonts w:ascii="仿宋_GB2312" w:eastAsia="仿宋_GB2312" w:hAnsi="仿宋" w:cs="仿宋_GB2312" w:hint="eastAsia"/>
          <w:color w:val="000000"/>
          <w:sz w:val="32"/>
          <w:szCs w:val="32"/>
        </w:rPr>
        <w:t>以商促旅，以旅兴商。依托辖区城市综合体和商业中心，促进旅游与商业产业间的融合。</w:t>
      </w:r>
      <w:r w:rsidR="00AA44EE">
        <w:rPr>
          <w:rFonts w:ascii="仿宋_GB2312" w:eastAsia="仿宋_GB2312" w:cs="仿宋_GB2312" w:hint="eastAsia"/>
          <w:color w:val="000000"/>
          <w:kern w:val="0"/>
          <w:sz w:val="32"/>
          <w:szCs w:val="32"/>
        </w:rPr>
        <w:t>重点支持泉州浦西万达广场、中骏世界城、东海湾太古广场、润柏香港城等城市商业中心的建设和发展，策划具有影响力的商业旅游、会展旅游等节庆节事活动，创新文化与旅游产业融合下的商业模式</w:t>
      </w:r>
      <w:r w:rsidR="00AA44EE">
        <w:rPr>
          <w:rFonts w:ascii="仿宋_GB2312" w:eastAsia="仿宋_GB2312" w:hAnsi="仿宋" w:cs="仿宋_GB2312" w:hint="eastAsia"/>
          <w:color w:val="000000"/>
          <w:sz w:val="32"/>
          <w:szCs w:val="32"/>
        </w:rPr>
        <w:t>，实现“旅游</w:t>
      </w:r>
      <w:r w:rsidR="00AA44EE">
        <w:rPr>
          <w:rFonts w:ascii="仿宋_GB2312" w:eastAsia="仿宋_GB2312" w:hAnsi="仿宋" w:cs="仿宋_GB2312"/>
          <w:color w:val="000000"/>
          <w:sz w:val="32"/>
          <w:szCs w:val="32"/>
        </w:rPr>
        <w:t>+</w:t>
      </w:r>
      <w:r w:rsidR="00AA44EE">
        <w:rPr>
          <w:rFonts w:ascii="仿宋_GB2312" w:eastAsia="仿宋_GB2312" w:hAnsi="仿宋" w:cs="仿宋_GB2312" w:hint="eastAsia"/>
          <w:color w:val="000000"/>
          <w:sz w:val="32"/>
          <w:szCs w:val="32"/>
        </w:rPr>
        <w:t>商业”的深度融合。</w:t>
      </w:r>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旅游</w:t>
      </w:r>
      <w:r w:rsidR="00AA44EE">
        <w:rPr>
          <w:rFonts w:ascii="仿宋_GB2312" w:eastAsia="仿宋_GB2312" w:hAnsi="楷体" w:cs="仿宋_GB2312"/>
          <w:b/>
          <w:bCs/>
          <w:color w:val="000000"/>
          <w:sz w:val="30"/>
          <w:szCs w:val="30"/>
        </w:rPr>
        <w:t>+</w:t>
      </w:r>
      <w:r w:rsidR="00AA44EE">
        <w:rPr>
          <w:rFonts w:ascii="仿宋_GB2312" w:eastAsia="仿宋_GB2312" w:hAnsi="楷体" w:cs="仿宋_GB2312" w:hint="eastAsia"/>
          <w:b/>
          <w:bCs/>
          <w:color w:val="000000"/>
          <w:sz w:val="30"/>
          <w:szCs w:val="30"/>
        </w:rPr>
        <w:t>康养</w:t>
      </w:r>
      <w:r w:rsidR="00AA44EE">
        <w:rPr>
          <w:rFonts w:ascii="仿宋_GB2312" w:eastAsia="仿宋_GB2312" w:hAnsi="楷体" w:cs="仿宋_GB2312"/>
          <w:b/>
          <w:bCs/>
          <w:color w:val="000000"/>
          <w:sz w:val="30"/>
          <w:szCs w:val="30"/>
        </w:rPr>
        <w:t xml:space="preserve"> </w:t>
      </w:r>
      <w:r w:rsidR="00AA44EE">
        <w:rPr>
          <w:rFonts w:ascii="仿宋_GB2312" w:eastAsia="仿宋_GB2312" w:hAnsi="仿宋" w:cs="仿宋_GB2312" w:hint="eastAsia"/>
          <w:color w:val="000000"/>
          <w:sz w:val="32"/>
          <w:szCs w:val="32"/>
        </w:rPr>
        <w:t>依托辖区内清源山景区自然文化资源优势，进一步拓展道教养生文化开发，加强自然山水环境的景观改造，建设主题型休闲养生基地，推动养生旅游产品的发展。结合康养行业发展，开发多层次、多样化的都市休闲养生度假产品。鼓励清源山乡村开展休闲养生产品，支持武陵休闲农场、茗山茶村生态养生与农业旅游项目发展，大力推广“旅游</w:t>
      </w:r>
      <w:r w:rsidR="00AA44EE">
        <w:rPr>
          <w:rFonts w:ascii="仿宋_GB2312" w:eastAsia="仿宋_GB2312" w:hAnsi="仿宋" w:cs="仿宋_GB2312"/>
          <w:color w:val="000000"/>
          <w:sz w:val="32"/>
          <w:szCs w:val="32"/>
        </w:rPr>
        <w:t>+</w:t>
      </w:r>
      <w:r w:rsidR="00AA44EE">
        <w:rPr>
          <w:rFonts w:ascii="仿宋_GB2312" w:eastAsia="仿宋_GB2312" w:hAnsi="仿宋" w:cs="仿宋_GB2312" w:hint="eastAsia"/>
          <w:color w:val="000000"/>
          <w:sz w:val="32"/>
          <w:szCs w:val="32"/>
        </w:rPr>
        <w:t>康养”的产品融合。</w:t>
      </w:r>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旅游</w:t>
      </w:r>
      <w:r w:rsidR="00AA44EE">
        <w:rPr>
          <w:rFonts w:ascii="仿宋_GB2312" w:eastAsia="仿宋_GB2312" w:hAnsi="楷体" w:cs="仿宋_GB2312"/>
          <w:b/>
          <w:bCs/>
          <w:color w:val="000000"/>
          <w:sz w:val="30"/>
          <w:szCs w:val="30"/>
        </w:rPr>
        <w:t>+</w:t>
      </w:r>
      <w:r w:rsidR="00AA44EE">
        <w:rPr>
          <w:rFonts w:ascii="仿宋_GB2312" w:eastAsia="仿宋_GB2312" w:hAnsi="楷体" w:cs="仿宋_GB2312" w:hint="eastAsia"/>
          <w:b/>
          <w:bCs/>
          <w:color w:val="000000"/>
          <w:sz w:val="30"/>
          <w:szCs w:val="30"/>
        </w:rPr>
        <w:t>农业</w:t>
      </w:r>
      <w:r w:rsidR="00AA44EE">
        <w:rPr>
          <w:rFonts w:ascii="仿宋_GB2312" w:eastAsia="仿宋_GB2312" w:hAnsi="楷体" w:cs="仿宋_GB2312"/>
          <w:b/>
          <w:bCs/>
          <w:color w:val="000000"/>
          <w:sz w:val="30"/>
          <w:szCs w:val="30"/>
        </w:rPr>
        <w:t xml:space="preserve"> </w:t>
      </w:r>
      <w:r w:rsidR="00AA44EE">
        <w:rPr>
          <w:rFonts w:ascii="仿宋_GB2312" w:eastAsia="仿宋_GB2312" w:hAnsi="仿宋" w:cs="仿宋_GB2312" w:hint="eastAsia"/>
          <w:color w:val="000000"/>
          <w:sz w:val="32"/>
          <w:szCs w:val="32"/>
        </w:rPr>
        <w:t>据统计全区已投资超亿元，建设生态休闲农业近万亩，并形成清源山花博园、武陵农场、宏源生态园、西畴耕读、泉州鲜花港等一批特色生态休闲观光旅游农业企业。结合休闲农业行业的发展，打造集生产、观赏、科普体验为一体的生态休闲农业场所，大力推广“旅游</w:t>
      </w:r>
      <w:r w:rsidR="00AA44EE">
        <w:rPr>
          <w:rFonts w:ascii="仿宋_GB2312" w:eastAsia="仿宋_GB2312" w:hAnsi="仿宋" w:cs="仿宋_GB2312"/>
          <w:color w:val="000000"/>
          <w:sz w:val="32"/>
          <w:szCs w:val="32"/>
        </w:rPr>
        <w:t>+</w:t>
      </w:r>
      <w:r w:rsidR="00AA44EE">
        <w:rPr>
          <w:rFonts w:ascii="仿宋_GB2312" w:eastAsia="仿宋_GB2312" w:hAnsi="仿宋" w:cs="仿宋_GB2312" w:hint="eastAsia"/>
          <w:color w:val="000000"/>
          <w:sz w:val="32"/>
          <w:szCs w:val="32"/>
        </w:rPr>
        <w:t>农业”的产品融合。</w:t>
      </w:r>
    </w:p>
    <w:p w:rsidR="00AA44EE" w:rsidRDefault="00AA44EE" w:rsidP="00606AA9">
      <w:pPr>
        <w:pStyle w:val="2"/>
        <w:spacing w:before="0" w:after="0" w:line="600" w:lineRule="exact"/>
        <w:ind w:firstLineChars="200" w:firstLine="643"/>
        <w:rPr>
          <w:rFonts w:ascii="楷体_GB2312" w:eastAsia="楷体_GB2312" w:hAnsi="楷体"/>
        </w:rPr>
      </w:pPr>
      <w:bookmarkStart w:id="141" w:name="_Toc465797899"/>
      <w:r>
        <w:rPr>
          <w:rFonts w:ascii="楷体_GB2312" w:eastAsia="楷体_GB2312" w:hAnsi="楷体" w:cs="楷体_GB2312" w:hint="eastAsia"/>
        </w:rPr>
        <w:lastRenderedPageBreak/>
        <w:t>（二）完善文化旅游产业公共服务</w:t>
      </w:r>
      <w:bookmarkEnd w:id="134"/>
      <w:bookmarkEnd w:id="135"/>
      <w:bookmarkEnd w:id="136"/>
      <w:bookmarkEnd w:id="137"/>
      <w:bookmarkEnd w:id="138"/>
      <w:bookmarkEnd w:id="139"/>
      <w:bookmarkEnd w:id="140"/>
      <w:bookmarkEnd w:id="141"/>
    </w:p>
    <w:p w:rsidR="00AA44EE" w:rsidRPr="00F87C8C" w:rsidRDefault="00AA44EE" w:rsidP="00606AA9">
      <w:pPr>
        <w:pStyle w:val="3"/>
        <w:spacing w:before="0" w:after="0" w:line="600" w:lineRule="exact"/>
        <w:ind w:firstLineChars="200" w:firstLine="643"/>
        <w:rPr>
          <w:rFonts w:ascii="仿宋_GB2312" w:eastAsia="仿宋_GB2312"/>
        </w:rPr>
      </w:pPr>
      <w:bookmarkStart w:id="142" w:name="_Toc441415792"/>
      <w:bookmarkStart w:id="143" w:name="_Toc441416007"/>
      <w:bookmarkStart w:id="144" w:name="_Toc442339647"/>
      <w:bookmarkStart w:id="145" w:name="_Toc447961163"/>
      <w:bookmarkStart w:id="146" w:name="_Toc447961325"/>
      <w:bookmarkStart w:id="147" w:name="_Toc448706314"/>
      <w:bookmarkStart w:id="148" w:name="_Toc449563373"/>
      <w:bookmarkStart w:id="149" w:name="_Toc449564426"/>
      <w:bookmarkStart w:id="150" w:name="_Toc449608714"/>
      <w:bookmarkStart w:id="151" w:name="_Toc465797900"/>
      <w:r w:rsidRPr="00F87C8C">
        <w:rPr>
          <w:rFonts w:ascii="仿宋_GB2312" w:eastAsia="仿宋_GB2312" w:cs="仿宋_GB2312" w:hint="eastAsia"/>
        </w:rPr>
        <w:t>1.旅游集散中心建设</w:t>
      </w:r>
      <w:bookmarkEnd w:id="142"/>
      <w:bookmarkEnd w:id="143"/>
      <w:bookmarkEnd w:id="144"/>
      <w:bookmarkEnd w:id="145"/>
      <w:bookmarkEnd w:id="146"/>
      <w:bookmarkEnd w:id="147"/>
      <w:bookmarkEnd w:id="148"/>
      <w:bookmarkEnd w:id="149"/>
      <w:bookmarkEnd w:id="150"/>
      <w:bookmarkEnd w:id="151"/>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建设目标</w:t>
      </w:r>
      <w:r w:rsidR="00AA44EE">
        <w:rPr>
          <w:rFonts w:ascii="仿宋_GB2312" w:eastAsia="仿宋_GB2312" w:hAnsi="楷体" w:cs="仿宋_GB2312"/>
          <w:b/>
          <w:bCs/>
          <w:color w:val="000000"/>
          <w:sz w:val="30"/>
          <w:szCs w:val="30"/>
        </w:rPr>
        <w:t xml:space="preserve"> </w:t>
      </w:r>
      <w:r w:rsidR="00AA44EE" w:rsidRPr="00A800A8">
        <w:rPr>
          <w:rFonts w:ascii="仿宋_GB2312" w:eastAsia="仿宋_GB2312" w:hAnsi="楷体" w:cs="仿宋_GB2312" w:hint="eastAsia"/>
          <w:color w:val="000000"/>
          <w:sz w:val="32"/>
          <w:szCs w:val="32"/>
        </w:rPr>
        <w:t>“</w:t>
      </w:r>
      <w:r w:rsidR="00AA44EE">
        <w:rPr>
          <w:rFonts w:ascii="仿宋_GB2312" w:eastAsia="仿宋_GB2312" w:hAnsi="仿宋" w:cs="仿宋_GB2312" w:hint="eastAsia"/>
          <w:color w:val="000000"/>
          <w:sz w:val="32"/>
          <w:szCs w:val="32"/>
        </w:rPr>
        <w:t>十三五”期间，丰泽区依据全市“十三五”旅游发展规划，配合市局工作部署，建设东海后渚旅游集散服务中心、花博园旅游集散中心、北峰动车旅游集散中心、城东旅游集散中心、泉秀中心客运旅游集散中心五大旅游集散中心。</w:t>
      </w:r>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楷体_GB2312" w:eastAsia="楷体_GB2312" w:hAnsi="楷体" w:cs="楷体_GB2312" w:hint="eastAsia"/>
          <w:b/>
          <w:bCs/>
          <w:color w:val="000000"/>
          <w:sz w:val="30"/>
          <w:szCs w:val="30"/>
        </w:rPr>
        <w:t>发展措施</w:t>
      </w:r>
      <w:r w:rsidR="00AA44EE">
        <w:rPr>
          <w:rFonts w:ascii="楷体_GB2312" w:eastAsia="楷体_GB2312" w:hAnsi="楷体" w:cs="楷体_GB2312"/>
          <w:b/>
          <w:bCs/>
          <w:color w:val="000000"/>
          <w:sz w:val="30"/>
          <w:szCs w:val="30"/>
        </w:rPr>
        <w:t xml:space="preserve"> </w:t>
      </w:r>
      <w:r w:rsidR="00AA44EE">
        <w:rPr>
          <w:rFonts w:ascii="仿宋_GB2312" w:eastAsia="仿宋_GB2312" w:hAnsi="仿宋" w:cs="仿宋_GB2312" w:hint="eastAsia"/>
          <w:color w:val="000000"/>
          <w:sz w:val="32"/>
          <w:szCs w:val="32"/>
        </w:rPr>
        <w:t>旅游集散中心要确保能够达到“三靠”：靠近丰泽区主要辖区、靠近丰泽区主要交通节点、靠近大型景区；在规模上要能够与丰泽区的旅游产业规模地位相适应、与丰泽区旅游发展状况紧紧结合，能够贴合城市规划和政策；在建设中，要从为旅游服务的角度出发，达到游客市民的轻松集散、旅游产品的自由选择、旅游信息的全面展示、旅游交通的便捷换乘等基本功能；在作用上，要能够体现出集散中心的综合性服务功能和宣传营销功能。要能够真正辐射到各旅游行业，能够方便快捷的为旅游者和当地居民提供服务，逐步对周围产生吸引和辐射作用。</w:t>
      </w:r>
      <w:bookmarkStart w:id="152" w:name="_Toc441415794"/>
      <w:bookmarkStart w:id="153" w:name="_Toc441416009"/>
      <w:bookmarkStart w:id="154" w:name="_Toc442339649"/>
      <w:bookmarkStart w:id="155" w:name="_Toc447961164"/>
      <w:bookmarkStart w:id="156" w:name="_Toc447961326"/>
      <w:bookmarkStart w:id="157" w:name="_Toc448706315"/>
      <w:bookmarkStart w:id="158" w:name="_Toc449563374"/>
      <w:bookmarkStart w:id="159" w:name="_Toc449564427"/>
      <w:bookmarkStart w:id="160" w:name="_Toc449608715"/>
    </w:p>
    <w:p w:rsidR="00AA44EE" w:rsidRPr="00F87C8C" w:rsidRDefault="00AA44EE" w:rsidP="00606AA9">
      <w:pPr>
        <w:pStyle w:val="3"/>
        <w:spacing w:before="0" w:after="0" w:line="600" w:lineRule="exact"/>
        <w:ind w:firstLineChars="200" w:firstLine="643"/>
        <w:rPr>
          <w:rFonts w:ascii="仿宋_GB2312" w:eastAsia="仿宋_GB2312"/>
        </w:rPr>
      </w:pPr>
      <w:bookmarkStart w:id="161" w:name="_Toc465797901"/>
      <w:r w:rsidRPr="00F87C8C">
        <w:rPr>
          <w:rFonts w:ascii="仿宋_GB2312" w:eastAsia="仿宋_GB2312" w:cs="楷体_GB2312" w:hint="eastAsia"/>
        </w:rPr>
        <w:t>2.智慧旅游建设</w:t>
      </w:r>
      <w:bookmarkEnd w:id="152"/>
      <w:bookmarkEnd w:id="153"/>
      <w:bookmarkEnd w:id="154"/>
      <w:bookmarkEnd w:id="155"/>
      <w:bookmarkEnd w:id="156"/>
      <w:bookmarkEnd w:id="157"/>
      <w:bookmarkEnd w:id="158"/>
      <w:bookmarkEnd w:id="159"/>
      <w:bookmarkEnd w:id="160"/>
      <w:bookmarkEnd w:id="161"/>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建设目标</w:t>
      </w:r>
      <w:r w:rsidR="00AA44EE">
        <w:rPr>
          <w:rFonts w:ascii="仿宋_GB2312" w:eastAsia="仿宋_GB2312" w:hAnsi="楷体" w:cs="仿宋_GB2312"/>
          <w:b/>
          <w:bCs/>
          <w:color w:val="000000"/>
          <w:sz w:val="30"/>
          <w:szCs w:val="30"/>
        </w:rPr>
        <w:t xml:space="preserve"> </w:t>
      </w:r>
      <w:r w:rsidR="00AA44EE">
        <w:rPr>
          <w:rFonts w:ascii="仿宋_GB2312" w:eastAsia="仿宋_GB2312" w:hAnsi="仿宋" w:cs="仿宋_GB2312" w:hint="eastAsia"/>
          <w:color w:val="000000"/>
          <w:sz w:val="32"/>
          <w:szCs w:val="32"/>
        </w:rPr>
        <w:t>利用互联网技术整合全区旅游资源、公共管理资源和市场资源，预测游客个性化需求，实现旅游资源和社会资源的共享以及资源的系统化、集约化管理，提供公共服务水平、社会整治力度、应急救援能力。</w:t>
      </w:r>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发展方向</w:t>
      </w:r>
      <w:r w:rsidR="00AA44EE">
        <w:rPr>
          <w:rFonts w:ascii="仿宋_GB2312" w:eastAsia="仿宋_GB2312" w:hAnsi="楷体" w:cs="仿宋_GB2312"/>
          <w:b/>
          <w:bCs/>
          <w:color w:val="000000"/>
          <w:sz w:val="30"/>
          <w:szCs w:val="30"/>
        </w:rPr>
        <w:t xml:space="preserve"> </w:t>
      </w:r>
      <w:r w:rsidR="00AA44EE">
        <w:rPr>
          <w:rFonts w:ascii="仿宋_GB2312" w:eastAsia="仿宋_GB2312" w:hAnsi="仿宋" w:cs="仿宋_GB2312" w:hint="eastAsia"/>
          <w:color w:val="000000"/>
          <w:sz w:val="32"/>
          <w:szCs w:val="32"/>
        </w:rPr>
        <w:t>丰泽区智慧旅游建设主要体现在三个方</w:t>
      </w:r>
      <w:r w:rsidR="00AA44EE">
        <w:rPr>
          <w:rFonts w:ascii="仿宋_GB2312" w:eastAsia="仿宋_GB2312" w:hAnsi="仿宋" w:cs="仿宋_GB2312" w:hint="eastAsia"/>
          <w:color w:val="000000"/>
          <w:sz w:val="32"/>
          <w:szCs w:val="32"/>
        </w:rPr>
        <w:lastRenderedPageBreak/>
        <w:t>面，即“旅游服务智慧化”“旅游管理智慧化”和“旅游营销智慧化”。首先，要从旅游相关信息的整合出发，建立物联网和云计算平台，通过交通管理系统和智能移动终端（如手机或</w:t>
      </w:r>
      <w:r w:rsidR="00AA44EE">
        <w:rPr>
          <w:rFonts w:ascii="仿宋_GB2312" w:eastAsia="仿宋_GB2312" w:hAnsi="仿宋" w:cs="仿宋_GB2312"/>
          <w:color w:val="000000"/>
          <w:sz w:val="32"/>
          <w:szCs w:val="32"/>
        </w:rPr>
        <w:t>Pad</w:t>
      </w:r>
      <w:r w:rsidR="00AA44EE">
        <w:rPr>
          <w:rFonts w:ascii="仿宋_GB2312" w:eastAsia="仿宋_GB2312" w:hAnsi="仿宋" w:cs="仿宋_GB2312" w:hint="eastAsia"/>
          <w:color w:val="000000"/>
          <w:sz w:val="32"/>
          <w:szCs w:val="32"/>
        </w:rPr>
        <w:t>）的联合，对游客、尤其是自驾游游客提供对应的个性化服务；其次，在辖区各景区街道建立信息联合，带动景点、酒店、旅游社、旅游车辆和各类文化休闲场所的智慧化信息建设，形成智联网。最后，要加强对文化旅游数据信息的收集整理分析能力，联合各大旅游网站，对辖区内旅游信息的反馈及时更新处理。</w:t>
      </w:r>
      <w:bookmarkStart w:id="162" w:name="_Toc441415795"/>
      <w:bookmarkStart w:id="163" w:name="_Toc441416010"/>
      <w:bookmarkStart w:id="164" w:name="_Toc442339650"/>
      <w:bookmarkStart w:id="165" w:name="_Toc447961165"/>
      <w:bookmarkStart w:id="166" w:name="_Toc447961327"/>
      <w:bookmarkStart w:id="167" w:name="_Toc448706316"/>
      <w:bookmarkStart w:id="168" w:name="_Toc449563375"/>
      <w:bookmarkStart w:id="169" w:name="_Toc449564428"/>
      <w:bookmarkStart w:id="170" w:name="_Toc449608716"/>
    </w:p>
    <w:p w:rsidR="00AA44EE" w:rsidRPr="00F87C8C" w:rsidRDefault="00AA44EE" w:rsidP="00606AA9">
      <w:pPr>
        <w:pStyle w:val="3"/>
        <w:spacing w:before="0" w:after="0" w:line="600" w:lineRule="exact"/>
        <w:ind w:firstLineChars="200" w:firstLine="643"/>
        <w:rPr>
          <w:rFonts w:ascii="仿宋_GB2312" w:eastAsia="仿宋_GB2312"/>
        </w:rPr>
      </w:pPr>
      <w:bookmarkStart w:id="171" w:name="_Toc465797902"/>
      <w:r w:rsidRPr="00F87C8C">
        <w:rPr>
          <w:rFonts w:ascii="仿宋_GB2312" w:eastAsia="仿宋_GB2312" w:cs="楷体_GB2312" w:hint="eastAsia"/>
        </w:rPr>
        <w:t>3.城市慢行系统建设</w:t>
      </w:r>
      <w:bookmarkEnd w:id="162"/>
      <w:bookmarkEnd w:id="163"/>
      <w:bookmarkEnd w:id="164"/>
      <w:bookmarkEnd w:id="165"/>
      <w:bookmarkEnd w:id="166"/>
      <w:bookmarkEnd w:id="167"/>
      <w:bookmarkEnd w:id="168"/>
      <w:bookmarkEnd w:id="169"/>
      <w:bookmarkEnd w:id="170"/>
      <w:bookmarkEnd w:id="171"/>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建设目标</w:t>
      </w:r>
      <w:r w:rsidR="00AA44EE">
        <w:rPr>
          <w:rFonts w:ascii="仿宋_GB2312" w:eastAsia="仿宋_GB2312" w:hAnsi="楷体" w:cs="仿宋_GB2312"/>
          <w:b/>
          <w:bCs/>
          <w:color w:val="000000"/>
          <w:sz w:val="30"/>
          <w:szCs w:val="30"/>
        </w:rPr>
        <w:t xml:space="preserve"> </w:t>
      </w:r>
      <w:r w:rsidR="00AA44EE">
        <w:rPr>
          <w:rFonts w:ascii="仿宋_GB2312" w:eastAsia="仿宋_GB2312" w:hAnsi="仿宋" w:cs="仿宋_GB2312" w:hint="eastAsia"/>
          <w:color w:val="000000"/>
          <w:sz w:val="32"/>
          <w:szCs w:val="32"/>
        </w:rPr>
        <w:t>城市慢行系统包括了城市慢行步道、慢行自行车系统和旅游公共交通的建设。通过对城市绿地资源、旅游景区资源和交通游线的有效连接，形成城市休闲旅游的慢行交通网络。</w:t>
      </w:r>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发展措施</w:t>
      </w:r>
      <w:r w:rsidR="00AA44EE">
        <w:rPr>
          <w:rFonts w:ascii="仿宋_GB2312" w:eastAsia="仿宋_GB2312" w:hAnsi="楷体" w:cs="仿宋_GB2312"/>
          <w:b/>
          <w:bCs/>
          <w:color w:val="000000"/>
          <w:sz w:val="30"/>
          <w:szCs w:val="30"/>
        </w:rPr>
        <w:t xml:space="preserve"> </w:t>
      </w:r>
      <w:r w:rsidR="00AA44EE">
        <w:rPr>
          <w:rFonts w:ascii="仿宋_GB2312" w:eastAsia="仿宋_GB2312" w:hAnsi="楷体" w:cs="仿宋_GB2312" w:hint="eastAsia"/>
          <w:color w:val="000000"/>
          <w:sz w:val="32"/>
          <w:szCs w:val="32"/>
        </w:rPr>
        <w:t>结合</w:t>
      </w:r>
      <w:r w:rsidR="00AA44EE">
        <w:rPr>
          <w:rFonts w:ascii="仿宋_GB2312" w:eastAsia="仿宋_GB2312" w:hAnsi="仿宋" w:cs="仿宋_GB2312" w:hint="eastAsia"/>
          <w:color w:val="000000"/>
          <w:sz w:val="32"/>
          <w:szCs w:val="32"/>
        </w:rPr>
        <w:t>泉州市“三边三节点”的布局思想，重点对辖区内沿泉州湾的滨水休闲绿道进行整治提升和规划，对绿道系统建设实行专项建设。在主要交通枢纽、旅游景区景点、休闲文娱场所等重要交通干道上进行自行车站点和专用车道的建设，并结合泉州市对自行车系统管理的“差异化”布局对辖区内自行车相关服务设施和道路进行规划建设。</w:t>
      </w:r>
    </w:p>
    <w:p w:rsidR="00AA44EE" w:rsidRPr="00F87C8C" w:rsidRDefault="00AA44EE" w:rsidP="00606AA9">
      <w:pPr>
        <w:pStyle w:val="3"/>
        <w:spacing w:before="0" w:after="0" w:line="600" w:lineRule="exact"/>
        <w:ind w:firstLineChars="200" w:firstLine="643"/>
        <w:rPr>
          <w:rFonts w:ascii="仿宋_GB2312" w:eastAsia="仿宋_GB2312" w:hAnsi="楷体"/>
        </w:rPr>
      </w:pPr>
      <w:bookmarkStart w:id="172" w:name="_Toc441415796"/>
      <w:bookmarkStart w:id="173" w:name="_Toc441416011"/>
      <w:bookmarkStart w:id="174" w:name="_Toc442339651"/>
      <w:bookmarkStart w:id="175" w:name="_Toc447961166"/>
      <w:bookmarkStart w:id="176" w:name="_Toc447961328"/>
      <w:bookmarkStart w:id="177" w:name="_Toc448706317"/>
      <w:bookmarkStart w:id="178" w:name="_Toc449563376"/>
      <w:bookmarkStart w:id="179" w:name="_Toc449564429"/>
      <w:bookmarkStart w:id="180" w:name="_Toc449608717"/>
      <w:bookmarkStart w:id="181" w:name="_Toc465797903"/>
      <w:r w:rsidRPr="00F87C8C">
        <w:rPr>
          <w:rFonts w:ascii="仿宋_GB2312" w:eastAsia="仿宋_GB2312" w:cs="楷体_GB2312" w:hint="eastAsia"/>
        </w:rPr>
        <w:t>4.文化旅游标识标准化建设</w:t>
      </w:r>
      <w:bookmarkEnd w:id="172"/>
      <w:bookmarkEnd w:id="173"/>
      <w:bookmarkEnd w:id="174"/>
      <w:bookmarkEnd w:id="175"/>
      <w:bookmarkEnd w:id="176"/>
      <w:bookmarkEnd w:id="177"/>
      <w:bookmarkEnd w:id="178"/>
      <w:bookmarkEnd w:id="179"/>
      <w:bookmarkEnd w:id="180"/>
      <w:bookmarkEnd w:id="181"/>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建设目标</w:t>
      </w:r>
      <w:r w:rsidR="00AA44EE">
        <w:rPr>
          <w:rFonts w:ascii="仿宋_GB2312" w:eastAsia="仿宋_GB2312" w:hAnsi="楷体" w:cs="仿宋_GB2312"/>
          <w:b/>
          <w:bCs/>
          <w:color w:val="000000"/>
          <w:sz w:val="30"/>
          <w:szCs w:val="30"/>
        </w:rPr>
        <w:t xml:space="preserve"> </w:t>
      </w:r>
      <w:r w:rsidR="00AA44EE">
        <w:rPr>
          <w:rFonts w:ascii="仿宋_GB2312" w:eastAsia="仿宋_GB2312" w:hAnsi="仿宋" w:cs="仿宋_GB2312" w:hint="eastAsia"/>
          <w:color w:val="000000"/>
          <w:sz w:val="32"/>
          <w:szCs w:val="32"/>
        </w:rPr>
        <w:t>将辖区内的文化旅游景点标识和导览进</w:t>
      </w:r>
      <w:r w:rsidR="00AA44EE">
        <w:rPr>
          <w:rFonts w:ascii="仿宋_GB2312" w:eastAsia="仿宋_GB2312" w:hAnsi="仿宋" w:cs="仿宋_GB2312" w:hint="eastAsia"/>
          <w:color w:val="000000"/>
          <w:sz w:val="32"/>
          <w:szCs w:val="32"/>
        </w:rPr>
        <w:lastRenderedPageBreak/>
        <w:t>行重新梳理，加强标识系统的标准化建设，将文化内涵和辖区特色通过系统、科学、合理的旅游标识系统展现给旅游者和市民，增强文化旅游体验氛围，提升城市文化旅游形象。</w:t>
      </w:r>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发展措施</w:t>
      </w:r>
      <w:r w:rsidR="00AA44EE">
        <w:rPr>
          <w:rFonts w:ascii="仿宋_GB2312" w:eastAsia="仿宋_GB2312" w:hAnsi="楷体" w:cs="仿宋_GB2312"/>
          <w:b/>
          <w:bCs/>
          <w:color w:val="000000"/>
          <w:sz w:val="30"/>
          <w:szCs w:val="30"/>
        </w:rPr>
        <w:t xml:space="preserve"> </w:t>
      </w:r>
      <w:r w:rsidR="00AA44EE">
        <w:rPr>
          <w:rFonts w:ascii="仿宋_GB2312" w:eastAsia="仿宋_GB2312" w:hAnsi="仿宋" w:cs="仿宋_GB2312" w:hint="eastAsia"/>
          <w:color w:val="000000"/>
          <w:sz w:val="32"/>
          <w:szCs w:val="32"/>
        </w:rPr>
        <w:t>文化旅游标识系统的标准化建设，要体现辖区友好热情、服务周到、组织合理和简单高效的信息时代文化体验，通过信息的传递满足旅游者的需求和好奇，同时加深对所描述目标的理解和认同，实现资源、游客和旅游管理部门的相互交流。</w:t>
      </w:r>
      <w:bookmarkStart w:id="182" w:name="_Toc433957825"/>
      <w:bookmarkStart w:id="183" w:name="_Toc447961167"/>
      <w:bookmarkStart w:id="184" w:name="_Toc447961329"/>
      <w:bookmarkStart w:id="185" w:name="_Toc448706318"/>
      <w:bookmarkStart w:id="186" w:name="_Toc449563377"/>
      <w:bookmarkStart w:id="187" w:name="_Toc449564430"/>
      <w:bookmarkStart w:id="188" w:name="_Toc449608718"/>
    </w:p>
    <w:p w:rsidR="00AA44EE" w:rsidRPr="00F87C8C" w:rsidRDefault="00AA44EE" w:rsidP="00606AA9">
      <w:pPr>
        <w:pStyle w:val="3"/>
        <w:spacing w:before="0" w:after="0" w:line="600" w:lineRule="exact"/>
        <w:ind w:firstLineChars="200" w:firstLine="643"/>
        <w:rPr>
          <w:rFonts w:ascii="仿宋_GB2312" w:eastAsia="仿宋_GB2312"/>
        </w:rPr>
      </w:pPr>
      <w:bookmarkStart w:id="189" w:name="_Toc465797904"/>
      <w:r w:rsidRPr="00F87C8C">
        <w:rPr>
          <w:rFonts w:ascii="仿宋_GB2312" w:eastAsia="仿宋_GB2312" w:cs="楷体_GB2312" w:hint="eastAsia"/>
        </w:rPr>
        <w:t>5.规范旅游市场秩序，营造文明旅游氛围</w:t>
      </w:r>
      <w:bookmarkEnd w:id="182"/>
      <w:bookmarkEnd w:id="183"/>
      <w:bookmarkEnd w:id="184"/>
      <w:bookmarkEnd w:id="185"/>
      <w:bookmarkEnd w:id="186"/>
      <w:bookmarkEnd w:id="187"/>
      <w:bookmarkEnd w:id="188"/>
      <w:bookmarkEnd w:id="189"/>
    </w:p>
    <w:p w:rsidR="00AA44EE" w:rsidRDefault="00211B80" w:rsidP="00211B80">
      <w:pPr>
        <w:spacing w:line="600" w:lineRule="exact"/>
        <w:ind w:firstLineChars="200" w:firstLine="643"/>
        <w:rPr>
          <w:rFonts w:ascii="楷体" w:eastAsia="楷体" w:hAnsi="楷体"/>
          <w:b/>
          <w:bCs/>
          <w:color w:val="000000"/>
          <w:sz w:val="30"/>
          <w:szCs w:val="30"/>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建设目标</w:t>
      </w:r>
      <w:r w:rsidR="00AA44EE">
        <w:rPr>
          <w:rFonts w:ascii="仿宋_GB2312" w:eastAsia="仿宋_GB2312" w:hAnsi="楷体" w:cs="仿宋_GB2312"/>
          <w:b/>
          <w:bCs/>
          <w:color w:val="000000"/>
          <w:sz w:val="30"/>
          <w:szCs w:val="30"/>
        </w:rPr>
        <w:t xml:space="preserve"> </w:t>
      </w:r>
      <w:r w:rsidR="00AA44EE">
        <w:rPr>
          <w:rFonts w:ascii="仿宋_GB2312" w:eastAsia="仿宋_GB2312" w:hAnsi="仿宋" w:cs="仿宋_GB2312" w:hint="eastAsia"/>
          <w:color w:val="000000"/>
          <w:sz w:val="32"/>
          <w:szCs w:val="32"/>
        </w:rPr>
        <w:t>完善旅游投诉平台建设，特别要加强节假日严格执行餐饮行业各项标准，加强旅游餐饮专项监督巡视，进一步规范旅游餐饮行业经营主体。组织年度丰泽十大文明景区、十大文明旅行社、十大文明酒店、十大文明游客、十大文明旅游服务者评选</w:t>
      </w:r>
      <w:r w:rsidR="00AA44EE">
        <w:rPr>
          <w:rFonts w:ascii="仿宋_GB2312" w:eastAsia="仿宋_GB2312" w:hAnsi="仿宋" w:cs="仿宋_GB2312"/>
          <w:color w:val="000000"/>
          <w:sz w:val="32"/>
          <w:szCs w:val="32"/>
        </w:rPr>
        <w:t>,</w:t>
      </w:r>
      <w:r w:rsidR="00AA44EE">
        <w:rPr>
          <w:rFonts w:ascii="仿宋_GB2312" w:eastAsia="仿宋_GB2312" w:hAnsi="仿宋" w:cs="仿宋_GB2312" w:hint="eastAsia"/>
          <w:color w:val="000000"/>
          <w:sz w:val="32"/>
          <w:szCs w:val="32"/>
        </w:rPr>
        <w:t>营造全民共创文明旅游的氛围。</w:t>
      </w:r>
    </w:p>
    <w:p w:rsidR="00AA44EE" w:rsidRDefault="00211B80" w:rsidP="00211B80">
      <w:pPr>
        <w:snapToGrid w:val="0"/>
        <w:spacing w:line="600" w:lineRule="exact"/>
        <w:ind w:firstLineChars="200" w:firstLine="643"/>
        <w:rPr>
          <w:rFonts w:ascii="仿宋_GB2312" w:eastAsia="仿宋_GB2312" w:hAnsi="仿宋"/>
          <w:color w:val="000000"/>
          <w:sz w:val="32"/>
          <w:szCs w:val="32"/>
        </w:rPr>
      </w:pPr>
      <w:r w:rsidRPr="00B66ADE">
        <w:rPr>
          <w:rFonts w:ascii="仿宋_GB2312" w:eastAsia="仿宋_GB2312"/>
          <w:b/>
          <w:color w:val="000000"/>
          <w:sz w:val="32"/>
          <w:szCs w:val="32"/>
        </w:rPr>
        <w:t>——</w:t>
      </w:r>
      <w:r w:rsidR="00AA44EE">
        <w:rPr>
          <w:rFonts w:ascii="仿宋_GB2312" w:eastAsia="仿宋_GB2312" w:hAnsi="楷体" w:cs="仿宋_GB2312" w:hint="eastAsia"/>
          <w:b/>
          <w:bCs/>
          <w:color w:val="000000"/>
          <w:sz w:val="30"/>
          <w:szCs w:val="30"/>
        </w:rPr>
        <w:t>发展措施</w:t>
      </w:r>
      <w:r w:rsidR="00AA44EE">
        <w:rPr>
          <w:rFonts w:ascii="仿宋_GB2312" w:eastAsia="仿宋_GB2312" w:hAnsi="仿宋" w:cs="仿宋_GB2312"/>
          <w:color w:val="000000"/>
          <w:sz w:val="32"/>
          <w:szCs w:val="32"/>
        </w:rPr>
        <w:t xml:space="preserve"> </w:t>
      </w:r>
      <w:r w:rsidR="00AA44EE">
        <w:rPr>
          <w:rFonts w:ascii="仿宋_GB2312" w:eastAsia="仿宋_GB2312" w:hAnsi="仿宋" w:cs="仿宋_GB2312" w:hint="eastAsia"/>
          <w:color w:val="000000"/>
          <w:sz w:val="32"/>
          <w:szCs w:val="32"/>
        </w:rPr>
        <w:t>运用网络、媒体引导文明旅游行为，定期发布游客不文明旅游行为记录，分级建立游客旅游不文明档案，加强公众舆论监督。举办“文明旅游达人大赛”、“文明旅游导游大赛”等系列活动强化文明旅游宣传。组建“文明旅游志愿者服务队”，引导文明旅游消费行为。</w:t>
      </w:r>
    </w:p>
    <w:p w:rsidR="00AA44EE" w:rsidRDefault="00AA44EE" w:rsidP="00606AA9">
      <w:pPr>
        <w:pStyle w:val="ac"/>
        <w:spacing w:before="0" w:after="0" w:line="600" w:lineRule="exact"/>
        <w:ind w:firstLineChars="200" w:firstLine="640"/>
        <w:jc w:val="left"/>
        <w:rPr>
          <w:rFonts w:ascii="黑体" w:eastAsia="黑体" w:hAnsi="黑体"/>
          <w:b w:val="0"/>
          <w:bCs w:val="0"/>
        </w:rPr>
      </w:pPr>
      <w:bookmarkStart w:id="190" w:name="_Toc449387297"/>
      <w:bookmarkStart w:id="191" w:name="_Toc465797905"/>
      <w:bookmarkStart w:id="192" w:name="_Toc441415801"/>
      <w:bookmarkStart w:id="193" w:name="_Toc441416016"/>
      <w:bookmarkStart w:id="194" w:name="_Toc442339656"/>
      <w:r>
        <w:rPr>
          <w:rFonts w:ascii="黑体" w:eastAsia="黑体" w:hAnsi="黑体" w:cs="黑体" w:hint="eastAsia"/>
          <w:b w:val="0"/>
          <w:bCs w:val="0"/>
        </w:rPr>
        <w:t>四、保障措施</w:t>
      </w:r>
      <w:bookmarkEnd w:id="190"/>
      <w:bookmarkEnd w:id="191"/>
    </w:p>
    <w:p w:rsidR="00AA44EE" w:rsidRDefault="00AA44EE" w:rsidP="00606AA9">
      <w:pPr>
        <w:pStyle w:val="2"/>
        <w:spacing w:before="0" w:after="0" w:line="600" w:lineRule="exact"/>
        <w:ind w:firstLineChars="200" w:firstLine="643"/>
        <w:rPr>
          <w:rFonts w:ascii="楷体_GB2312" w:eastAsia="楷体_GB2312" w:hAnsi="楷体"/>
        </w:rPr>
      </w:pPr>
      <w:bookmarkStart w:id="195" w:name="_Toc449387298"/>
      <w:bookmarkStart w:id="196" w:name="_Toc465797906"/>
      <w:r>
        <w:rPr>
          <w:rFonts w:ascii="楷体_GB2312" w:eastAsia="楷体_GB2312" w:hAnsi="楷体" w:cs="楷体_GB2312" w:hint="eastAsia"/>
        </w:rPr>
        <w:t>（一）增强组织保障</w:t>
      </w:r>
      <w:bookmarkEnd w:id="195"/>
      <w:bookmarkEnd w:id="196"/>
    </w:p>
    <w:p w:rsidR="00AA44EE" w:rsidRDefault="00AA44EE" w:rsidP="00606AA9">
      <w:pPr>
        <w:spacing w:line="600" w:lineRule="exact"/>
        <w:ind w:firstLineChars="200" w:firstLine="643"/>
        <w:rPr>
          <w:rFonts w:eastAsia="仿宋_GB2312"/>
          <w:sz w:val="32"/>
          <w:szCs w:val="32"/>
        </w:rPr>
      </w:pPr>
      <w:r>
        <w:rPr>
          <w:rFonts w:eastAsia="仿宋_GB2312" w:cs="仿宋_GB2312" w:hint="eastAsia"/>
          <w:b/>
          <w:bCs/>
          <w:sz w:val="32"/>
          <w:szCs w:val="32"/>
        </w:rPr>
        <w:t>加强组织力量</w:t>
      </w:r>
      <w:r>
        <w:rPr>
          <w:rFonts w:eastAsia="仿宋_GB2312"/>
          <w:b/>
          <w:bCs/>
          <w:sz w:val="32"/>
          <w:szCs w:val="32"/>
        </w:rPr>
        <w:t xml:space="preserve"> </w:t>
      </w:r>
      <w:r>
        <w:rPr>
          <w:rFonts w:eastAsia="仿宋_GB2312" w:cs="仿宋_GB2312" w:hint="eastAsia"/>
          <w:sz w:val="32"/>
          <w:szCs w:val="32"/>
        </w:rPr>
        <w:t>加强党委、政府对文化旅游产业的直接领导，推动文化旅游产业委员会的设立，健全文化旅游产业</w:t>
      </w:r>
      <w:r>
        <w:rPr>
          <w:rFonts w:eastAsia="仿宋_GB2312" w:cs="仿宋_GB2312" w:hint="eastAsia"/>
          <w:sz w:val="32"/>
          <w:szCs w:val="32"/>
        </w:rPr>
        <w:lastRenderedPageBreak/>
        <w:t>综合协调机制，充分发挥全区文化旅游产业领导小组的作用。定期召开领导小组会议分析全区文化旅游发展情况，对重大项目以及发展建设中出现的问题及时协调并提出处理意见，督促各单位层层落实责任。进一步完善文化旅游产业发展目标考核体系，明确各街道各部门具体职责分工，将其完成情况纳入年底绩效考评体系。加快文化旅游产业协会组织，发挥行业协会的桥梁纽带作用，引导产业健康规范发展。</w:t>
      </w:r>
    </w:p>
    <w:p w:rsidR="00AA44EE" w:rsidRDefault="00AA44EE" w:rsidP="00606AA9">
      <w:pPr>
        <w:spacing w:line="620" w:lineRule="exact"/>
        <w:ind w:firstLineChars="196" w:firstLine="630"/>
        <w:rPr>
          <w:rFonts w:eastAsia="仿宋_GB2312"/>
          <w:sz w:val="32"/>
          <w:szCs w:val="32"/>
        </w:rPr>
      </w:pPr>
      <w:r>
        <w:rPr>
          <w:rFonts w:eastAsia="仿宋_GB2312" w:cs="仿宋_GB2312" w:hint="eastAsia"/>
          <w:b/>
          <w:bCs/>
          <w:sz w:val="32"/>
          <w:szCs w:val="32"/>
        </w:rPr>
        <w:t>创新文化旅游开发的新模式</w:t>
      </w:r>
      <w:r>
        <w:rPr>
          <w:rFonts w:eastAsia="仿宋_GB2312"/>
          <w:b/>
          <w:bCs/>
          <w:sz w:val="32"/>
          <w:szCs w:val="32"/>
        </w:rPr>
        <w:t xml:space="preserve"> </w:t>
      </w:r>
      <w:r>
        <w:rPr>
          <w:rFonts w:eastAsia="仿宋_GB2312" w:cs="仿宋_GB2312" w:hint="eastAsia"/>
          <w:sz w:val="32"/>
          <w:szCs w:val="32"/>
        </w:rPr>
        <w:t>在总结</w:t>
      </w:r>
      <w:r>
        <w:rPr>
          <w:rFonts w:ascii="仿宋_GB2312" w:eastAsia="仿宋_GB2312" w:cs="仿宋_GB2312" w:hint="eastAsia"/>
          <w:color w:val="000000"/>
          <w:sz w:val="32"/>
          <w:szCs w:val="32"/>
        </w:rPr>
        <w:t>领</w:t>
      </w:r>
      <w:r>
        <w:rPr>
          <w:rFonts w:ascii="仿宋_GB2312" w:eastAsia="仿宋_GB2312" w:cs="仿宋_GB2312"/>
          <w:color w:val="000000"/>
          <w:sz w:val="32"/>
          <w:szCs w:val="32"/>
        </w:rPr>
        <w:t>SHOW</w:t>
      </w:r>
      <w:r>
        <w:rPr>
          <w:rFonts w:ascii="仿宋_GB2312" w:eastAsia="仿宋_GB2312" w:cs="仿宋_GB2312" w:hint="eastAsia"/>
          <w:color w:val="000000"/>
          <w:sz w:val="32"/>
          <w:szCs w:val="32"/>
        </w:rPr>
        <w:t>天地创艺园等</w:t>
      </w:r>
      <w:r>
        <w:rPr>
          <w:rFonts w:ascii="仿宋_GB2312" w:eastAsia="仿宋_GB2312" w:cs="仿宋_GB2312"/>
          <w:color w:val="000000"/>
          <w:sz w:val="32"/>
          <w:szCs w:val="32"/>
        </w:rPr>
        <w:t>4</w:t>
      </w:r>
      <w:r>
        <w:rPr>
          <w:rFonts w:ascii="仿宋_GB2312" w:eastAsia="仿宋_GB2312" w:cs="仿宋_GB2312" w:hint="eastAsia"/>
          <w:color w:val="000000"/>
          <w:sz w:val="32"/>
          <w:szCs w:val="32"/>
        </w:rPr>
        <w:t>家省级文化产业示范基地经验的基础上，</w:t>
      </w:r>
      <w:r>
        <w:rPr>
          <w:rFonts w:eastAsia="仿宋_GB2312" w:cs="仿宋_GB2312" w:hint="eastAsia"/>
          <w:sz w:val="32"/>
          <w:szCs w:val="32"/>
        </w:rPr>
        <w:t>探索大型文化创新企业、在线旅游企业（</w:t>
      </w:r>
      <w:r>
        <w:rPr>
          <w:rFonts w:eastAsia="仿宋_GB2312"/>
          <w:sz w:val="32"/>
          <w:szCs w:val="32"/>
        </w:rPr>
        <w:t>OTA</w:t>
      </w:r>
      <w:r>
        <w:rPr>
          <w:rFonts w:eastAsia="仿宋_GB2312" w:cs="仿宋_GB2312" w:hint="eastAsia"/>
          <w:sz w:val="32"/>
          <w:szCs w:val="32"/>
        </w:rPr>
        <w:t>）、大型旅游企业等旅游运营商参与区内文化旅游开发项目的新模式，引领中小企业、青年创业人士进入文化创新、创意园区。</w:t>
      </w:r>
    </w:p>
    <w:p w:rsidR="00AA44EE" w:rsidRDefault="00AA44EE" w:rsidP="00606AA9">
      <w:pPr>
        <w:pStyle w:val="2"/>
        <w:spacing w:before="0" w:after="0" w:line="600" w:lineRule="exact"/>
        <w:ind w:firstLineChars="200" w:firstLine="643"/>
        <w:rPr>
          <w:rFonts w:ascii="楷体_GB2312" w:eastAsia="楷体_GB2312" w:hAnsi="楷体"/>
        </w:rPr>
      </w:pPr>
      <w:bookmarkStart w:id="197" w:name="_Toc465797907"/>
      <w:r>
        <w:rPr>
          <w:rFonts w:ascii="楷体_GB2312" w:eastAsia="楷体_GB2312" w:hAnsi="楷体" w:cs="楷体_GB2312" w:hint="eastAsia"/>
        </w:rPr>
        <w:t>（二）强化平台建设</w:t>
      </w:r>
      <w:bookmarkEnd w:id="197"/>
    </w:p>
    <w:p w:rsidR="00AA44EE" w:rsidRDefault="00AA44EE" w:rsidP="00606AA9">
      <w:pPr>
        <w:pStyle w:val="a"/>
        <w:numPr>
          <w:ilvl w:val="0"/>
          <w:numId w:val="0"/>
        </w:numPr>
        <w:spacing w:beforeLines="0" w:afterLines="0" w:line="600" w:lineRule="exact"/>
        <w:ind w:firstLineChars="200" w:firstLine="643"/>
        <w:jc w:val="both"/>
        <w:rPr>
          <w:rFonts w:ascii="仿宋_GB2312" w:eastAsia="仿宋_GB2312" w:hAnsi="仿宋"/>
          <w:b w:val="0"/>
          <w:bCs w:val="0"/>
        </w:rPr>
      </w:pPr>
      <w:bookmarkStart w:id="198" w:name="_Toc453584050"/>
      <w:bookmarkStart w:id="199" w:name="_Toc465797908"/>
      <w:r>
        <w:rPr>
          <w:rFonts w:ascii="Times New Roman" w:eastAsia="仿宋_GB2312" w:hAnsi="Times New Roman" w:cs="仿宋_GB2312" w:hint="eastAsia"/>
          <w:color w:val="auto"/>
        </w:rPr>
        <w:t>加强全区文化旅游信息化建设</w:t>
      </w:r>
      <w:r>
        <w:rPr>
          <w:rFonts w:ascii="Times New Roman" w:eastAsia="仿宋_GB2312" w:hAnsi="Times New Roman"/>
          <w:color w:val="auto"/>
        </w:rPr>
        <w:t xml:space="preserve"> </w:t>
      </w:r>
      <w:r>
        <w:rPr>
          <w:rFonts w:ascii="仿宋_GB2312" w:eastAsia="仿宋_GB2312" w:hAnsi="仿宋" w:cs="仿宋_GB2312" w:hint="eastAsia"/>
          <w:b w:val="0"/>
          <w:bCs w:val="0"/>
        </w:rPr>
        <w:t>完善丰泽区文化旅游营销系统，利用网络系统，构建丰泽文化旅游业态虚拟平台，实现文化旅游网络信息多元化和及时性，在提供智慧导游、信息资讯、移动资讯、旅游电子商务等信息化服务的基础上，增加丰泽区文化旅游网络全景游览，增强文化旅游景区的信息含量。</w:t>
      </w:r>
      <w:bookmarkEnd w:id="198"/>
      <w:bookmarkEnd w:id="199"/>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拓展文化旅游产业投资渠道</w:t>
      </w:r>
      <w:r>
        <w:rPr>
          <w:rFonts w:ascii="仿宋_GB2312" w:eastAsia="仿宋_GB2312" w:hAnsi="仿宋" w:cs="仿宋_GB2312"/>
          <w:b/>
          <w:bCs/>
          <w:color w:val="000000"/>
          <w:sz w:val="32"/>
          <w:szCs w:val="32"/>
        </w:rPr>
        <w:t xml:space="preserve"> </w:t>
      </w:r>
      <w:r>
        <w:rPr>
          <w:rFonts w:ascii="仿宋_GB2312" w:eastAsia="仿宋_GB2312" w:hAnsi="仿宋" w:cs="仿宋_GB2312" w:hint="eastAsia"/>
          <w:color w:val="000000"/>
          <w:sz w:val="32"/>
          <w:szCs w:val="32"/>
        </w:rPr>
        <w:t>丰泽区政府充分发挥宏观引导职能，联合有关部门、金融机构和大型旅游企业，共同设立丰泽区文化旅游产业促进基金，实行市场化运作，重点支持投资需求大、综合效益好并且具有示范作用的文化旅游</w:t>
      </w:r>
      <w:r>
        <w:rPr>
          <w:rFonts w:ascii="仿宋_GB2312" w:eastAsia="仿宋_GB2312" w:hAnsi="仿宋" w:cs="仿宋_GB2312" w:hint="eastAsia"/>
          <w:color w:val="000000"/>
          <w:sz w:val="32"/>
          <w:szCs w:val="32"/>
        </w:rPr>
        <w:lastRenderedPageBreak/>
        <w:t>产业项目建设。有效利用网络众筹在内的社会资金流动，实现文化旅游产业持续发展。</w:t>
      </w:r>
    </w:p>
    <w:p w:rsidR="00AA44EE" w:rsidRDefault="00AA44EE" w:rsidP="00606AA9">
      <w:pPr>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完善文化旅游产业公共服务建设</w:t>
      </w:r>
      <w:r>
        <w:rPr>
          <w:rFonts w:ascii="仿宋_GB2312" w:eastAsia="仿宋_GB2312" w:hAnsi="仿宋" w:cs="仿宋_GB2312"/>
          <w:b/>
          <w:bCs/>
          <w:color w:val="000000"/>
          <w:sz w:val="32"/>
          <w:szCs w:val="32"/>
        </w:rPr>
        <w:t xml:space="preserve"> </w:t>
      </w:r>
      <w:r>
        <w:rPr>
          <w:rFonts w:ascii="仿宋_GB2312" w:eastAsia="仿宋_GB2312" w:hAnsi="仿宋" w:cs="仿宋_GB2312" w:hint="eastAsia"/>
          <w:color w:val="000000"/>
          <w:sz w:val="32"/>
          <w:szCs w:val="32"/>
        </w:rPr>
        <w:t>完善景区旅游服务设施，包括景区道路建设、景观规划、建设游客集散中心等；完善旅游企业服务提供，包括旅游车队、旅行社、导游队伍配置等；完善丰泽区公共交通基础设施服务，加强游客出行交通网络建设，使公共交通与旅游交通融合；提高公共人员服务水平，发展旅游行业品牌力量，完善软硬件基础，提升服务品质。</w:t>
      </w:r>
    </w:p>
    <w:p w:rsidR="00AA44EE" w:rsidRDefault="00AA44EE" w:rsidP="00606AA9">
      <w:pPr>
        <w:pStyle w:val="2"/>
        <w:spacing w:before="0" w:after="0" w:line="600" w:lineRule="exact"/>
        <w:ind w:firstLineChars="200" w:firstLine="643"/>
        <w:rPr>
          <w:rFonts w:ascii="楷体_GB2312" w:eastAsia="楷体_GB2312" w:hAnsi="楷体"/>
        </w:rPr>
      </w:pPr>
      <w:bookmarkStart w:id="200" w:name="_Toc465797909"/>
      <w:r>
        <w:rPr>
          <w:rFonts w:ascii="楷体_GB2312" w:eastAsia="楷体_GB2312" w:hAnsi="楷体" w:cs="楷体_GB2312" w:hint="eastAsia"/>
        </w:rPr>
        <w:t>（三）实施项目带动</w:t>
      </w:r>
      <w:bookmarkEnd w:id="200"/>
    </w:p>
    <w:p w:rsidR="00AA44EE" w:rsidRDefault="00AA44EE" w:rsidP="00606AA9">
      <w:pPr>
        <w:pStyle w:val="a"/>
        <w:numPr>
          <w:ilvl w:val="0"/>
          <w:numId w:val="0"/>
        </w:numPr>
        <w:spacing w:beforeLines="0" w:afterLines="0" w:line="600" w:lineRule="exact"/>
        <w:ind w:firstLineChars="200" w:firstLine="643"/>
        <w:jc w:val="both"/>
        <w:rPr>
          <w:rFonts w:ascii="Times New Roman" w:eastAsia="仿宋_GB2312" w:hAnsi="Times New Roman"/>
        </w:rPr>
      </w:pPr>
      <w:bookmarkStart w:id="201" w:name="_Toc453584052"/>
      <w:bookmarkStart w:id="202" w:name="_Toc465797910"/>
      <w:r>
        <w:rPr>
          <w:rFonts w:ascii="仿宋_GB2312" w:eastAsia="仿宋_GB2312" w:hAnsi="仿宋" w:cs="仿宋_GB2312" w:hint="eastAsia"/>
        </w:rPr>
        <w:t>策划生成项目</w:t>
      </w:r>
      <w:r>
        <w:rPr>
          <w:rFonts w:ascii="仿宋_GB2312" w:eastAsia="仿宋_GB2312" w:hAnsi="仿宋" w:cs="仿宋_GB2312"/>
        </w:rPr>
        <w:t xml:space="preserve"> </w:t>
      </w:r>
      <w:r>
        <w:rPr>
          <w:rFonts w:ascii="Times New Roman" w:eastAsia="仿宋_GB2312" w:hAnsi="Times New Roman" w:cs="仿宋_GB2312" w:hint="eastAsia"/>
          <w:b w:val="0"/>
          <w:bCs w:val="0"/>
        </w:rPr>
        <w:t>文化旅游产业的发展，离不开项目的带动。围绕“海丝核心”品牌建设，依托丰泽区丰富的文化旅游资源，加大挖掘、开发和推介力度，按照区政府加快文化旅游产业发展的实施意见，对“十二五”期间文化旅游重点项目进行续建与功能提升，对“十三五”期间旅游重点项目进行合理的规划与布局，加快项目的推进与落地。</w:t>
      </w:r>
      <w:bookmarkEnd w:id="201"/>
      <w:bookmarkEnd w:id="202"/>
    </w:p>
    <w:p w:rsidR="00AA44EE" w:rsidRDefault="00AA44EE" w:rsidP="00606AA9">
      <w:pPr>
        <w:pStyle w:val="a"/>
        <w:numPr>
          <w:ilvl w:val="0"/>
          <w:numId w:val="0"/>
        </w:numPr>
        <w:spacing w:beforeLines="0" w:afterLines="0" w:line="600" w:lineRule="exact"/>
        <w:ind w:firstLineChars="200" w:firstLine="643"/>
        <w:jc w:val="both"/>
        <w:rPr>
          <w:rFonts w:ascii="Times New Roman" w:eastAsia="仿宋_GB2312" w:hAnsi="Times New Roman"/>
          <w:b w:val="0"/>
          <w:bCs w:val="0"/>
        </w:rPr>
      </w:pPr>
      <w:bookmarkStart w:id="203" w:name="_Toc453584053"/>
      <w:bookmarkStart w:id="204" w:name="_Toc465797911"/>
      <w:r>
        <w:rPr>
          <w:rFonts w:ascii="仿宋_GB2312" w:eastAsia="仿宋_GB2312" w:hAnsi="仿宋" w:cs="仿宋_GB2312" w:hint="eastAsia"/>
        </w:rPr>
        <w:t>实施重点项目协调调度</w:t>
      </w:r>
      <w:r>
        <w:rPr>
          <w:rFonts w:ascii="仿宋_GB2312" w:eastAsia="仿宋_GB2312" w:hAnsi="仿宋" w:cs="仿宋_GB2312"/>
        </w:rPr>
        <w:t xml:space="preserve"> </w:t>
      </w:r>
      <w:r>
        <w:rPr>
          <w:rFonts w:ascii="Times New Roman" w:eastAsia="仿宋_GB2312" w:hAnsi="Times New Roman" w:cs="仿宋_GB2312" w:hint="eastAsia"/>
          <w:b w:val="0"/>
          <w:bCs w:val="0"/>
        </w:rPr>
        <w:t>落实项目保障“四个优先”工作要求，实施重大项目协调调度制度和绩效考核办法；对重点项目实行全程跟踪服务，建立项目建设全过程提速机制。加强与项目单位的联系，及时了解项目建设过程中遇到的困难和问题，积极帮助协调相关部门予以解决。确保签约项目早开工、在建项目早竣工、建成项目早投产。</w:t>
      </w:r>
      <w:bookmarkStart w:id="205" w:name="_Toc449608723"/>
      <w:bookmarkStart w:id="206" w:name="_Toc441415805"/>
      <w:bookmarkStart w:id="207" w:name="_Toc441416020"/>
      <w:bookmarkStart w:id="208" w:name="_Toc442339660"/>
      <w:bookmarkStart w:id="209" w:name="_Toc447961002"/>
      <w:bookmarkStart w:id="210" w:name="_Toc447961172"/>
      <w:bookmarkStart w:id="211" w:name="_Toc447961334"/>
      <w:bookmarkStart w:id="212" w:name="_Toc448706323"/>
      <w:bookmarkStart w:id="213" w:name="_Toc449563382"/>
      <w:bookmarkStart w:id="214" w:name="_Toc449564435"/>
      <w:bookmarkEnd w:id="192"/>
      <w:bookmarkEnd w:id="193"/>
      <w:bookmarkEnd w:id="194"/>
      <w:bookmarkEnd w:id="203"/>
      <w:bookmarkEnd w:id="204"/>
    </w:p>
    <w:p w:rsidR="00AA44EE" w:rsidRDefault="00AA44EE" w:rsidP="00606AA9">
      <w:pPr>
        <w:pStyle w:val="2"/>
        <w:spacing w:before="0" w:after="0" w:line="600" w:lineRule="exact"/>
        <w:ind w:firstLineChars="200" w:firstLine="643"/>
        <w:rPr>
          <w:rFonts w:ascii="楷体_GB2312" w:eastAsia="楷体_GB2312" w:hAnsi="楷体"/>
          <w:b w:val="0"/>
          <w:bCs w:val="0"/>
        </w:rPr>
      </w:pPr>
      <w:bookmarkStart w:id="215" w:name="_Toc465797912"/>
      <w:r>
        <w:rPr>
          <w:rFonts w:ascii="楷体_GB2312" w:eastAsia="楷体_GB2312" w:hAnsi="楷体" w:cs="楷体_GB2312" w:hint="eastAsia"/>
        </w:rPr>
        <w:lastRenderedPageBreak/>
        <w:t>（四）培育文化旅游产业人才</w:t>
      </w:r>
      <w:bookmarkEnd w:id="215"/>
    </w:p>
    <w:p w:rsidR="00AA44EE" w:rsidRDefault="00AA44EE" w:rsidP="00606AA9">
      <w:pPr>
        <w:snapToGrid w:val="0"/>
        <w:spacing w:line="600" w:lineRule="exact"/>
        <w:ind w:firstLineChars="200" w:firstLine="643"/>
        <w:rPr>
          <w:rFonts w:eastAsia="仿宋_GB2312"/>
          <w:color w:val="000000"/>
          <w:sz w:val="32"/>
          <w:szCs w:val="32"/>
        </w:rPr>
      </w:pPr>
      <w:r>
        <w:rPr>
          <w:rFonts w:ascii="仿宋_GB2312" w:eastAsia="仿宋_GB2312" w:hAnsi="仿宋" w:cs="仿宋_GB2312" w:hint="eastAsia"/>
          <w:b/>
          <w:bCs/>
          <w:color w:val="000000"/>
          <w:sz w:val="32"/>
          <w:szCs w:val="32"/>
        </w:rPr>
        <w:t>健全高校人才培养模式</w:t>
      </w:r>
      <w:r>
        <w:rPr>
          <w:rFonts w:ascii="仿宋_GB2312" w:eastAsia="仿宋_GB2312" w:hAnsi="仿宋" w:cs="仿宋_GB2312"/>
          <w:b/>
          <w:bCs/>
          <w:color w:val="000000"/>
          <w:sz w:val="32"/>
          <w:szCs w:val="32"/>
        </w:rPr>
        <w:t xml:space="preserve"> </w:t>
      </w:r>
      <w:r>
        <w:rPr>
          <w:rFonts w:eastAsia="仿宋_GB2312" w:cs="仿宋_GB2312" w:hint="eastAsia"/>
          <w:color w:val="000000"/>
          <w:sz w:val="32"/>
          <w:szCs w:val="32"/>
        </w:rPr>
        <w:t>整合文化产业教育资源，加强文化旅游产业融合的学科建设，建立一种复合人才高校培养模式，尽可能的利用相关院校教育资源重组。借助辖区内华侨大学、泉州师范学院、黎明大学人才培养优势，进一步探索校企合作模式，加强校外人才见习基地建设，建立文化旅游产业融合实践基地，培养应用型、技能型的专门人才，适应产业深度融合发展的需要。</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健全文化创意产业的人才培养</w:t>
      </w:r>
      <w:r>
        <w:rPr>
          <w:rFonts w:ascii="仿宋_GB2312" w:eastAsia="仿宋_GB2312" w:hAnsi="仿宋" w:cs="仿宋_GB2312"/>
          <w:b/>
          <w:bCs/>
          <w:color w:val="000000"/>
          <w:sz w:val="32"/>
          <w:szCs w:val="32"/>
        </w:rPr>
        <w:t xml:space="preserve"> </w:t>
      </w:r>
      <w:r>
        <w:rPr>
          <w:rFonts w:ascii="仿宋_GB2312" w:eastAsia="仿宋_GB2312" w:hAnsi="仿宋" w:cs="仿宋_GB2312" w:hint="eastAsia"/>
          <w:color w:val="000000"/>
          <w:sz w:val="32"/>
          <w:szCs w:val="32"/>
        </w:rPr>
        <w:t>加大培养文化创意人才的力度，通过政府引领、市场主导，“产学研”通力合作，既鼓励建立文化产业创意团队、思维创新的“大兵团作战”，运用“头脑风暴法”思维互荡，建构“智力磁场”激发创意，也鼓励个人在创意方面“单兵作战”，以激活和形成星火燎原的创意火花。同时，要结合本地产业发展和科技创新需要，建立多渠道、全方位人才引进政策，对特殊优秀人才要放宽政策，简化手续，有计划、有步骤地优先引进。</w:t>
      </w:r>
    </w:p>
    <w:p w:rsidR="00AA44EE" w:rsidRDefault="00AA44EE" w:rsidP="00606AA9">
      <w:pPr>
        <w:snapToGrid w:val="0"/>
        <w:spacing w:line="600" w:lineRule="exact"/>
        <w:ind w:firstLineChars="200" w:firstLine="643"/>
        <w:rPr>
          <w:rFonts w:eastAsia="仿宋_GB2312"/>
          <w:b/>
          <w:bCs/>
          <w:color w:val="000000"/>
          <w:sz w:val="32"/>
          <w:szCs w:val="32"/>
        </w:rPr>
      </w:pPr>
      <w:r>
        <w:rPr>
          <w:rFonts w:ascii="仿宋_GB2312" w:eastAsia="仿宋_GB2312" w:hAnsi="仿宋" w:cs="仿宋_GB2312" w:hint="eastAsia"/>
          <w:b/>
          <w:bCs/>
          <w:color w:val="000000"/>
          <w:sz w:val="32"/>
          <w:szCs w:val="32"/>
        </w:rPr>
        <w:t>完善人才激励机制</w:t>
      </w:r>
      <w:r>
        <w:rPr>
          <w:rFonts w:ascii="仿宋_GB2312" w:eastAsia="仿宋_GB2312" w:hAnsi="仿宋" w:cs="仿宋_GB2312"/>
          <w:b/>
          <w:bCs/>
          <w:color w:val="000000"/>
          <w:sz w:val="32"/>
          <w:szCs w:val="32"/>
        </w:rPr>
        <w:t xml:space="preserve"> </w:t>
      </w:r>
      <w:r w:rsidRPr="0086255C">
        <w:rPr>
          <w:rFonts w:eastAsia="仿宋_GB2312" w:cs="仿宋_GB2312" w:hint="eastAsia"/>
          <w:color w:val="000000"/>
          <w:sz w:val="32"/>
          <w:szCs w:val="32"/>
        </w:rPr>
        <w:t>挖掘辖区内旅游资源，组织专业人才编制景区故事，并进行讲解员培训</w:t>
      </w:r>
      <w:r>
        <w:rPr>
          <w:rFonts w:eastAsia="仿宋_GB2312" w:cs="仿宋_GB2312" w:hint="eastAsia"/>
          <w:b/>
          <w:bCs/>
          <w:color w:val="000000"/>
          <w:sz w:val="32"/>
          <w:szCs w:val="32"/>
        </w:rPr>
        <w:t>。</w:t>
      </w:r>
      <w:r>
        <w:rPr>
          <w:rFonts w:ascii="仿宋_GB2312" w:eastAsia="仿宋_GB2312" w:hAnsi="仿宋" w:cs="仿宋_GB2312" w:hint="eastAsia"/>
          <w:color w:val="000000"/>
          <w:sz w:val="32"/>
          <w:szCs w:val="32"/>
        </w:rPr>
        <w:t>特别要创新文化旅游新业态人才培养</w:t>
      </w:r>
      <w:r>
        <w:rPr>
          <w:rFonts w:eastAsia="仿宋_GB2312" w:cs="仿宋_GB2312" w:hint="eastAsia"/>
          <w:color w:val="000000"/>
          <w:sz w:val="32"/>
          <w:szCs w:val="32"/>
        </w:rPr>
        <w:t>机制，进一步提高旅游人才待遇，满足旅游人才需求，增强</w:t>
      </w:r>
      <w:r>
        <w:rPr>
          <w:rFonts w:ascii="仿宋_GB2312" w:eastAsia="仿宋_GB2312" w:hAnsi="仿宋" w:cs="仿宋_GB2312" w:hint="eastAsia"/>
          <w:color w:val="000000"/>
          <w:sz w:val="32"/>
          <w:szCs w:val="32"/>
        </w:rPr>
        <w:t>旅游服务意愿和服务积极性，提升丰泽旅游服务质量和</w:t>
      </w:r>
      <w:r>
        <w:rPr>
          <w:rFonts w:eastAsia="仿宋_GB2312" w:cs="仿宋_GB2312" w:hint="eastAsia"/>
          <w:color w:val="000000"/>
          <w:sz w:val="32"/>
          <w:szCs w:val="32"/>
        </w:rPr>
        <w:t>文化旅游发展水平。</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eastAsia="仿宋_GB2312" w:cs="仿宋_GB2312" w:hint="eastAsia"/>
          <w:b/>
          <w:bCs/>
          <w:color w:val="000000"/>
          <w:sz w:val="32"/>
          <w:szCs w:val="32"/>
        </w:rPr>
        <w:t>强化人才引进战略</w:t>
      </w:r>
      <w:r>
        <w:rPr>
          <w:rFonts w:eastAsia="仿宋_GB2312"/>
          <w:b/>
          <w:bCs/>
          <w:color w:val="000000"/>
          <w:sz w:val="32"/>
          <w:szCs w:val="32"/>
        </w:rPr>
        <w:t xml:space="preserve"> </w:t>
      </w:r>
      <w:r>
        <w:rPr>
          <w:rFonts w:ascii="仿宋_GB2312" w:eastAsia="仿宋_GB2312" w:cs="仿宋_GB2312" w:hint="eastAsia"/>
          <w:color w:val="000000"/>
          <w:sz w:val="32"/>
          <w:szCs w:val="32"/>
        </w:rPr>
        <w:t>重点引进一批台湾等海外高端旅游人才，梯次补充小语种等各类紧缺专业人才。加强旅游专家</w:t>
      </w:r>
      <w:r>
        <w:rPr>
          <w:rFonts w:ascii="仿宋_GB2312" w:eastAsia="仿宋_GB2312" w:cs="仿宋_GB2312" w:hint="eastAsia"/>
          <w:color w:val="000000"/>
          <w:sz w:val="32"/>
          <w:szCs w:val="32"/>
        </w:rPr>
        <w:lastRenderedPageBreak/>
        <w:t>库建设，建立文化旅游、城市休闲、文化创意等分类专家库。</w:t>
      </w:r>
    </w:p>
    <w:p w:rsidR="00AA44EE" w:rsidRDefault="00AA44EE" w:rsidP="00606AA9">
      <w:pPr>
        <w:pStyle w:val="2"/>
        <w:spacing w:before="0" w:after="0" w:line="600" w:lineRule="exact"/>
        <w:ind w:firstLineChars="200" w:firstLine="643"/>
        <w:rPr>
          <w:rFonts w:ascii="楷体_GB2312" w:eastAsia="楷体_GB2312" w:hAnsi="楷体"/>
        </w:rPr>
      </w:pPr>
      <w:bookmarkStart w:id="216" w:name="_Toc465797913"/>
      <w:r>
        <w:rPr>
          <w:rFonts w:ascii="楷体_GB2312" w:eastAsia="楷体_GB2312" w:hAnsi="楷体" w:cs="楷体_GB2312" w:hint="eastAsia"/>
        </w:rPr>
        <w:t>（五）强化要素保障</w:t>
      </w:r>
      <w:bookmarkEnd w:id="216"/>
    </w:p>
    <w:p w:rsidR="00AA44EE" w:rsidRDefault="00AA44EE" w:rsidP="00606AA9">
      <w:pPr>
        <w:pStyle w:val="a"/>
        <w:numPr>
          <w:ilvl w:val="0"/>
          <w:numId w:val="0"/>
        </w:numPr>
        <w:spacing w:beforeLines="0" w:afterLines="0" w:line="600" w:lineRule="exact"/>
        <w:ind w:firstLineChars="200" w:firstLine="643"/>
        <w:jc w:val="both"/>
        <w:rPr>
          <w:rFonts w:ascii="仿宋_GB2312" w:eastAsia="仿宋_GB2312" w:hAnsi="仿宋"/>
          <w:b w:val="0"/>
          <w:bCs w:val="0"/>
        </w:rPr>
      </w:pPr>
      <w:bookmarkStart w:id="217" w:name="_Toc465797914"/>
      <w:bookmarkStart w:id="218" w:name="_Toc453584056"/>
      <w:r>
        <w:rPr>
          <w:rFonts w:ascii="Times New Roman" w:eastAsia="仿宋_GB2312" w:hAnsi="Times New Roman" w:cs="仿宋_GB2312" w:hint="eastAsia"/>
          <w:color w:val="auto"/>
        </w:rPr>
        <w:t>增强旅游供给侧改革</w:t>
      </w:r>
      <w:r>
        <w:rPr>
          <w:rFonts w:ascii="Times New Roman" w:eastAsia="仿宋_GB2312" w:hAnsi="Times New Roman"/>
          <w:color w:val="auto"/>
        </w:rPr>
        <w:t xml:space="preserve"> </w:t>
      </w:r>
      <w:r>
        <w:rPr>
          <w:rFonts w:ascii="仿宋_GB2312" w:eastAsia="仿宋_GB2312" w:hAnsi="仿宋" w:cs="仿宋_GB2312" w:hint="eastAsia"/>
          <w:b w:val="0"/>
          <w:bCs w:val="0"/>
        </w:rPr>
        <w:t>调整旅游供需配置，了解游客需求，挖掘游客旅游消费潜力，从劳动力、资本、创新、政府等四条主线推进丰泽旅游供给侧改革，注重创新，降低制度性交易成本，努力激发市场活力和社会创造力，保障旅游产品和服务供给，更好地满足市场多样化、个性化需求。</w:t>
      </w:r>
      <w:bookmarkEnd w:id="217"/>
    </w:p>
    <w:p w:rsidR="00AA44EE" w:rsidRDefault="00AA44EE" w:rsidP="00606AA9">
      <w:pPr>
        <w:pStyle w:val="a"/>
        <w:numPr>
          <w:ilvl w:val="0"/>
          <w:numId w:val="0"/>
        </w:numPr>
        <w:spacing w:beforeLines="0" w:afterLines="0" w:line="600" w:lineRule="exact"/>
        <w:ind w:firstLineChars="200" w:firstLine="643"/>
        <w:jc w:val="both"/>
        <w:rPr>
          <w:rFonts w:ascii="仿宋_GB2312" w:eastAsia="仿宋_GB2312" w:hAnsi="Times New Roman"/>
        </w:rPr>
      </w:pPr>
      <w:bookmarkStart w:id="219" w:name="_Toc465797915"/>
      <w:r>
        <w:rPr>
          <w:rFonts w:ascii="Times New Roman" w:eastAsia="仿宋_GB2312" w:hAnsi="Times New Roman" w:cs="仿宋_GB2312" w:hint="eastAsia"/>
        </w:rPr>
        <w:t>加强古城与新区文化旅游产业的融合</w:t>
      </w:r>
      <w:r>
        <w:rPr>
          <w:rFonts w:ascii="Times New Roman" w:eastAsia="仿宋_GB2312" w:hAnsi="Times New Roman"/>
        </w:rPr>
        <w:t xml:space="preserve"> </w:t>
      </w:r>
      <w:r>
        <w:rPr>
          <w:rFonts w:ascii="仿宋_GB2312" w:eastAsia="仿宋_GB2312" w:hAnsi="仿宋" w:cs="仿宋_GB2312" w:hint="eastAsia"/>
          <w:b w:val="0"/>
          <w:bCs w:val="0"/>
        </w:rPr>
        <w:t>推进全域旅游建设，实现丰泽区与鲤城区全域性旅游发展协同化。构建全区域的文化旅游发展业态，实现文化旅游业态的差异化，突出不同区域文化旅游业态特色，增强文化旅游吸引力，寻找不同旅游发展出发点，实现古城与新区文化旅游产业发展融合</w:t>
      </w:r>
      <w:bookmarkEnd w:id="218"/>
      <w:bookmarkEnd w:id="219"/>
      <w:r>
        <w:rPr>
          <w:rFonts w:ascii="仿宋_GB2312" w:eastAsia="仿宋_GB2312" w:hAnsi="仿宋" w:cs="仿宋_GB2312" w:hint="eastAsia"/>
          <w:b w:val="0"/>
          <w:bCs w:val="0"/>
        </w:rPr>
        <w:t>。</w:t>
      </w:r>
    </w:p>
    <w:p w:rsidR="00AA44EE" w:rsidRDefault="00AA44EE" w:rsidP="00606AA9">
      <w:pPr>
        <w:pStyle w:val="a"/>
        <w:numPr>
          <w:ilvl w:val="0"/>
          <w:numId w:val="0"/>
        </w:numPr>
        <w:spacing w:beforeLines="0" w:afterLines="0" w:line="600" w:lineRule="exact"/>
        <w:ind w:firstLineChars="200" w:firstLine="643"/>
        <w:jc w:val="both"/>
        <w:rPr>
          <w:rFonts w:ascii="Times New Roman" w:eastAsia="仿宋_GB2312" w:hAnsi="Times New Roman"/>
          <w:b w:val="0"/>
          <w:bCs w:val="0"/>
        </w:rPr>
      </w:pPr>
      <w:bookmarkStart w:id="220" w:name="_Toc453584057"/>
      <w:bookmarkStart w:id="221" w:name="_Toc465797916"/>
      <w:r>
        <w:rPr>
          <w:rFonts w:ascii="Times New Roman" w:eastAsia="仿宋_GB2312" w:hAnsi="Times New Roman" w:cs="仿宋_GB2312" w:hint="eastAsia"/>
        </w:rPr>
        <w:t>推进文化旅游产业转型升级</w:t>
      </w:r>
      <w:r>
        <w:rPr>
          <w:rFonts w:ascii="Times New Roman" w:eastAsia="仿宋_GB2312" w:hAnsi="Times New Roman"/>
        </w:rPr>
        <w:t xml:space="preserve"> </w:t>
      </w:r>
      <w:r>
        <w:rPr>
          <w:rFonts w:ascii="Times New Roman" w:eastAsia="仿宋_GB2312" w:hAnsi="Times New Roman" w:cs="仿宋_GB2312" w:hint="eastAsia"/>
          <w:b w:val="0"/>
          <w:bCs w:val="0"/>
        </w:rPr>
        <w:t>依据泉州市“十三五”旅游产业转型升级路线图和泉州市“十三五”文化产业转型升级路线图的要求，出台丰泽区文化旅游产业发展路径图。强化旅游资源整合、要素集聚与产品业态创新，推动集群化发展，开发精品旅游线路，推广“旅游</w:t>
      </w:r>
      <w:r>
        <w:rPr>
          <w:rFonts w:ascii="Times New Roman" w:eastAsia="仿宋_GB2312" w:hAnsi="Times New Roman"/>
          <w:b w:val="0"/>
          <w:bCs w:val="0"/>
        </w:rPr>
        <w:t>+</w:t>
      </w:r>
      <w:r>
        <w:rPr>
          <w:rFonts w:ascii="Times New Roman" w:eastAsia="仿宋_GB2312" w:hAnsi="Times New Roman" w:cs="仿宋_GB2312" w:hint="eastAsia"/>
          <w:b w:val="0"/>
          <w:bCs w:val="0"/>
        </w:rPr>
        <w:t>”节庆节事活动品牌，加强与市级规划衔接，实现全区文化旅游产业转型升级。</w:t>
      </w:r>
      <w:bookmarkEnd w:id="220"/>
      <w:bookmarkEnd w:id="221"/>
    </w:p>
    <w:p w:rsidR="00AA44EE" w:rsidRDefault="00AA44EE" w:rsidP="00606AA9">
      <w:pPr>
        <w:pStyle w:val="a"/>
        <w:numPr>
          <w:ilvl w:val="0"/>
          <w:numId w:val="0"/>
        </w:numPr>
        <w:spacing w:beforeLines="0" w:afterLines="0" w:line="600" w:lineRule="exact"/>
        <w:ind w:firstLineChars="200" w:firstLine="643"/>
        <w:jc w:val="both"/>
        <w:rPr>
          <w:rFonts w:ascii="Times New Roman" w:eastAsia="仿宋_GB2312" w:hAnsi="Times New Roman"/>
          <w:b w:val="0"/>
          <w:bCs w:val="0"/>
        </w:rPr>
      </w:pPr>
      <w:bookmarkStart w:id="222" w:name="_Toc453584058"/>
      <w:bookmarkStart w:id="223" w:name="_Toc465797917"/>
      <w:r>
        <w:rPr>
          <w:rFonts w:ascii="Times New Roman" w:eastAsia="仿宋_GB2312" w:hAnsi="Times New Roman" w:cs="仿宋_GB2312" w:hint="eastAsia"/>
        </w:rPr>
        <w:t>出台文化旅游产业发展的专项优惠政策</w:t>
      </w:r>
      <w:r>
        <w:rPr>
          <w:rFonts w:ascii="Times New Roman" w:eastAsia="仿宋_GB2312" w:hAnsi="Times New Roman"/>
        </w:rPr>
        <w:t xml:space="preserve"> </w:t>
      </w:r>
      <w:r>
        <w:rPr>
          <w:rFonts w:ascii="Times New Roman" w:eastAsia="仿宋_GB2312" w:hAnsi="Times New Roman" w:cs="仿宋_GB2312" w:hint="eastAsia"/>
          <w:b w:val="0"/>
          <w:bCs w:val="0"/>
        </w:rPr>
        <w:t>加大对旅游企业的政策扶持和奖励。对符合条件的文化旅游企业通过银行贷款实施重点发展项目所实际支付的利息给予补贴；对经认定为国家级、省级、市级的工业设计中心、广告企业，取得</w:t>
      </w:r>
      <w:r>
        <w:rPr>
          <w:rFonts w:ascii="Times New Roman" w:eastAsia="仿宋_GB2312" w:hAnsi="Times New Roman" w:cs="仿宋_GB2312" w:hint="eastAsia"/>
          <w:b w:val="0"/>
          <w:bCs w:val="0"/>
        </w:rPr>
        <w:lastRenderedPageBreak/>
        <w:t>较大影响力的文化品牌、“非遗”文化资源产业开发企业和旅游景区等实行奖励。对经批准依托旧区、现有楼宇改造形成的文化产业园区，创意设计类、文化艺术类、高端生产性服务类企业，服务质量信用等级</w:t>
      </w:r>
      <w:r>
        <w:rPr>
          <w:rFonts w:ascii="Times New Roman" w:eastAsia="仿宋_GB2312" w:hAnsi="Times New Roman"/>
          <w:b w:val="0"/>
          <w:bCs w:val="0"/>
        </w:rPr>
        <w:t>5A</w:t>
      </w:r>
      <w:r>
        <w:rPr>
          <w:rFonts w:ascii="Times New Roman" w:eastAsia="仿宋_GB2312" w:hAnsi="Times New Roman" w:cs="仿宋_GB2312" w:hint="eastAsia"/>
          <w:b w:val="0"/>
          <w:bCs w:val="0"/>
        </w:rPr>
        <w:t>、</w:t>
      </w:r>
      <w:r>
        <w:rPr>
          <w:rFonts w:ascii="Times New Roman" w:eastAsia="仿宋_GB2312" w:hAnsi="Times New Roman"/>
          <w:b w:val="0"/>
          <w:bCs w:val="0"/>
        </w:rPr>
        <w:t>4A</w:t>
      </w:r>
      <w:r>
        <w:rPr>
          <w:rFonts w:ascii="Times New Roman" w:eastAsia="仿宋_GB2312" w:hAnsi="Times New Roman" w:cs="仿宋_GB2312" w:hint="eastAsia"/>
          <w:b w:val="0"/>
          <w:bCs w:val="0"/>
        </w:rPr>
        <w:t>、</w:t>
      </w:r>
      <w:r>
        <w:rPr>
          <w:rFonts w:ascii="Times New Roman" w:eastAsia="仿宋_GB2312" w:hAnsi="Times New Roman"/>
          <w:b w:val="0"/>
          <w:bCs w:val="0"/>
        </w:rPr>
        <w:t>3A</w:t>
      </w:r>
      <w:r>
        <w:rPr>
          <w:rFonts w:ascii="Times New Roman" w:eastAsia="仿宋_GB2312" w:hAnsi="Times New Roman" w:cs="仿宋_GB2312" w:hint="eastAsia"/>
          <w:b w:val="0"/>
          <w:bCs w:val="0"/>
        </w:rPr>
        <w:t>的旅行社，五星级、四星级酒店的企业等符合相关政策的文化旅游企业进行奖励和扶持，推动文化旅游产业集聚发展</w:t>
      </w:r>
      <w:bookmarkStart w:id="224" w:name="_Toc441415800"/>
      <w:bookmarkStart w:id="225" w:name="_Toc441416015"/>
      <w:bookmarkStart w:id="226" w:name="_Toc442339655"/>
      <w:bookmarkEnd w:id="205"/>
      <w:bookmarkEnd w:id="206"/>
      <w:bookmarkEnd w:id="207"/>
      <w:bookmarkEnd w:id="208"/>
      <w:bookmarkEnd w:id="209"/>
      <w:bookmarkEnd w:id="210"/>
      <w:bookmarkEnd w:id="211"/>
      <w:bookmarkEnd w:id="212"/>
      <w:bookmarkEnd w:id="213"/>
      <w:bookmarkEnd w:id="214"/>
      <w:bookmarkEnd w:id="222"/>
      <w:bookmarkEnd w:id="223"/>
      <w:r>
        <w:rPr>
          <w:rFonts w:ascii="Times New Roman" w:eastAsia="仿宋_GB2312" w:hAnsi="Times New Roman" w:cs="仿宋_GB2312" w:hint="eastAsia"/>
          <w:b w:val="0"/>
          <w:bCs w:val="0"/>
        </w:rPr>
        <w:t>。</w:t>
      </w:r>
    </w:p>
    <w:p w:rsidR="00AA44EE" w:rsidRDefault="00AA44EE" w:rsidP="00606AA9">
      <w:pPr>
        <w:pStyle w:val="a"/>
        <w:numPr>
          <w:ilvl w:val="0"/>
          <w:numId w:val="0"/>
        </w:numPr>
        <w:spacing w:beforeLines="0" w:afterLines="0" w:line="600" w:lineRule="exact"/>
        <w:ind w:firstLineChars="200" w:firstLine="640"/>
        <w:jc w:val="both"/>
        <w:rPr>
          <w:rFonts w:ascii="Times New Roman" w:eastAsia="仿宋_GB2312" w:hAnsi="Times New Roman"/>
          <w:b w:val="0"/>
          <w:bCs w:val="0"/>
        </w:rPr>
      </w:pPr>
    </w:p>
    <w:p w:rsidR="00AA44EE" w:rsidRPr="00211B80" w:rsidRDefault="00AA44EE" w:rsidP="00211B80">
      <w:pPr>
        <w:snapToGrid w:val="0"/>
        <w:spacing w:line="600" w:lineRule="exact"/>
        <w:ind w:leftChars="-200" w:left="-420" w:firstLineChars="350" w:firstLine="1120"/>
        <w:rPr>
          <w:rFonts w:ascii="仿宋_GB2312" w:eastAsia="仿宋_GB2312" w:hAnsi="仿宋"/>
          <w:bCs/>
          <w:color w:val="000000"/>
          <w:sz w:val="32"/>
          <w:szCs w:val="32"/>
        </w:rPr>
      </w:pPr>
      <w:r w:rsidRPr="00211B80">
        <w:rPr>
          <w:rFonts w:ascii="仿宋_GB2312" w:eastAsia="仿宋_GB2312" w:hAnsi="仿宋" w:cs="仿宋_GB2312" w:hint="eastAsia"/>
          <w:bCs/>
          <w:sz w:val="32"/>
          <w:szCs w:val="32"/>
        </w:rPr>
        <w:t>附件</w:t>
      </w:r>
      <w:r w:rsidR="00211B80">
        <w:rPr>
          <w:rFonts w:ascii="仿宋_GB2312" w:eastAsia="仿宋_GB2312" w:hAnsi="仿宋" w:cs="仿宋_GB2312" w:hint="eastAsia"/>
          <w:bCs/>
          <w:sz w:val="32"/>
          <w:szCs w:val="32"/>
        </w:rPr>
        <w:t xml:space="preserve"> </w:t>
      </w:r>
      <w:r w:rsidRPr="00211B80">
        <w:rPr>
          <w:rFonts w:ascii="仿宋_GB2312" w:eastAsia="仿宋_GB2312" w:hAnsi="仿宋" w:cs="仿宋_GB2312"/>
          <w:bCs/>
          <w:sz w:val="32"/>
          <w:szCs w:val="32"/>
        </w:rPr>
        <w:t xml:space="preserve">1. </w:t>
      </w:r>
      <w:r w:rsidRPr="00211B80">
        <w:rPr>
          <w:rFonts w:ascii="仿宋_GB2312" w:eastAsia="仿宋_GB2312" w:hAnsi="仿宋" w:cs="仿宋_GB2312" w:hint="eastAsia"/>
          <w:bCs/>
          <w:color w:val="000000"/>
          <w:sz w:val="32"/>
          <w:szCs w:val="32"/>
        </w:rPr>
        <w:t>丰泽区辖区街道文化旅游资源概况表</w:t>
      </w:r>
    </w:p>
    <w:p w:rsidR="00AA44EE" w:rsidRPr="00211B80" w:rsidRDefault="00AA44EE" w:rsidP="00211B80">
      <w:pPr>
        <w:spacing w:line="600" w:lineRule="exact"/>
        <w:ind w:leftChars="-200" w:left="-420" w:firstLineChars="300" w:firstLine="960"/>
        <w:jc w:val="left"/>
        <w:rPr>
          <w:rFonts w:ascii="仿宋_GB2312" w:eastAsia="仿宋_GB2312" w:hAnsi="仿宋"/>
          <w:bCs/>
          <w:sz w:val="32"/>
          <w:szCs w:val="32"/>
        </w:rPr>
      </w:pPr>
      <w:r w:rsidRPr="00211B80">
        <w:rPr>
          <w:rFonts w:ascii="仿宋_GB2312" w:eastAsia="仿宋_GB2312" w:hAnsi="仿宋" w:cs="仿宋_GB2312"/>
          <w:bCs/>
          <w:sz w:val="32"/>
          <w:szCs w:val="32"/>
        </w:rPr>
        <w:t xml:space="preserve">      2.</w:t>
      </w:r>
      <w:r w:rsidRPr="00211B80">
        <w:rPr>
          <w:rFonts w:ascii="仿宋_GB2312" w:eastAsia="仿宋_GB2312" w:hAnsi="仿宋" w:cs="仿宋_GB2312" w:hint="eastAsia"/>
          <w:bCs/>
          <w:sz w:val="32"/>
          <w:szCs w:val="32"/>
        </w:rPr>
        <w:t>丰泽区“十三五”文化旅游产业产品体系表</w:t>
      </w:r>
    </w:p>
    <w:p w:rsidR="00AA44EE" w:rsidRPr="00211B80" w:rsidRDefault="00AA44EE" w:rsidP="00211B80">
      <w:pPr>
        <w:spacing w:line="600" w:lineRule="exact"/>
        <w:ind w:leftChars="-200" w:left="-420" w:firstLineChars="600" w:firstLine="1920"/>
        <w:jc w:val="left"/>
        <w:rPr>
          <w:rFonts w:ascii="仿宋_GB2312" w:eastAsia="仿宋_GB2312" w:hAnsi="仿宋"/>
          <w:bCs/>
          <w:sz w:val="32"/>
          <w:szCs w:val="32"/>
        </w:rPr>
      </w:pPr>
      <w:r w:rsidRPr="00211B80">
        <w:rPr>
          <w:rFonts w:ascii="仿宋_GB2312" w:eastAsia="仿宋_GB2312" w:hAnsi="仿宋" w:cs="仿宋_GB2312"/>
          <w:bCs/>
          <w:sz w:val="32"/>
          <w:szCs w:val="32"/>
        </w:rPr>
        <w:t>3.</w:t>
      </w:r>
      <w:r w:rsidRPr="00211B80">
        <w:rPr>
          <w:rFonts w:ascii="仿宋_GB2312" w:eastAsia="仿宋_GB2312" w:hAnsi="仿宋" w:cs="仿宋_GB2312" w:hint="eastAsia"/>
          <w:bCs/>
          <w:sz w:val="32"/>
          <w:szCs w:val="32"/>
        </w:rPr>
        <w:t>丰泽区“十三五”文化旅游精品路线策划</w:t>
      </w:r>
    </w:p>
    <w:p w:rsidR="00AA44EE" w:rsidRPr="00211B80" w:rsidRDefault="00AA44EE" w:rsidP="00685C47">
      <w:pPr>
        <w:spacing w:line="600" w:lineRule="exact"/>
        <w:ind w:leftChars="-200" w:left="-420" w:firstLineChars="596" w:firstLine="1907"/>
        <w:rPr>
          <w:rFonts w:ascii="仿宋_GB2312" w:eastAsia="仿宋_GB2312" w:hAnsi="黑体"/>
          <w:bCs/>
          <w:sz w:val="32"/>
          <w:szCs w:val="32"/>
        </w:rPr>
      </w:pPr>
      <w:r w:rsidRPr="00211B80">
        <w:rPr>
          <w:rFonts w:ascii="仿宋_GB2312" w:eastAsia="仿宋_GB2312" w:hAnsi="仿宋" w:cs="仿宋_GB2312"/>
          <w:bCs/>
          <w:sz w:val="32"/>
          <w:szCs w:val="32"/>
        </w:rPr>
        <w:t>4.</w:t>
      </w:r>
      <w:r w:rsidRPr="00211B80">
        <w:rPr>
          <w:rFonts w:ascii="仿宋_GB2312" w:eastAsia="仿宋_GB2312" w:hAnsi="仿宋" w:cs="仿宋_GB2312" w:hint="eastAsia"/>
          <w:bCs/>
          <w:sz w:val="32"/>
          <w:szCs w:val="32"/>
        </w:rPr>
        <w:t>丰泽区“十三五”“旅游</w:t>
      </w:r>
      <w:r w:rsidRPr="00211B80">
        <w:rPr>
          <w:rFonts w:ascii="仿宋_GB2312" w:eastAsia="仿宋_GB2312" w:hAnsi="仿宋" w:cs="仿宋_GB2312"/>
          <w:bCs/>
          <w:sz w:val="32"/>
          <w:szCs w:val="32"/>
        </w:rPr>
        <w:t>+</w:t>
      </w:r>
      <w:r w:rsidRPr="00211B80">
        <w:rPr>
          <w:rFonts w:ascii="仿宋_GB2312" w:eastAsia="仿宋_GB2312" w:hAnsi="仿宋" w:cs="仿宋_GB2312" w:hint="eastAsia"/>
          <w:bCs/>
          <w:sz w:val="32"/>
          <w:szCs w:val="32"/>
        </w:rPr>
        <w:t>”节庆节事活动策划</w:t>
      </w:r>
    </w:p>
    <w:p w:rsidR="00AA44EE" w:rsidRPr="00211B80" w:rsidRDefault="00AA44EE" w:rsidP="00685C47">
      <w:pPr>
        <w:spacing w:line="600" w:lineRule="exact"/>
        <w:ind w:leftChars="450" w:left="945" w:firstLineChars="200" w:firstLine="640"/>
        <w:rPr>
          <w:rFonts w:ascii="仿宋_GB2312" w:eastAsia="仿宋_GB2312" w:hAnsi="黑体"/>
          <w:bCs/>
          <w:sz w:val="32"/>
          <w:szCs w:val="32"/>
        </w:rPr>
      </w:pPr>
      <w:r w:rsidRPr="00211B80">
        <w:rPr>
          <w:rFonts w:ascii="仿宋_GB2312" w:eastAsia="仿宋_GB2312" w:hAnsi="仿宋" w:cs="仿宋_GB2312"/>
          <w:bCs/>
          <w:sz w:val="32"/>
          <w:szCs w:val="32"/>
        </w:rPr>
        <w:t>5.</w:t>
      </w:r>
      <w:r w:rsidRPr="00211B80">
        <w:rPr>
          <w:rFonts w:ascii="仿宋_GB2312" w:eastAsia="仿宋_GB2312" w:hAnsi="仿宋" w:cs="仿宋_GB2312" w:hint="eastAsia"/>
          <w:bCs/>
          <w:sz w:val="32"/>
          <w:szCs w:val="32"/>
        </w:rPr>
        <w:t>丰泽区“十三五”文化旅游产业发展区级建设项目列表</w:t>
      </w:r>
    </w:p>
    <w:p w:rsidR="00AA44EE" w:rsidRPr="00211B80" w:rsidRDefault="00AA44EE" w:rsidP="00211B80">
      <w:pPr>
        <w:spacing w:line="600" w:lineRule="exact"/>
        <w:ind w:leftChars="100" w:left="1010" w:hangingChars="250" w:hanging="800"/>
        <w:rPr>
          <w:rFonts w:ascii="仿宋_GB2312" w:eastAsia="仿宋_GB2312" w:hAnsi="黑体"/>
          <w:bCs/>
          <w:sz w:val="32"/>
          <w:szCs w:val="32"/>
        </w:rPr>
      </w:pPr>
      <w:r w:rsidRPr="00211B80">
        <w:rPr>
          <w:rFonts w:ascii="仿宋_GB2312" w:eastAsia="仿宋_GB2312" w:hAnsi="仿宋" w:cs="仿宋_GB2312"/>
          <w:bCs/>
          <w:sz w:val="32"/>
          <w:szCs w:val="32"/>
        </w:rPr>
        <w:t xml:space="preserve">     </w:t>
      </w:r>
      <w:r w:rsidR="00211B80">
        <w:rPr>
          <w:rFonts w:ascii="仿宋_GB2312" w:eastAsia="仿宋_GB2312" w:hAnsi="仿宋" w:cs="仿宋_GB2312" w:hint="eastAsia"/>
          <w:bCs/>
          <w:sz w:val="32"/>
          <w:szCs w:val="32"/>
        </w:rPr>
        <w:t xml:space="preserve"> </w:t>
      </w:r>
      <w:r w:rsidRPr="00211B80">
        <w:rPr>
          <w:rFonts w:ascii="仿宋_GB2312" w:eastAsia="仿宋_GB2312" w:hAnsi="仿宋" w:cs="仿宋_GB2312"/>
          <w:bCs/>
          <w:sz w:val="32"/>
          <w:szCs w:val="32"/>
        </w:rPr>
        <w:t xml:space="preserve"> </w:t>
      </w:r>
      <w:r w:rsidR="00211B80">
        <w:rPr>
          <w:rFonts w:ascii="仿宋_GB2312" w:eastAsia="仿宋_GB2312" w:hAnsi="仿宋" w:cs="仿宋_GB2312" w:hint="eastAsia"/>
          <w:bCs/>
          <w:sz w:val="32"/>
          <w:szCs w:val="32"/>
        </w:rPr>
        <w:t xml:space="preserve"> </w:t>
      </w:r>
      <w:r w:rsidRPr="00211B80">
        <w:rPr>
          <w:rFonts w:ascii="仿宋_GB2312" w:eastAsia="仿宋_GB2312" w:hAnsi="仿宋" w:cs="仿宋_GB2312"/>
          <w:bCs/>
          <w:sz w:val="32"/>
          <w:szCs w:val="32"/>
        </w:rPr>
        <w:t>6.</w:t>
      </w:r>
      <w:r w:rsidRPr="00211B80">
        <w:rPr>
          <w:rFonts w:ascii="仿宋_GB2312" w:eastAsia="仿宋_GB2312" w:hAnsi="仿宋" w:cs="仿宋_GB2312" w:hint="eastAsia"/>
          <w:bCs/>
          <w:sz w:val="32"/>
          <w:szCs w:val="32"/>
        </w:rPr>
        <w:t>丰泽区“十三五”文化旅游产业发展市级建设项目列表</w:t>
      </w:r>
    </w:p>
    <w:p w:rsidR="00AA44EE" w:rsidRDefault="00AA44EE">
      <w:pPr>
        <w:rPr>
          <w:rFonts w:ascii="仿宋_GB2312" w:eastAsia="仿宋_GB2312" w:hAnsi="黑体"/>
          <w:b/>
          <w:bCs/>
          <w:sz w:val="24"/>
          <w:szCs w:val="24"/>
        </w:rPr>
      </w:pPr>
    </w:p>
    <w:p w:rsidR="00AA44EE" w:rsidRDefault="00AA44EE">
      <w:pPr>
        <w:rPr>
          <w:rFonts w:ascii="黑体" w:eastAsia="黑体" w:hAnsi="黑体"/>
          <w:b/>
          <w:bCs/>
          <w:sz w:val="24"/>
          <w:szCs w:val="24"/>
        </w:rPr>
      </w:pPr>
    </w:p>
    <w:p w:rsidR="00AA44EE" w:rsidRDefault="00AA44EE">
      <w:pPr>
        <w:rPr>
          <w:rFonts w:ascii="黑体" w:eastAsia="黑体" w:hAnsi="黑体"/>
          <w:b/>
          <w:bCs/>
          <w:sz w:val="24"/>
          <w:szCs w:val="24"/>
        </w:rPr>
      </w:pPr>
    </w:p>
    <w:p w:rsidR="00D04EDD" w:rsidRDefault="00D04EDD" w:rsidP="00D04EDD">
      <w:pPr>
        <w:spacing w:line="600" w:lineRule="exact"/>
        <w:rPr>
          <w:rFonts w:ascii="仿宋_GB2312" w:eastAsia="仿宋_GB2312" w:hAnsi="宋体"/>
          <w:sz w:val="32"/>
          <w:szCs w:val="32"/>
        </w:rPr>
      </w:pPr>
    </w:p>
    <w:p w:rsidR="00D04EDD" w:rsidRDefault="00D04EDD" w:rsidP="00D04EDD">
      <w:pPr>
        <w:spacing w:line="600" w:lineRule="exact"/>
        <w:rPr>
          <w:rFonts w:ascii="仿宋_GB2312" w:eastAsia="仿宋_GB2312" w:hAnsi="宋体"/>
          <w:sz w:val="32"/>
          <w:szCs w:val="32"/>
        </w:rPr>
      </w:pPr>
    </w:p>
    <w:p w:rsidR="00D04EDD" w:rsidRDefault="00D04EDD" w:rsidP="00D04EDD">
      <w:pPr>
        <w:spacing w:line="600" w:lineRule="exact"/>
        <w:rPr>
          <w:rFonts w:ascii="仿宋_GB2312" w:eastAsia="仿宋_GB2312" w:hAnsi="宋体"/>
          <w:sz w:val="32"/>
          <w:szCs w:val="32"/>
        </w:rPr>
      </w:pPr>
    </w:p>
    <w:p w:rsidR="00D04EDD" w:rsidRPr="00142718" w:rsidRDefault="00D04EDD" w:rsidP="00D04EDD">
      <w:pPr>
        <w:spacing w:line="600" w:lineRule="exact"/>
        <w:rPr>
          <w:rFonts w:ascii="仿宋_GB2312" w:eastAsia="仿宋_GB2312" w:hAnsi="宋体"/>
          <w:sz w:val="32"/>
          <w:szCs w:val="32"/>
        </w:rPr>
      </w:pPr>
    </w:p>
    <w:p w:rsidR="00D04EDD" w:rsidRPr="00142718" w:rsidRDefault="00C5241B" w:rsidP="00D04EDD">
      <w:pPr>
        <w:spacing w:line="600" w:lineRule="exact"/>
        <w:ind w:leftChars="100" w:left="1170" w:hangingChars="300" w:hanging="960"/>
        <w:rPr>
          <w:rFonts w:ascii="仿宋_GB2312" w:eastAsia="仿宋_GB2312"/>
          <w:sz w:val="32"/>
          <w:szCs w:val="32"/>
        </w:rPr>
      </w:pPr>
      <w:r w:rsidRPr="00C5241B">
        <w:rPr>
          <w:rFonts w:ascii="楷体_GB2312" w:eastAsia="楷体_GB2312"/>
          <w:noProof/>
          <w:spacing w:val="4"/>
          <w:sz w:val="32"/>
          <w:szCs w:val="32"/>
        </w:rPr>
        <w:pict>
          <v:line id="_x0000_s1031" style="position:absolute;left:0;text-align:left;z-index:3" from="0,1.6pt" to="441pt,1.6pt"/>
        </w:pict>
      </w:r>
      <w:r w:rsidR="00D04EDD" w:rsidRPr="00407934">
        <w:rPr>
          <w:rFonts w:ascii="楷体_GB2312" w:eastAsia="楷体_GB2312" w:hint="eastAsia"/>
          <w:sz w:val="32"/>
          <w:szCs w:val="32"/>
        </w:rPr>
        <w:t>抄送：市委办，市政府办、市旅游局</w:t>
      </w:r>
      <w:r w:rsidR="00D04EDD">
        <w:rPr>
          <w:rFonts w:ascii="仿宋_GB2312" w:eastAsia="仿宋_GB2312" w:hint="eastAsia"/>
          <w:sz w:val="32"/>
          <w:szCs w:val="32"/>
        </w:rPr>
        <w:t>。</w:t>
      </w:r>
    </w:p>
    <w:p w:rsidR="00D04EDD" w:rsidRPr="0058650A" w:rsidRDefault="00C5241B" w:rsidP="00D04EDD">
      <w:pPr>
        <w:spacing w:line="600" w:lineRule="exact"/>
        <w:ind w:leftChars="100" w:left="1170" w:hangingChars="300" w:hanging="960"/>
        <w:rPr>
          <w:rFonts w:ascii="仿宋_GB2312" w:eastAsia="仿宋_GB2312"/>
          <w:sz w:val="32"/>
          <w:szCs w:val="32"/>
        </w:rPr>
      </w:pPr>
      <w:r>
        <w:rPr>
          <w:rFonts w:ascii="仿宋_GB2312" w:eastAsia="仿宋_GB2312"/>
          <w:sz w:val="32"/>
          <w:szCs w:val="32"/>
        </w:rPr>
        <w:pict>
          <v:line id="_x0000_s1029" style="position:absolute;left:0;text-align:left;z-index:1" from="0,33pt" to="441pt,33pt"/>
        </w:pict>
      </w:r>
      <w:r>
        <w:rPr>
          <w:rFonts w:ascii="仿宋_GB2312" w:eastAsia="仿宋_GB2312"/>
          <w:sz w:val="32"/>
          <w:szCs w:val="32"/>
        </w:rPr>
        <w:pict>
          <v:line id="_x0000_s1030" style="position:absolute;left:0;text-align:left;z-index:2" from=".75pt,1pt" to="441.75pt,1pt"/>
        </w:pict>
      </w:r>
      <w:r w:rsidR="00D04EDD">
        <w:rPr>
          <w:rFonts w:ascii="仿宋_GB2312" w:eastAsia="仿宋_GB2312" w:hint="eastAsia"/>
          <w:sz w:val="32"/>
          <w:szCs w:val="32"/>
        </w:rPr>
        <w:t>中共</w:t>
      </w:r>
      <w:r w:rsidR="00D04EDD" w:rsidRPr="00142718">
        <w:rPr>
          <w:rFonts w:ascii="仿宋_GB2312" w:eastAsia="仿宋_GB2312" w:hint="eastAsia"/>
          <w:sz w:val="32"/>
          <w:szCs w:val="32"/>
        </w:rPr>
        <w:t>泉州市丰泽区</w:t>
      </w:r>
      <w:r w:rsidR="00D04EDD">
        <w:rPr>
          <w:rFonts w:ascii="仿宋_GB2312" w:eastAsia="仿宋_GB2312" w:hint="eastAsia"/>
          <w:sz w:val="32"/>
          <w:szCs w:val="32"/>
        </w:rPr>
        <w:t xml:space="preserve">委办公室          </w:t>
      </w:r>
      <w:r w:rsidR="00D04EDD" w:rsidRPr="00142718">
        <w:rPr>
          <w:rFonts w:ascii="仿宋_GB2312" w:eastAsia="仿宋_GB2312" w:hint="eastAsia"/>
          <w:sz w:val="32"/>
          <w:szCs w:val="32"/>
        </w:rPr>
        <w:t>201</w:t>
      </w:r>
      <w:r w:rsidR="00D04EDD">
        <w:rPr>
          <w:rFonts w:ascii="仿宋_GB2312" w:eastAsia="仿宋_GB2312" w:hint="eastAsia"/>
          <w:sz w:val="32"/>
          <w:szCs w:val="32"/>
        </w:rPr>
        <w:t>7</w:t>
      </w:r>
      <w:r w:rsidR="00D04EDD" w:rsidRPr="00142718">
        <w:rPr>
          <w:rFonts w:ascii="仿宋_GB2312" w:eastAsia="仿宋_GB2312" w:hint="eastAsia"/>
          <w:sz w:val="32"/>
          <w:szCs w:val="32"/>
        </w:rPr>
        <w:t>年</w:t>
      </w:r>
      <w:r w:rsidR="00D04EDD">
        <w:rPr>
          <w:rFonts w:ascii="仿宋_GB2312" w:eastAsia="仿宋_GB2312" w:hint="eastAsia"/>
          <w:sz w:val="32"/>
          <w:szCs w:val="32"/>
        </w:rPr>
        <w:t xml:space="preserve"> </w:t>
      </w:r>
      <w:r w:rsidR="00D04EDD" w:rsidRPr="00142718">
        <w:rPr>
          <w:rFonts w:ascii="仿宋_GB2312" w:eastAsia="仿宋_GB2312" w:hint="eastAsia"/>
          <w:sz w:val="32"/>
          <w:szCs w:val="32"/>
        </w:rPr>
        <w:t>月</w:t>
      </w:r>
      <w:r w:rsidR="00D04EDD">
        <w:rPr>
          <w:rFonts w:ascii="仿宋_GB2312" w:eastAsia="仿宋_GB2312" w:hint="eastAsia"/>
          <w:sz w:val="32"/>
          <w:szCs w:val="32"/>
        </w:rPr>
        <w:t xml:space="preserve"> </w:t>
      </w:r>
      <w:r w:rsidR="00D04EDD" w:rsidRPr="00142718">
        <w:rPr>
          <w:rFonts w:ascii="仿宋_GB2312" w:eastAsia="仿宋_GB2312" w:hint="eastAsia"/>
          <w:sz w:val="32"/>
          <w:szCs w:val="32"/>
        </w:rPr>
        <w:t>日</w:t>
      </w:r>
      <w:r w:rsidR="00D04EDD">
        <w:rPr>
          <w:rFonts w:ascii="仿宋_GB2312" w:eastAsia="仿宋_GB2312" w:hint="eastAsia"/>
          <w:sz w:val="32"/>
          <w:szCs w:val="32"/>
        </w:rPr>
        <w:t>印发</w:t>
      </w:r>
    </w:p>
    <w:p w:rsidR="00AA44EE" w:rsidRPr="005A5DBA" w:rsidRDefault="00AA44EE">
      <w:pPr>
        <w:rPr>
          <w:rFonts w:ascii="楷体_GB2312" w:eastAsia="楷体_GB2312" w:hAnsi="仿宋"/>
          <w:b/>
          <w:bCs/>
          <w:sz w:val="32"/>
          <w:szCs w:val="32"/>
        </w:rPr>
      </w:pPr>
      <w:r>
        <w:rPr>
          <w:rFonts w:ascii="黑体" w:eastAsia="黑体" w:hAnsi="黑体"/>
          <w:b/>
          <w:bCs/>
          <w:sz w:val="24"/>
          <w:szCs w:val="24"/>
        </w:rPr>
        <w:br w:type="page"/>
      </w:r>
      <w:bookmarkEnd w:id="224"/>
      <w:bookmarkEnd w:id="225"/>
      <w:bookmarkEnd w:id="226"/>
      <w:r w:rsidRPr="005A5DBA">
        <w:rPr>
          <w:rFonts w:ascii="楷体_GB2312" w:eastAsia="楷体_GB2312" w:hAnsi="仿宋" w:cs="楷体_GB2312" w:hint="eastAsia"/>
          <w:b/>
          <w:bCs/>
          <w:sz w:val="32"/>
          <w:szCs w:val="32"/>
        </w:rPr>
        <w:lastRenderedPageBreak/>
        <w:t>附件</w:t>
      </w:r>
      <w:r w:rsidRPr="005A5DBA">
        <w:rPr>
          <w:rFonts w:ascii="楷体_GB2312" w:eastAsia="楷体_GB2312" w:hAnsi="仿宋" w:cs="楷体_GB2312"/>
          <w:b/>
          <w:bCs/>
          <w:sz w:val="32"/>
          <w:szCs w:val="32"/>
        </w:rPr>
        <w:t>1</w:t>
      </w:r>
      <w:r w:rsidRPr="005A5DBA">
        <w:rPr>
          <w:rFonts w:ascii="楷体_GB2312" w:eastAsia="楷体_GB2312" w:hAnsi="仿宋" w:cs="楷体_GB2312" w:hint="eastAsia"/>
          <w:b/>
          <w:bCs/>
          <w:sz w:val="32"/>
          <w:szCs w:val="32"/>
        </w:rPr>
        <w:t>：</w:t>
      </w:r>
    </w:p>
    <w:p w:rsidR="00AA44EE" w:rsidRPr="005A5DBA" w:rsidRDefault="00AA44EE">
      <w:pPr>
        <w:snapToGrid w:val="0"/>
        <w:spacing w:line="500" w:lineRule="exact"/>
        <w:jc w:val="center"/>
        <w:rPr>
          <w:rFonts w:ascii="黑体" w:eastAsia="黑体" w:hAnsi="仿宋"/>
          <w:b/>
          <w:bCs/>
          <w:color w:val="000000"/>
          <w:sz w:val="32"/>
          <w:szCs w:val="32"/>
        </w:rPr>
      </w:pPr>
      <w:r w:rsidRPr="005A5DBA">
        <w:rPr>
          <w:rFonts w:ascii="黑体" w:eastAsia="黑体" w:hAnsi="仿宋" w:cs="楷体_GB2312" w:hint="eastAsia"/>
          <w:b/>
          <w:bCs/>
          <w:color w:val="000000"/>
          <w:sz w:val="32"/>
          <w:szCs w:val="32"/>
        </w:rPr>
        <w:t>丰泽区辖区街道文化旅游资源概况表</w:t>
      </w:r>
    </w:p>
    <w:tbl>
      <w:tblPr>
        <w:tblW w:w="0" w:type="auto"/>
        <w:tblInd w:w="-106" w:type="dxa"/>
        <w:tblLayout w:type="fixed"/>
        <w:tblLook w:val="0000"/>
      </w:tblPr>
      <w:tblGrid>
        <w:gridCol w:w="993"/>
        <w:gridCol w:w="1134"/>
        <w:gridCol w:w="1701"/>
        <w:gridCol w:w="2977"/>
        <w:gridCol w:w="2268"/>
      </w:tblGrid>
      <w:tr w:rsidR="00AA44EE" w:rsidRPr="003F0DBD" w:rsidTr="003F0DBD">
        <w:trPr>
          <w:trHeight w:val="690"/>
        </w:trPr>
        <w:tc>
          <w:tcPr>
            <w:tcW w:w="993" w:type="dxa"/>
            <w:tcBorders>
              <w:top w:val="single" w:sz="4" w:space="0" w:color="auto"/>
              <w:left w:val="single" w:sz="4" w:space="0" w:color="auto"/>
              <w:bottom w:val="single" w:sz="4" w:space="0" w:color="auto"/>
              <w:right w:val="single" w:sz="4" w:space="0" w:color="auto"/>
            </w:tcBorders>
            <w:vAlign w:val="center"/>
          </w:tcPr>
          <w:p w:rsidR="00AA44EE" w:rsidRPr="003F0DBD" w:rsidRDefault="00AA44EE">
            <w:pPr>
              <w:widowControl/>
              <w:jc w:val="center"/>
              <w:rPr>
                <w:rFonts w:ascii="仿宋" w:eastAsia="仿宋" w:hAnsi="仿宋"/>
                <w:b/>
                <w:bCs/>
                <w:kern w:val="0"/>
                <w:sz w:val="24"/>
                <w:szCs w:val="24"/>
              </w:rPr>
            </w:pPr>
            <w:r w:rsidRPr="003F0DBD">
              <w:rPr>
                <w:rFonts w:ascii="仿宋" w:eastAsia="仿宋" w:hAnsi="仿宋" w:cs="仿宋" w:hint="eastAsia"/>
                <w:b/>
                <w:bCs/>
                <w:kern w:val="0"/>
                <w:sz w:val="24"/>
                <w:szCs w:val="24"/>
              </w:rPr>
              <w:t>街道名称</w:t>
            </w:r>
          </w:p>
        </w:tc>
        <w:tc>
          <w:tcPr>
            <w:tcW w:w="1134" w:type="dxa"/>
            <w:tcBorders>
              <w:top w:val="single" w:sz="4" w:space="0" w:color="auto"/>
              <w:left w:val="nil"/>
              <w:bottom w:val="single" w:sz="4" w:space="0" w:color="auto"/>
              <w:right w:val="single" w:sz="4" w:space="0" w:color="auto"/>
            </w:tcBorders>
            <w:vAlign w:val="center"/>
          </w:tcPr>
          <w:p w:rsidR="00AA44EE" w:rsidRPr="003F0DBD" w:rsidRDefault="00AA44EE">
            <w:pPr>
              <w:widowControl/>
              <w:jc w:val="center"/>
              <w:rPr>
                <w:rFonts w:ascii="仿宋" w:eastAsia="仿宋" w:hAnsi="仿宋"/>
                <w:b/>
                <w:bCs/>
                <w:kern w:val="0"/>
                <w:sz w:val="24"/>
                <w:szCs w:val="24"/>
              </w:rPr>
            </w:pPr>
            <w:r w:rsidRPr="003F0DBD">
              <w:rPr>
                <w:rFonts w:ascii="仿宋" w:eastAsia="仿宋" w:hAnsi="仿宋" w:cs="仿宋" w:hint="eastAsia"/>
                <w:b/>
                <w:bCs/>
                <w:kern w:val="0"/>
                <w:sz w:val="24"/>
                <w:szCs w:val="24"/>
              </w:rPr>
              <w:t>面积（平方千米）</w:t>
            </w:r>
          </w:p>
        </w:tc>
        <w:tc>
          <w:tcPr>
            <w:tcW w:w="1701" w:type="dxa"/>
            <w:tcBorders>
              <w:top w:val="single" w:sz="4" w:space="0" w:color="auto"/>
              <w:left w:val="nil"/>
              <w:bottom w:val="single" w:sz="4" w:space="0" w:color="auto"/>
              <w:right w:val="single" w:sz="4" w:space="0" w:color="auto"/>
            </w:tcBorders>
            <w:vAlign w:val="center"/>
          </w:tcPr>
          <w:p w:rsidR="00AA44EE" w:rsidRPr="003F0DBD" w:rsidRDefault="00AA44EE">
            <w:pPr>
              <w:widowControl/>
              <w:jc w:val="center"/>
              <w:rPr>
                <w:rFonts w:ascii="仿宋" w:eastAsia="仿宋" w:hAnsi="仿宋"/>
                <w:b/>
                <w:bCs/>
                <w:kern w:val="0"/>
                <w:sz w:val="24"/>
                <w:szCs w:val="24"/>
              </w:rPr>
            </w:pPr>
            <w:r w:rsidRPr="003F0DBD">
              <w:rPr>
                <w:rFonts w:ascii="仿宋" w:eastAsia="仿宋" w:hAnsi="仿宋" w:cs="仿宋" w:hint="eastAsia"/>
                <w:b/>
                <w:bCs/>
                <w:kern w:val="0"/>
                <w:sz w:val="24"/>
                <w:szCs w:val="24"/>
              </w:rPr>
              <w:t>辖区社区</w:t>
            </w:r>
          </w:p>
        </w:tc>
        <w:tc>
          <w:tcPr>
            <w:tcW w:w="2977" w:type="dxa"/>
            <w:tcBorders>
              <w:top w:val="single" w:sz="4" w:space="0" w:color="auto"/>
              <w:left w:val="nil"/>
              <w:bottom w:val="single" w:sz="4" w:space="0" w:color="auto"/>
              <w:right w:val="single" w:sz="4" w:space="0" w:color="auto"/>
            </w:tcBorders>
            <w:vAlign w:val="center"/>
          </w:tcPr>
          <w:p w:rsidR="00AA44EE" w:rsidRPr="003F0DBD" w:rsidRDefault="00AA44EE">
            <w:pPr>
              <w:widowControl/>
              <w:jc w:val="center"/>
              <w:rPr>
                <w:rFonts w:ascii="仿宋" w:eastAsia="仿宋" w:hAnsi="仿宋"/>
                <w:b/>
                <w:bCs/>
                <w:kern w:val="0"/>
                <w:sz w:val="24"/>
                <w:szCs w:val="24"/>
              </w:rPr>
            </w:pPr>
            <w:r w:rsidRPr="003F0DBD">
              <w:rPr>
                <w:rFonts w:ascii="仿宋" w:eastAsia="仿宋" w:hAnsi="仿宋" w:cs="仿宋" w:hint="eastAsia"/>
                <w:b/>
                <w:bCs/>
                <w:kern w:val="0"/>
                <w:sz w:val="24"/>
                <w:szCs w:val="24"/>
              </w:rPr>
              <w:t>主要文化旅游资源</w:t>
            </w:r>
          </w:p>
        </w:tc>
        <w:tc>
          <w:tcPr>
            <w:tcW w:w="2268" w:type="dxa"/>
            <w:tcBorders>
              <w:top w:val="single" w:sz="4" w:space="0" w:color="auto"/>
              <w:left w:val="nil"/>
              <w:bottom w:val="single" w:sz="4" w:space="0" w:color="auto"/>
              <w:right w:val="single" w:sz="4" w:space="0" w:color="auto"/>
            </w:tcBorders>
            <w:vAlign w:val="center"/>
          </w:tcPr>
          <w:p w:rsidR="00AA44EE" w:rsidRPr="003F0DBD" w:rsidRDefault="00AA44EE">
            <w:pPr>
              <w:widowControl/>
              <w:jc w:val="center"/>
              <w:rPr>
                <w:rFonts w:ascii="仿宋" w:eastAsia="仿宋" w:hAnsi="仿宋"/>
                <w:b/>
                <w:bCs/>
                <w:kern w:val="0"/>
                <w:sz w:val="24"/>
                <w:szCs w:val="24"/>
              </w:rPr>
            </w:pPr>
            <w:r w:rsidRPr="003F0DBD">
              <w:rPr>
                <w:rFonts w:ascii="仿宋" w:eastAsia="仿宋" w:hAnsi="仿宋" w:cs="仿宋" w:hint="eastAsia"/>
                <w:b/>
                <w:bCs/>
                <w:kern w:val="0"/>
                <w:sz w:val="24"/>
                <w:szCs w:val="24"/>
              </w:rPr>
              <w:t>文化旅游产业发展特色</w:t>
            </w:r>
          </w:p>
        </w:tc>
      </w:tr>
      <w:tr w:rsidR="00AA44EE" w:rsidRPr="003F0DBD" w:rsidTr="003F0DBD">
        <w:trPr>
          <w:trHeight w:val="624"/>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kern w:val="0"/>
                <w:sz w:val="24"/>
                <w:szCs w:val="24"/>
              </w:rPr>
            </w:pPr>
            <w:r w:rsidRPr="003F0DBD">
              <w:rPr>
                <w:rFonts w:ascii="仿宋_GB2312" w:eastAsia="仿宋_GB2312" w:hAnsi="仿宋" w:cs="仿宋_GB2312" w:hint="eastAsia"/>
                <w:kern w:val="0"/>
                <w:sz w:val="24"/>
                <w:szCs w:val="24"/>
              </w:rPr>
              <w:t>东湖街道</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cs="仿宋_GB2312"/>
                <w:kern w:val="0"/>
                <w:sz w:val="24"/>
                <w:szCs w:val="24"/>
              </w:rPr>
            </w:pPr>
            <w:r w:rsidRPr="003F0DBD">
              <w:rPr>
                <w:rFonts w:ascii="仿宋_GB2312" w:eastAsia="仿宋_GB2312" w:hAnsi="仿宋" w:cs="仿宋_GB2312"/>
                <w:kern w:val="0"/>
                <w:sz w:val="24"/>
                <w:szCs w:val="24"/>
              </w:rPr>
              <w:t>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东湖、圣湖、东凤、松林、少林、铭湖、凤山、仁凤</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东湖公园、侨乡体育馆、海交馆、华侨历史博物馆和名闻海内外的灵山伊斯兰教圣墓、清源山风景区、泉州南少林寺文化旅游场所；拥有泉州湖美大酒店、泉州花园酒店、泉州刺桐饭店等星级酒店</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集武术禅修文化、多种宗教文化、古建筑文化、博物馆文化为特色的旅游街道</w:t>
            </w: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 w:eastAsia="仿宋"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 w:eastAsia="仿宋"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 w:eastAsia="仿宋"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 w:eastAsia="仿宋"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 w:eastAsia="仿宋"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 w:eastAsia="仿宋"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 w:eastAsia="仿宋"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 w:eastAsia="仿宋"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624"/>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kern w:val="0"/>
                <w:sz w:val="24"/>
                <w:szCs w:val="24"/>
              </w:rPr>
            </w:pPr>
            <w:r w:rsidRPr="003F0DBD">
              <w:rPr>
                <w:rFonts w:ascii="仿宋_GB2312" w:eastAsia="仿宋_GB2312" w:hAnsi="仿宋" w:cs="仿宋_GB2312" w:hint="eastAsia"/>
                <w:kern w:val="0"/>
                <w:sz w:val="24"/>
                <w:szCs w:val="24"/>
              </w:rPr>
              <w:t>丰泽街道</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cs="仿宋_GB2312"/>
                <w:kern w:val="0"/>
                <w:sz w:val="24"/>
                <w:szCs w:val="24"/>
              </w:rPr>
            </w:pPr>
            <w:r w:rsidRPr="003F0DBD">
              <w:rPr>
                <w:rFonts w:ascii="仿宋_GB2312" w:eastAsia="仿宋_GB2312" w:hAnsi="仿宋" w:cs="仿宋_GB2312"/>
                <w:kern w:val="0"/>
                <w:sz w:val="24"/>
                <w:szCs w:val="24"/>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东淮、源淮、前坂、东美、霞淮、迎津、东涂、丰泽</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刺桐公园；中心购物商场；拥有泉州航空酒店、泉州世贸中心大酒店、泉州市滨海大酒店、泉州丰泽大酒店、泉州钻石大酒店等星级酒店</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集都市休闲文化、夜市文化、美食购物为特色的旅游街道</w:t>
            </w: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624"/>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kern w:val="0"/>
                <w:sz w:val="24"/>
                <w:szCs w:val="24"/>
              </w:rPr>
            </w:pPr>
            <w:r w:rsidRPr="003F0DBD">
              <w:rPr>
                <w:rFonts w:ascii="仿宋_GB2312" w:eastAsia="仿宋_GB2312" w:hAnsi="仿宋" w:cs="仿宋_GB2312" w:hint="eastAsia"/>
                <w:kern w:val="0"/>
                <w:sz w:val="24"/>
                <w:szCs w:val="24"/>
              </w:rPr>
              <w:t>泉秀街道</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cs="仿宋_GB2312"/>
                <w:kern w:val="0"/>
                <w:sz w:val="24"/>
                <w:szCs w:val="24"/>
              </w:rPr>
            </w:pPr>
            <w:r w:rsidRPr="003F0DBD">
              <w:rPr>
                <w:rFonts w:ascii="仿宋_GB2312" w:eastAsia="仿宋_GB2312" w:hAnsi="仿宋" w:cs="仿宋_GB2312"/>
                <w:kern w:val="0"/>
                <w:sz w:val="24"/>
                <w:szCs w:val="24"/>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华丰、新秀、沉洲、成洲、泉淮、灯星、灯洲</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领</w:t>
            </w:r>
            <w:r w:rsidRPr="003F0DBD">
              <w:rPr>
                <w:rFonts w:ascii="仿宋_GB2312" w:eastAsia="仿宋_GB2312" w:hAnsi="仿宋" w:cs="仿宋_GB2312"/>
                <w:kern w:val="0"/>
                <w:sz w:val="24"/>
                <w:szCs w:val="24"/>
              </w:rPr>
              <w:t>SHOW</w:t>
            </w:r>
            <w:r w:rsidRPr="003F0DBD">
              <w:rPr>
                <w:rFonts w:ascii="仿宋_GB2312" w:eastAsia="仿宋_GB2312" w:hAnsi="仿宋" w:cs="仿宋_GB2312" w:hint="eastAsia"/>
                <w:kern w:val="0"/>
                <w:sz w:val="24"/>
                <w:szCs w:val="24"/>
              </w:rPr>
              <w:t>天地，泉州浦西万达广场、浦西江滨体育公园；拥有泉州悦华酒店、泉州东海大酒店、泉州大华酒店、泉州景都大酒店、泉州宝洲宾馆、泉州金洲大酒店、泉州宏昌宾馆等星级酒店</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集都市休闲文化、夜市文化、美食购物为特色的旅游街道</w:t>
            </w: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624"/>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kern w:val="0"/>
                <w:sz w:val="24"/>
                <w:szCs w:val="24"/>
              </w:rPr>
            </w:pPr>
            <w:r w:rsidRPr="003F0DBD">
              <w:rPr>
                <w:rFonts w:ascii="仿宋_GB2312" w:eastAsia="仿宋_GB2312" w:hAnsi="仿宋" w:cs="仿宋_GB2312" w:hint="eastAsia"/>
                <w:kern w:val="0"/>
                <w:sz w:val="24"/>
                <w:szCs w:val="24"/>
              </w:rPr>
              <w:t>清源街道</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cs="仿宋_GB2312"/>
                <w:kern w:val="0"/>
                <w:sz w:val="24"/>
                <w:szCs w:val="24"/>
              </w:rPr>
            </w:pPr>
            <w:r w:rsidRPr="003F0DBD">
              <w:rPr>
                <w:rFonts w:ascii="仿宋_GB2312" w:eastAsia="仿宋_GB2312" w:hAnsi="仿宋" w:cs="仿宋_GB2312"/>
                <w:kern w:val="0"/>
                <w:sz w:val="24"/>
                <w:szCs w:val="24"/>
              </w:rPr>
              <w:t>15.813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田边、清源农场、西门、城口、西宝、环山、环清、清源、后茂、普明、北门</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清源山、西湖公园、清源山花博园、清源绿色健身公园、西郊休闲公园、武陵农场、清源生态旅游度假村、木偶剧院、泉州泉州歌舞剧院、锦绣庄、茗山茶村、金百合菊花园</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集生态文化、民俗文化、佛禅文化为主题特色，突出文化体验、生态农业、宗教朝圣的功能的旅游街道</w:t>
            </w: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624"/>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kern w:val="0"/>
                <w:sz w:val="24"/>
                <w:szCs w:val="24"/>
              </w:rPr>
            </w:pPr>
            <w:r w:rsidRPr="003F0DBD">
              <w:rPr>
                <w:rFonts w:ascii="仿宋_GB2312" w:eastAsia="仿宋_GB2312" w:hAnsi="仿宋" w:cs="仿宋_GB2312" w:hint="eastAsia"/>
                <w:kern w:val="0"/>
                <w:sz w:val="24"/>
                <w:szCs w:val="24"/>
              </w:rPr>
              <w:t>华大街</w:t>
            </w:r>
            <w:r w:rsidRPr="003F0DBD">
              <w:rPr>
                <w:rFonts w:ascii="仿宋_GB2312" w:eastAsia="仿宋_GB2312" w:hAnsi="仿宋" w:cs="仿宋_GB2312" w:hint="eastAsia"/>
                <w:kern w:val="0"/>
                <w:sz w:val="24"/>
                <w:szCs w:val="24"/>
              </w:rPr>
              <w:lastRenderedPageBreak/>
              <w:t>道</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cs="仿宋_GB2312"/>
                <w:kern w:val="0"/>
                <w:sz w:val="24"/>
                <w:szCs w:val="24"/>
              </w:rPr>
            </w:pPr>
            <w:r w:rsidRPr="003F0DBD">
              <w:rPr>
                <w:rFonts w:ascii="仿宋_GB2312" w:eastAsia="仿宋_GB2312" w:hAnsi="仿宋" w:cs="仿宋_GB2312"/>
                <w:kern w:val="0"/>
                <w:sz w:val="24"/>
                <w:szCs w:val="24"/>
              </w:rPr>
              <w:lastRenderedPageBreak/>
              <w:t>10.94</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地质、华大、</w:t>
            </w:r>
            <w:r w:rsidRPr="003F0DBD">
              <w:rPr>
                <w:rFonts w:ascii="仿宋_GB2312" w:eastAsia="仿宋_GB2312" w:hAnsi="仿宋" w:cs="仿宋_GB2312" w:hint="eastAsia"/>
                <w:kern w:val="0"/>
                <w:sz w:val="24"/>
                <w:szCs w:val="24"/>
              </w:rPr>
              <w:lastRenderedPageBreak/>
              <w:t>法花美、城东、南埔、新铺</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lastRenderedPageBreak/>
              <w:t>华侨大学、润柏香港城、泰</w:t>
            </w:r>
            <w:r w:rsidRPr="003F0DBD">
              <w:rPr>
                <w:rFonts w:ascii="仿宋_GB2312" w:eastAsia="仿宋_GB2312" w:hAnsi="仿宋" w:cs="仿宋_GB2312" w:hint="eastAsia"/>
                <w:kern w:val="0"/>
                <w:sz w:val="24"/>
                <w:szCs w:val="24"/>
              </w:rPr>
              <w:lastRenderedPageBreak/>
              <w:t>禾广场；唐代王审圭墓，宋代梁克家墓、黄凤翔墓、七里庵，元朝魏九郎墓，东门碗窑，清末古大厝，梁丞相夫人墓，施琅墓道碑；西畴耕读；宏源生态园；泉州鲜花港</w:t>
            </w:r>
          </w:p>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lastRenderedPageBreak/>
              <w:t>集校园文化、体育文</w:t>
            </w:r>
            <w:r w:rsidRPr="003F0DBD">
              <w:rPr>
                <w:rFonts w:ascii="仿宋_GB2312" w:eastAsia="仿宋_GB2312" w:hAnsi="仿宋" w:cs="仿宋_GB2312" w:hint="eastAsia"/>
                <w:kern w:val="0"/>
                <w:sz w:val="24"/>
                <w:szCs w:val="24"/>
              </w:rPr>
              <w:lastRenderedPageBreak/>
              <w:t>化、创客文化为特色，满足泉州文化论坛、游学旅游功能的旅游街道。打造成为全域旅游示范街道，争创国家</w:t>
            </w:r>
            <w:r w:rsidRPr="003F0DBD">
              <w:rPr>
                <w:rFonts w:ascii="仿宋_GB2312" w:eastAsia="仿宋_GB2312" w:hAnsi="仿宋" w:cs="仿宋_GB2312"/>
                <w:kern w:val="0"/>
                <w:sz w:val="24"/>
                <w:szCs w:val="24"/>
              </w:rPr>
              <w:t>A</w:t>
            </w:r>
            <w:r w:rsidRPr="003F0DBD">
              <w:rPr>
                <w:rFonts w:ascii="仿宋_GB2312" w:eastAsia="仿宋_GB2312" w:hAnsi="仿宋" w:cs="仿宋_GB2312" w:hint="eastAsia"/>
                <w:kern w:val="0"/>
                <w:sz w:val="24"/>
                <w:szCs w:val="24"/>
              </w:rPr>
              <w:t>级景区</w:t>
            </w: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624"/>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kern w:val="0"/>
                <w:sz w:val="24"/>
                <w:szCs w:val="24"/>
              </w:rPr>
            </w:pPr>
            <w:r w:rsidRPr="003F0DBD">
              <w:rPr>
                <w:rFonts w:ascii="仿宋_GB2312" w:eastAsia="仿宋_GB2312" w:hAnsi="仿宋" w:cs="仿宋_GB2312" w:hint="eastAsia"/>
                <w:kern w:val="0"/>
                <w:sz w:val="24"/>
                <w:szCs w:val="24"/>
              </w:rPr>
              <w:t>城东街道</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cs="仿宋_GB2312"/>
                <w:kern w:val="0"/>
                <w:sz w:val="24"/>
                <w:szCs w:val="24"/>
              </w:rPr>
            </w:pPr>
            <w:r w:rsidRPr="003F0DBD">
              <w:rPr>
                <w:rFonts w:ascii="仿宋_GB2312" w:eastAsia="仿宋_GB2312" w:hAnsi="仿宋" w:cs="仿宋_GB2312"/>
                <w:kern w:val="0"/>
                <w:sz w:val="24"/>
                <w:szCs w:val="24"/>
              </w:rPr>
              <w:t>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金屿、泉铁、东星、庄任、霞美、</w:t>
            </w:r>
            <w:r w:rsidRPr="003F0DBD">
              <w:rPr>
                <w:rFonts w:ascii="仿宋_GB2312" w:eastAsia="仿宋" w:hAnsi="仿宋" w:cs="仿宋" w:hint="eastAsia"/>
                <w:kern w:val="0"/>
                <w:sz w:val="24"/>
                <w:szCs w:val="24"/>
              </w:rPr>
              <w:t>蟳</w:t>
            </w:r>
            <w:r w:rsidRPr="003F0DBD">
              <w:rPr>
                <w:rFonts w:ascii="仿宋_GB2312" w:eastAsia="仿宋_GB2312" w:hAnsi="仿宋" w:cs="仿宋_GB2312" w:hint="eastAsia"/>
                <w:kern w:val="0"/>
                <w:sz w:val="24"/>
                <w:szCs w:val="24"/>
              </w:rPr>
              <w:t>美、前头、埭头、新前、西福、凤屿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拥有如“粗脚头”、“祭十班”</w:t>
            </w:r>
            <w:r w:rsidRPr="003F0DBD">
              <w:rPr>
                <w:rFonts w:ascii="仿宋_GB2312" w:eastAsia="仿宋_GB2312" w:hAnsi="仿宋" w:cs="仿宋_GB2312"/>
                <w:kern w:val="0"/>
                <w:sz w:val="24"/>
                <w:szCs w:val="24"/>
              </w:rPr>
              <w:t xml:space="preserve"> </w:t>
            </w:r>
            <w:r w:rsidRPr="003F0DBD">
              <w:rPr>
                <w:rFonts w:ascii="仿宋_GB2312" w:eastAsia="仿宋_GB2312" w:hAnsi="仿宋" w:cs="仿宋_GB2312" w:hint="eastAsia"/>
                <w:kern w:val="0"/>
                <w:sz w:val="24"/>
                <w:szCs w:val="24"/>
              </w:rPr>
              <w:t>等众多丰富深厚文化底蕴的非物质文化遗产；青莲寺；桃花山自然保护区；海峡体育馆、中骏世界城、海峡箱包城等</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集休闲文化、都市体育赛事、音乐动漫体验为一体的旅游街道</w:t>
            </w: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841"/>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kern w:val="0"/>
                <w:sz w:val="24"/>
                <w:szCs w:val="24"/>
              </w:rPr>
            </w:pPr>
            <w:r w:rsidRPr="003F0DBD">
              <w:rPr>
                <w:rFonts w:ascii="仿宋_GB2312" w:eastAsia="仿宋_GB2312" w:hAnsi="仿宋" w:cs="仿宋_GB2312" w:hint="eastAsia"/>
                <w:kern w:val="0"/>
                <w:sz w:val="24"/>
                <w:szCs w:val="24"/>
              </w:rPr>
              <w:t>东海街道</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cs="仿宋_GB2312"/>
                <w:kern w:val="0"/>
                <w:sz w:val="24"/>
                <w:szCs w:val="24"/>
              </w:rPr>
            </w:pPr>
            <w:r w:rsidRPr="003F0DBD">
              <w:rPr>
                <w:rFonts w:ascii="仿宋_GB2312" w:eastAsia="仿宋_GB2312" w:hAnsi="仿宋" w:cs="仿宋_GB2312"/>
                <w:kern w:val="0"/>
                <w:sz w:val="24"/>
                <w:szCs w:val="24"/>
              </w:rPr>
              <w:t>30.1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法石、大坪、后亭、云山、宝山、北星、后厝、后埔、东梅、金崎、</w:t>
            </w:r>
            <w:r w:rsidRPr="003F0DBD">
              <w:rPr>
                <w:rFonts w:ascii="仿宋_GB2312" w:eastAsia="仿宋" w:hAnsi="仿宋" w:cs="仿宋" w:hint="eastAsia"/>
                <w:kern w:val="0"/>
                <w:sz w:val="24"/>
                <w:szCs w:val="24"/>
              </w:rPr>
              <w:t>蟳</w:t>
            </w:r>
            <w:r w:rsidRPr="003F0DBD">
              <w:rPr>
                <w:rFonts w:ascii="仿宋_GB2312" w:eastAsia="仿宋_GB2312" w:hAnsi="仿宋" w:cs="仿宋_GB2312" w:hint="eastAsia"/>
                <w:kern w:val="0"/>
                <w:sz w:val="24"/>
                <w:szCs w:val="24"/>
              </w:rPr>
              <w:t>埔、云谷、滨城</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拥有美山码头、文兴码头等海丝文化资源；拥有真武庙、文兴王爷宫、</w:t>
            </w:r>
            <w:r w:rsidRPr="003F0DBD">
              <w:rPr>
                <w:rFonts w:ascii="仿宋_GB2312" w:eastAsia="仿宋" w:hAnsi="仿宋" w:cs="仿宋" w:hint="eastAsia"/>
                <w:kern w:val="0"/>
                <w:sz w:val="24"/>
                <w:szCs w:val="24"/>
              </w:rPr>
              <w:t>蟳</w:t>
            </w:r>
            <w:r w:rsidRPr="003F0DBD">
              <w:rPr>
                <w:rFonts w:ascii="仿宋_GB2312" w:eastAsia="仿宋_GB2312" w:hAnsi="仿宋" w:cs="仿宋_GB2312" w:hint="eastAsia"/>
                <w:kern w:val="0"/>
                <w:sz w:val="24"/>
                <w:szCs w:val="24"/>
              </w:rPr>
              <w:t>埔、美山天妃宫、海印寺、东海观音寺等宗教文化资源，</w:t>
            </w:r>
            <w:r w:rsidRPr="003F0DBD">
              <w:rPr>
                <w:rFonts w:ascii="仿宋_GB2312" w:eastAsia="仿宋" w:hAnsi="仿宋" w:cs="仿宋" w:hint="eastAsia"/>
                <w:kern w:val="0"/>
                <w:sz w:val="24"/>
                <w:szCs w:val="24"/>
              </w:rPr>
              <w:t>蟳</w:t>
            </w:r>
            <w:r w:rsidRPr="003F0DBD">
              <w:rPr>
                <w:rFonts w:ascii="仿宋_GB2312" w:eastAsia="仿宋_GB2312" w:hAnsi="仿宋" w:cs="仿宋_GB2312" w:hint="eastAsia"/>
                <w:kern w:val="0"/>
                <w:sz w:val="24"/>
                <w:szCs w:val="24"/>
              </w:rPr>
              <w:t>浦女、蚵壳厝、南音、歌仔戏、拍胸舞等民俗文化资源以及森林公园、郑成功公园和滨海公园等山水生态自然景观；拥有</w:t>
            </w:r>
            <w:r w:rsidRPr="003F0DBD">
              <w:rPr>
                <w:rFonts w:ascii="仿宋_GB2312" w:eastAsia="仿宋_GB2312" w:hAnsi="仿宋" w:cs="仿宋_GB2312"/>
                <w:kern w:val="0"/>
                <w:sz w:val="24"/>
                <w:szCs w:val="24"/>
              </w:rPr>
              <w:t>5</w:t>
            </w:r>
            <w:r w:rsidRPr="003F0DBD">
              <w:rPr>
                <w:rFonts w:ascii="仿宋_GB2312" w:eastAsia="仿宋_GB2312" w:hAnsi="仿宋" w:cs="仿宋_GB2312" w:hint="eastAsia"/>
                <w:kern w:val="0"/>
                <w:sz w:val="24"/>
                <w:szCs w:val="24"/>
              </w:rPr>
              <w:t>星级酒店泉州迎宾馆</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集海丝文化、民俗文化、闽南渔村文化为特色的旅游街道</w:t>
            </w: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624"/>
        </w:trPr>
        <w:tc>
          <w:tcPr>
            <w:tcW w:w="993"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p>
        </w:tc>
      </w:tr>
      <w:tr w:rsidR="00AA44EE" w:rsidRPr="003F0DBD" w:rsidTr="003F0DBD">
        <w:trPr>
          <w:trHeight w:val="520"/>
        </w:trPr>
        <w:tc>
          <w:tcPr>
            <w:tcW w:w="993" w:type="dxa"/>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kern w:val="0"/>
                <w:sz w:val="24"/>
                <w:szCs w:val="24"/>
              </w:rPr>
            </w:pPr>
            <w:r w:rsidRPr="003F0DBD">
              <w:rPr>
                <w:rFonts w:ascii="仿宋_GB2312" w:eastAsia="仿宋_GB2312" w:hAnsi="仿宋" w:cs="仿宋_GB2312" w:hint="eastAsia"/>
                <w:kern w:val="0"/>
                <w:sz w:val="24"/>
                <w:szCs w:val="24"/>
              </w:rPr>
              <w:t>北峰街道</w:t>
            </w:r>
          </w:p>
        </w:tc>
        <w:tc>
          <w:tcPr>
            <w:tcW w:w="1134" w:type="dxa"/>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center"/>
              <w:rPr>
                <w:rFonts w:ascii="仿宋_GB2312" w:eastAsia="仿宋_GB2312" w:hAnsi="仿宋" w:cs="仿宋_GB2312"/>
                <w:kern w:val="0"/>
                <w:sz w:val="24"/>
                <w:szCs w:val="24"/>
              </w:rPr>
            </w:pPr>
            <w:r w:rsidRPr="003F0DBD">
              <w:rPr>
                <w:rFonts w:ascii="仿宋_GB2312" w:eastAsia="仿宋_GB2312" w:hAnsi="仿宋" w:cs="仿宋_GB2312"/>
                <w:kern w:val="0"/>
                <w:sz w:val="24"/>
                <w:szCs w:val="24"/>
              </w:rPr>
              <w:t>19.35</w:t>
            </w:r>
          </w:p>
        </w:tc>
        <w:tc>
          <w:tcPr>
            <w:tcW w:w="1701" w:type="dxa"/>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肖厝、群山、群石、霞美、招集、招联、招贤、招丰、拒洪、北峰</w:t>
            </w:r>
          </w:p>
        </w:tc>
        <w:tc>
          <w:tcPr>
            <w:tcW w:w="2977" w:type="dxa"/>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拥有中国闽台缘博物馆、泉州博物馆、陈庆镛墓、黄守恭墓、陈碧峰故居、福清寺、郑成功焚青衣处、庄少师墓施琅将军墓、陈三运使宫、武荣州孔庙遗址等</w:t>
            </w:r>
          </w:p>
        </w:tc>
        <w:tc>
          <w:tcPr>
            <w:tcW w:w="2268" w:type="dxa"/>
            <w:tcBorders>
              <w:top w:val="single" w:sz="4" w:space="0" w:color="auto"/>
              <w:left w:val="single" w:sz="4" w:space="0" w:color="auto"/>
              <w:bottom w:val="single" w:sz="4" w:space="0" w:color="auto"/>
              <w:right w:val="single" w:sz="4" w:space="0" w:color="auto"/>
            </w:tcBorders>
            <w:vAlign w:val="center"/>
          </w:tcPr>
          <w:p w:rsidR="00AA44EE" w:rsidRPr="003F0DBD" w:rsidRDefault="00AA44EE" w:rsidP="003F0DBD">
            <w:pPr>
              <w:widowControl/>
              <w:spacing w:line="360" w:lineRule="exact"/>
              <w:jc w:val="left"/>
              <w:rPr>
                <w:rFonts w:ascii="仿宋_GB2312" w:eastAsia="仿宋_GB2312" w:hAnsi="仿宋"/>
                <w:kern w:val="0"/>
                <w:sz w:val="24"/>
                <w:szCs w:val="24"/>
              </w:rPr>
            </w:pPr>
            <w:r w:rsidRPr="003F0DBD">
              <w:rPr>
                <w:rFonts w:ascii="仿宋_GB2312" w:eastAsia="仿宋_GB2312" w:hAnsi="仿宋" w:cs="仿宋_GB2312" w:hint="eastAsia"/>
                <w:kern w:val="0"/>
                <w:sz w:val="24"/>
                <w:szCs w:val="24"/>
              </w:rPr>
              <w:t>集闽南红砖古厝文化、工业旅游、民俗体验为一体的旅游街道</w:t>
            </w:r>
          </w:p>
        </w:tc>
      </w:tr>
    </w:tbl>
    <w:p w:rsidR="00AA44EE" w:rsidRDefault="00AA44EE" w:rsidP="00F2333A">
      <w:pPr>
        <w:snapToGrid w:val="0"/>
        <w:spacing w:afterLines="50"/>
        <w:ind w:firstLine="437"/>
        <w:jc w:val="center"/>
        <w:rPr>
          <w:rFonts w:ascii="黑体" w:eastAsia="黑体" w:hAnsi="黑体"/>
          <w:b/>
          <w:bCs/>
          <w:sz w:val="24"/>
          <w:szCs w:val="24"/>
        </w:rPr>
      </w:pPr>
    </w:p>
    <w:p w:rsidR="00AA44EE" w:rsidRDefault="00AA44EE" w:rsidP="00F2333A">
      <w:pPr>
        <w:spacing w:afterLines="50"/>
        <w:jc w:val="left"/>
        <w:rPr>
          <w:rFonts w:ascii="仿宋" w:eastAsia="仿宋" w:hAnsi="仿宋"/>
          <w:b/>
          <w:bCs/>
          <w:sz w:val="24"/>
          <w:szCs w:val="24"/>
        </w:rPr>
      </w:pPr>
    </w:p>
    <w:p w:rsidR="00AA44EE" w:rsidRDefault="00AA44EE" w:rsidP="00F2333A">
      <w:pPr>
        <w:spacing w:afterLines="50"/>
        <w:jc w:val="left"/>
        <w:rPr>
          <w:rFonts w:ascii="仿宋" w:eastAsia="仿宋" w:hAnsi="仿宋"/>
          <w:b/>
          <w:bCs/>
          <w:sz w:val="24"/>
          <w:szCs w:val="24"/>
        </w:rPr>
      </w:pPr>
    </w:p>
    <w:p w:rsidR="00AA44EE" w:rsidRDefault="00AA44EE" w:rsidP="00F2333A">
      <w:pPr>
        <w:spacing w:afterLines="50"/>
        <w:jc w:val="left"/>
        <w:rPr>
          <w:rFonts w:ascii="仿宋" w:eastAsia="仿宋" w:hAnsi="仿宋"/>
          <w:b/>
          <w:bCs/>
          <w:sz w:val="24"/>
          <w:szCs w:val="24"/>
        </w:rPr>
      </w:pPr>
    </w:p>
    <w:p w:rsidR="00AA44EE" w:rsidRDefault="00AA44EE">
      <w:pPr>
        <w:spacing w:line="500" w:lineRule="exact"/>
        <w:jc w:val="left"/>
        <w:rPr>
          <w:rFonts w:ascii="楷体_GB2312" w:eastAsia="楷体_GB2312" w:hAnsi="仿宋" w:cs="楷体_GB2312"/>
          <w:b/>
          <w:bCs/>
          <w:sz w:val="32"/>
          <w:szCs w:val="32"/>
        </w:rPr>
      </w:pPr>
      <w:r>
        <w:rPr>
          <w:rFonts w:ascii="楷体_GB2312" w:eastAsia="楷体_GB2312" w:hAnsi="仿宋" w:cs="楷体_GB2312" w:hint="eastAsia"/>
          <w:b/>
          <w:bCs/>
          <w:sz w:val="32"/>
          <w:szCs w:val="32"/>
        </w:rPr>
        <w:lastRenderedPageBreak/>
        <w:t>附件</w:t>
      </w:r>
      <w:r>
        <w:rPr>
          <w:rFonts w:ascii="楷体_GB2312" w:eastAsia="楷体_GB2312" w:hAnsi="仿宋" w:cs="楷体_GB2312"/>
          <w:b/>
          <w:bCs/>
          <w:sz w:val="32"/>
          <w:szCs w:val="32"/>
        </w:rPr>
        <w:t>2</w:t>
      </w:r>
    </w:p>
    <w:p w:rsidR="00AA44EE" w:rsidRPr="005A5DBA" w:rsidRDefault="00AA44EE">
      <w:pPr>
        <w:snapToGrid w:val="0"/>
        <w:spacing w:line="500" w:lineRule="exact"/>
        <w:ind w:firstLine="437"/>
        <w:jc w:val="center"/>
        <w:rPr>
          <w:rFonts w:ascii="黑体" w:eastAsia="黑体" w:hAnsi="黑体"/>
          <w:b/>
          <w:bCs/>
          <w:sz w:val="32"/>
          <w:szCs w:val="32"/>
        </w:rPr>
      </w:pPr>
      <w:r w:rsidRPr="005A5DBA">
        <w:rPr>
          <w:rFonts w:ascii="黑体" w:eastAsia="黑体" w:hAnsi="黑体" w:cs="楷体_GB2312" w:hint="eastAsia"/>
          <w:b/>
          <w:bCs/>
          <w:sz w:val="32"/>
          <w:szCs w:val="32"/>
        </w:rPr>
        <w:t>丰泽区“十三五”文化旅游产业产品体系表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620"/>
        <w:gridCol w:w="2700"/>
        <w:gridCol w:w="1080"/>
        <w:gridCol w:w="720"/>
        <w:gridCol w:w="1980"/>
      </w:tblGrid>
      <w:tr w:rsidR="00AA44EE">
        <w:trPr>
          <w:jc w:val="center"/>
        </w:trPr>
        <w:tc>
          <w:tcPr>
            <w:tcW w:w="648" w:type="dxa"/>
            <w:vAlign w:val="center"/>
          </w:tcPr>
          <w:p w:rsidR="00AA44EE" w:rsidRDefault="00AA44EE" w:rsidP="003F0DBD">
            <w:pPr>
              <w:snapToGrid w:val="0"/>
              <w:spacing w:line="300" w:lineRule="exact"/>
              <w:jc w:val="center"/>
              <w:rPr>
                <w:rFonts w:ascii="仿宋_GB2312" w:eastAsia="仿宋_GB2312" w:hAnsi="华文楷体"/>
                <w:b/>
                <w:bCs/>
                <w:sz w:val="24"/>
                <w:szCs w:val="24"/>
              </w:rPr>
            </w:pPr>
            <w:r>
              <w:rPr>
                <w:rFonts w:ascii="仿宋_GB2312" w:eastAsia="仿宋_GB2312" w:hAnsi="华文楷体" w:cs="仿宋_GB2312" w:hint="eastAsia"/>
                <w:b/>
                <w:bCs/>
                <w:sz w:val="24"/>
                <w:szCs w:val="24"/>
              </w:rPr>
              <w:t>产品系列</w:t>
            </w:r>
          </w:p>
        </w:tc>
        <w:tc>
          <w:tcPr>
            <w:tcW w:w="1620" w:type="dxa"/>
            <w:vAlign w:val="center"/>
          </w:tcPr>
          <w:p w:rsidR="00AA44EE" w:rsidRDefault="00AA44EE" w:rsidP="003F0DBD">
            <w:pPr>
              <w:snapToGrid w:val="0"/>
              <w:spacing w:line="300" w:lineRule="exact"/>
              <w:jc w:val="center"/>
              <w:rPr>
                <w:rFonts w:ascii="仿宋_GB2312" w:eastAsia="仿宋_GB2312" w:hAnsi="华文楷体"/>
                <w:b/>
                <w:bCs/>
                <w:sz w:val="24"/>
                <w:szCs w:val="24"/>
              </w:rPr>
            </w:pPr>
            <w:r>
              <w:rPr>
                <w:rFonts w:ascii="仿宋_GB2312" w:eastAsia="仿宋_GB2312" w:hAnsi="华文楷体" w:cs="仿宋_GB2312" w:hint="eastAsia"/>
                <w:b/>
                <w:bCs/>
                <w:sz w:val="24"/>
                <w:szCs w:val="24"/>
              </w:rPr>
              <w:t>产品类型</w:t>
            </w:r>
          </w:p>
        </w:tc>
        <w:tc>
          <w:tcPr>
            <w:tcW w:w="2700" w:type="dxa"/>
            <w:vAlign w:val="center"/>
          </w:tcPr>
          <w:p w:rsidR="00AA44EE" w:rsidRDefault="00AA44EE" w:rsidP="003F0DBD">
            <w:pPr>
              <w:snapToGrid w:val="0"/>
              <w:spacing w:line="300" w:lineRule="exact"/>
              <w:jc w:val="center"/>
              <w:rPr>
                <w:rFonts w:ascii="仿宋_GB2312" w:eastAsia="仿宋_GB2312" w:hAnsi="华文楷体"/>
                <w:b/>
                <w:bCs/>
                <w:sz w:val="24"/>
                <w:szCs w:val="24"/>
              </w:rPr>
            </w:pPr>
            <w:r>
              <w:rPr>
                <w:rFonts w:ascii="仿宋_GB2312" w:eastAsia="仿宋_GB2312" w:hAnsi="华文楷体" w:cs="仿宋_GB2312" w:hint="eastAsia"/>
                <w:b/>
                <w:bCs/>
                <w:sz w:val="24"/>
                <w:szCs w:val="24"/>
              </w:rPr>
              <w:t>依托资源</w:t>
            </w:r>
          </w:p>
        </w:tc>
        <w:tc>
          <w:tcPr>
            <w:tcW w:w="1080" w:type="dxa"/>
            <w:vAlign w:val="center"/>
          </w:tcPr>
          <w:p w:rsidR="00AA44EE" w:rsidRDefault="00AA44EE" w:rsidP="003F0DBD">
            <w:pPr>
              <w:snapToGrid w:val="0"/>
              <w:spacing w:line="300" w:lineRule="exact"/>
              <w:jc w:val="center"/>
              <w:rPr>
                <w:rFonts w:ascii="仿宋_GB2312" w:eastAsia="仿宋_GB2312" w:hAnsi="华文楷体"/>
                <w:b/>
                <w:bCs/>
                <w:sz w:val="24"/>
                <w:szCs w:val="24"/>
              </w:rPr>
            </w:pPr>
            <w:r>
              <w:rPr>
                <w:rFonts w:ascii="仿宋_GB2312" w:eastAsia="仿宋_GB2312" w:hAnsi="华文楷体" w:cs="仿宋_GB2312" w:hint="eastAsia"/>
                <w:b/>
                <w:bCs/>
                <w:sz w:val="24"/>
                <w:szCs w:val="24"/>
              </w:rPr>
              <w:t>主要</w:t>
            </w:r>
          </w:p>
          <w:p w:rsidR="00AA44EE" w:rsidRDefault="00AA44EE" w:rsidP="003F0DBD">
            <w:pPr>
              <w:snapToGrid w:val="0"/>
              <w:spacing w:line="300" w:lineRule="exact"/>
              <w:jc w:val="center"/>
              <w:rPr>
                <w:rFonts w:ascii="仿宋_GB2312" w:eastAsia="仿宋_GB2312" w:hAnsi="华文楷体"/>
                <w:b/>
                <w:bCs/>
                <w:sz w:val="24"/>
                <w:szCs w:val="24"/>
              </w:rPr>
            </w:pPr>
            <w:r>
              <w:rPr>
                <w:rFonts w:ascii="仿宋_GB2312" w:eastAsia="仿宋_GB2312" w:hAnsi="华文楷体" w:cs="仿宋_GB2312" w:hint="eastAsia"/>
                <w:b/>
                <w:bCs/>
                <w:sz w:val="24"/>
                <w:szCs w:val="24"/>
              </w:rPr>
              <w:t>客源</w:t>
            </w:r>
          </w:p>
        </w:tc>
        <w:tc>
          <w:tcPr>
            <w:tcW w:w="720" w:type="dxa"/>
            <w:vAlign w:val="center"/>
          </w:tcPr>
          <w:p w:rsidR="00AA44EE" w:rsidRDefault="00AA44EE" w:rsidP="003F0DBD">
            <w:pPr>
              <w:snapToGrid w:val="0"/>
              <w:spacing w:line="300" w:lineRule="exact"/>
              <w:jc w:val="center"/>
              <w:rPr>
                <w:rFonts w:ascii="仿宋_GB2312" w:eastAsia="仿宋_GB2312" w:hAnsi="华文楷体"/>
                <w:b/>
                <w:bCs/>
                <w:sz w:val="24"/>
                <w:szCs w:val="24"/>
              </w:rPr>
            </w:pPr>
            <w:r>
              <w:rPr>
                <w:rFonts w:ascii="仿宋_GB2312" w:eastAsia="仿宋_GB2312" w:hAnsi="华文楷体" w:cs="仿宋_GB2312" w:hint="eastAsia"/>
                <w:b/>
                <w:bCs/>
                <w:sz w:val="24"/>
                <w:szCs w:val="24"/>
              </w:rPr>
              <w:t>开发</w:t>
            </w:r>
          </w:p>
          <w:p w:rsidR="00AA44EE" w:rsidRDefault="00AA44EE" w:rsidP="003F0DBD">
            <w:pPr>
              <w:snapToGrid w:val="0"/>
              <w:spacing w:line="300" w:lineRule="exact"/>
              <w:jc w:val="center"/>
              <w:rPr>
                <w:rFonts w:ascii="仿宋_GB2312" w:eastAsia="仿宋_GB2312" w:hAnsi="华文楷体"/>
                <w:b/>
                <w:bCs/>
                <w:sz w:val="24"/>
                <w:szCs w:val="24"/>
              </w:rPr>
            </w:pPr>
            <w:r>
              <w:rPr>
                <w:rFonts w:ascii="仿宋_GB2312" w:eastAsia="仿宋_GB2312" w:hAnsi="华文楷体" w:cs="仿宋_GB2312" w:hint="eastAsia"/>
                <w:b/>
                <w:bCs/>
                <w:sz w:val="24"/>
                <w:szCs w:val="24"/>
              </w:rPr>
              <w:t>程度</w:t>
            </w:r>
          </w:p>
        </w:tc>
        <w:tc>
          <w:tcPr>
            <w:tcW w:w="1980" w:type="dxa"/>
            <w:vAlign w:val="center"/>
          </w:tcPr>
          <w:p w:rsidR="00AA44EE" w:rsidRDefault="00AA44EE" w:rsidP="003F0DBD">
            <w:pPr>
              <w:snapToGrid w:val="0"/>
              <w:spacing w:line="300" w:lineRule="exact"/>
              <w:jc w:val="center"/>
              <w:rPr>
                <w:rFonts w:ascii="仿宋_GB2312" w:eastAsia="仿宋_GB2312" w:hAnsi="华文楷体"/>
                <w:b/>
                <w:bCs/>
                <w:sz w:val="24"/>
                <w:szCs w:val="24"/>
              </w:rPr>
            </w:pPr>
            <w:r>
              <w:rPr>
                <w:rFonts w:ascii="仿宋_GB2312" w:eastAsia="仿宋_GB2312" w:hAnsi="华文楷体" w:cs="仿宋_GB2312" w:hint="eastAsia"/>
                <w:b/>
                <w:bCs/>
                <w:sz w:val="24"/>
                <w:szCs w:val="24"/>
              </w:rPr>
              <w:t>开发方向</w:t>
            </w:r>
          </w:p>
        </w:tc>
      </w:tr>
      <w:tr w:rsidR="00AA44EE">
        <w:trPr>
          <w:jc w:val="center"/>
        </w:trPr>
        <w:tc>
          <w:tcPr>
            <w:tcW w:w="648" w:type="dxa"/>
            <w:vMerge w:val="restart"/>
            <w:vAlign w:val="center"/>
          </w:tcPr>
          <w:p w:rsidR="00AA44EE" w:rsidRPr="003F0DBD" w:rsidRDefault="00AA44EE" w:rsidP="003F0DBD">
            <w:pPr>
              <w:snapToGrid w:val="0"/>
              <w:spacing w:line="300" w:lineRule="exact"/>
              <w:jc w:val="center"/>
              <w:rPr>
                <w:rFonts w:ascii="仿宋_GB2312" w:eastAsia="仿宋_GB2312" w:hAnsi="华文楷体"/>
                <w:sz w:val="24"/>
                <w:szCs w:val="24"/>
              </w:rPr>
            </w:pPr>
            <w:r w:rsidRPr="003F0DBD">
              <w:rPr>
                <w:rFonts w:ascii="仿宋_GB2312" w:eastAsia="仿宋_GB2312" w:hAnsi="华文楷体" w:cs="仿宋_GB2312" w:hint="eastAsia"/>
                <w:sz w:val="24"/>
                <w:szCs w:val="24"/>
              </w:rPr>
              <w:t>生态旅游产品系列</w:t>
            </w: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自然山水观光游</w:t>
            </w:r>
          </w:p>
        </w:tc>
        <w:tc>
          <w:tcPr>
            <w:tcW w:w="2700" w:type="dxa"/>
            <w:vAlign w:val="center"/>
          </w:tcPr>
          <w:p w:rsidR="00AA44EE" w:rsidRPr="003F0DBD" w:rsidRDefault="00AA44EE" w:rsidP="003F0DBD">
            <w:pPr>
              <w:snapToGrid w:val="0"/>
              <w:spacing w:line="300" w:lineRule="exact"/>
              <w:jc w:val="left"/>
              <w:rPr>
                <w:rFonts w:ascii="仿宋_GB2312" w:eastAsia="仿宋_GB2312" w:hAnsi="仿宋"/>
                <w:sz w:val="24"/>
                <w:szCs w:val="24"/>
              </w:rPr>
            </w:pPr>
            <w:r w:rsidRPr="003F0DBD">
              <w:rPr>
                <w:rFonts w:ascii="仿宋_GB2312" w:eastAsia="仿宋_GB2312" w:hAnsi="仿宋" w:cs="仿宋_GB2312" w:hint="eastAsia"/>
                <w:sz w:val="24"/>
                <w:szCs w:val="24"/>
              </w:rPr>
              <w:t>清源山风景区及周边闽南文化生态保护示范园区、泉州湾沿线景点等</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国内、海外</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重点</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国内知名</w:t>
            </w:r>
            <w:r w:rsidRPr="003F0DBD">
              <w:rPr>
                <w:rFonts w:ascii="仿宋_GB2312" w:eastAsia="仿宋_GB2312" w:hAnsi="华文楷体" w:cs="仿宋_GB2312"/>
                <w:sz w:val="24"/>
                <w:szCs w:val="24"/>
              </w:rPr>
              <w:t>5A</w:t>
            </w:r>
            <w:r w:rsidRPr="003F0DBD">
              <w:rPr>
                <w:rFonts w:ascii="仿宋_GB2312" w:eastAsia="仿宋_GB2312" w:hAnsi="华文楷体" w:cs="仿宋_GB2312" w:hint="eastAsia"/>
                <w:sz w:val="24"/>
                <w:szCs w:val="24"/>
              </w:rPr>
              <w:t>景区建设</w:t>
            </w:r>
          </w:p>
        </w:tc>
      </w:tr>
      <w:tr w:rsidR="00AA44EE">
        <w:trPr>
          <w:jc w:val="center"/>
        </w:trPr>
        <w:tc>
          <w:tcPr>
            <w:tcW w:w="648" w:type="dxa"/>
            <w:vMerge/>
            <w:vAlign w:val="center"/>
          </w:tcPr>
          <w:p w:rsidR="00AA44EE" w:rsidRPr="003F0DBD" w:rsidRDefault="00AA44EE" w:rsidP="003F0DBD">
            <w:pPr>
              <w:snapToGrid w:val="0"/>
              <w:spacing w:line="300" w:lineRule="exact"/>
              <w:jc w:val="center"/>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滨海生态旅游产</w:t>
            </w:r>
          </w:p>
        </w:tc>
        <w:tc>
          <w:tcPr>
            <w:tcW w:w="2700" w:type="dxa"/>
            <w:vAlign w:val="center"/>
          </w:tcPr>
          <w:p w:rsidR="00AA44EE" w:rsidRPr="003F0DBD" w:rsidRDefault="00AA44EE" w:rsidP="003F0DBD">
            <w:pPr>
              <w:snapToGrid w:val="0"/>
              <w:spacing w:line="300" w:lineRule="exact"/>
              <w:jc w:val="left"/>
              <w:rPr>
                <w:rFonts w:ascii="仿宋_GB2312" w:eastAsia="仿宋_GB2312" w:hAnsi="仿宋"/>
                <w:sz w:val="24"/>
                <w:szCs w:val="24"/>
              </w:rPr>
            </w:pPr>
            <w:r w:rsidRPr="003F0DBD">
              <w:rPr>
                <w:rFonts w:ascii="仿宋_GB2312" w:eastAsia="仿宋_GB2312" w:hAnsi="仿宋" w:cs="仿宋_GB2312" w:hint="eastAsia"/>
                <w:sz w:val="24"/>
                <w:szCs w:val="24"/>
              </w:rPr>
              <w:t>后渚港、渔人码头等泉州湾、东海湾沿线旅游资源</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国内</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重点</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后渚港升级改造，发展邮轮旅游</w:t>
            </w:r>
          </w:p>
        </w:tc>
      </w:tr>
      <w:tr w:rsidR="00AA44EE">
        <w:trPr>
          <w:jc w:val="center"/>
        </w:trPr>
        <w:tc>
          <w:tcPr>
            <w:tcW w:w="648" w:type="dxa"/>
            <w:vMerge/>
            <w:vAlign w:val="center"/>
          </w:tcPr>
          <w:p w:rsidR="00AA44EE" w:rsidRPr="003F0DBD" w:rsidRDefault="00AA44EE" w:rsidP="003F0DBD">
            <w:pPr>
              <w:snapToGrid w:val="0"/>
              <w:spacing w:line="300" w:lineRule="exact"/>
              <w:jc w:val="center"/>
              <w:rPr>
                <w:rFonts w:ascii="仿宋_GB2312" w:eastAsia="仿宋_GB2312" w:hAnsi="华文楷体"/>
                <w:sz w:val="24"/>
                <w:szCs w:val="24"/>
              </w:rPr>
            </w:pPr>
          </w:p>
        </w:tc>
        <w:tc>
          <w:tcPr>
            <w:tcW w:w="1620" w:type="dxa"/>
            <w:vAlign w:val="center"/>
          </w:tcPr>
          <w:p w:rsidR="00AA44EE" w:rsidRPr="002509DF" w:rsidRDefault="00AA44EE" w:rsidP="003F0DBD">
            <w:pPr>
              <w:snapToGrid w:val="0"/>
              <w:spacing w:line="300" w:lineRule="exact"/>
              <w:jc w:val="left"/>
              <w:rPr>
                <w:rFonts w:ascii="仿宋_GB2312" w:eastAsia="仿宋_GB2312" w:hAnsi="华文楷体"/>
                <w:sz w:val="24"/>
                <w:szCs w:val="24"/>
                <w:highlight w:val="lightGray"/>
              </w:rPr>
            </w:pPr>
            <w:r w:rsidRPr="003F0DBD">
              <w:rPr>
                <w:rFonts w:ascii="仿宋_GB2312" w:eastAsia="仿宋_GB2312" w:hAnsi="华文楷体" w:cs="仿宋_GB2312" w:hint="eastAsia"/>
                <w:sz w:val="24"/>
                <w:szCs w:val="24"/>
              </w:rPr>
              <w:t>生态农业观光游</w:t>
            </w:r>
          </w:p>
        </w:tc>
        <w:tc>
          <w:tcPr>
            <w:tcW w:w="2700" w:type="dxa"/>
            <w:vAlign w:val="center"/>
          </w:tcPr>
          <w:p w:rsidR="00AA44EE" w:rsidRPr="002509DF" w:rsidRDefault="00AA44EE" w:rsidP="003F0DBD">
            <w:pPr>
              <w:snapToGrid w:val="0"/>
              <w:spacing w:line="300" w:lineRule="exact"/>
              <w:jc w:val="left"/>
              <w:rPr>
                <w:rFonts w:ascii="仿宋_GB2312" w:eastAsia="仿宋_GB2312" w:hAnsi="仿宋"/>
                <w:sz w:val="24"/>
                <w:szCs w:val="24"/>
                <w:highlight w:val="lightGray"/>
              </w:rPr>
            </w:pPr>
            <w:r w:rsidRPr="003F0DBD">
              <w:rPr>
                <w:rFonts w:ascii="仿宋_GB2312" w:eastAsia="仿宋_GB2312" w:hAnsi="仿宋" w:cs="仿宋_GB2312" w:hint="eastAsia"/>
                <w:sz w:val="24"/>
                <w:szCs w:val="24"/>
              </w:rPr>
              <w:t>武陵农场、茗山茶村、西畴耕读、淇园景观、翠屏山庄、宏源生态园、泉州鲜花港、清源山花博园、金百合菊花茶等</w:t>
            </w:r>
          </w:p>
        </w:tc>
        <w:tc>
          <w:tcPr>
            <w:tcW w:w="1080" w:type="dxa"/>
            <w:vAlign w:val="center"/>
          </w:tcPr>
          <w:p w:rsidR="00AA44EE" w:rsidRPr="002509DF" w:rsidRDefault="00AA44EE" w:rsidP="003F0DBD">
            <w:pPr>
              <w:snapToGrid w:val="0"/>
              <w:spacing w:line="300" w:lineRule="exact"/>
              <w:jc w:val="left"/>
              <w:rPr>
                <w:rFonts w:ascii="仿宋_GB2312" w:eastAsia="仿宋_GB2312" w:hAnsi="华文楷体"/>
                <w:sz w:val="24"/>
                <w:szCs w:val="24"/>
                <w:highlight w:val="lightGray"/>
              </w:rPr>
            </w:pPr>
            <w:r w:rsidRPr="003F0DBD">
              <w:rPr>
                <w:rFonts w:ascii="仿宋_GB2312" w:eastAsia="仿宋_GB2312" w:hAnsi="华文楷体" w:cs="仿宋_GB2312" w:hint="eastAsia"/>
                <w:sz w:val="24"/>
                <w:szCs w:val="24"/>
              </w:rPr>
              <w:t>省内</w:t>
            </w:r>
          </w:p>
        </w:tc>
        <w:tc>
          <w:tcPr>
            <w:tcW w:w="720" w:type="dxa"/>
            <w:vAlign w:val="center"/>
          </w:tcPr>
          <w:p w:rsidR="00AA44EE" w:rsidRPr="002509DF" w:rsidRDefault="00AA44EE" w:rsidP="003F0DBD">
            <w:pPr>
              <w:snapToGrid w:val="0"/>
              <w:spacing w:line="300" w:lineRule="exact"/>
              <w:jc w:val="left"/>
              <w:rPr>
                <w:rFonts w:ascii="仿宋_GB2312" w:eastAsia="仿宋_GB2312" w:hAnsi="华文楷体"/>
                <w:sz w:val="24"/>
                <w:szCs w:val="24"/>
                <w:highlight w:val="lightGray"/>
              </w:rPr>
            </w:pPr>
            <w:r w:rsidRPr="003F0DBD">
              <w:rPr>
                <w:rFonts w:ascii="仿宋_GB2312" w:eastAsia="仿宋_GB2312" w:hAnsi="华文楷体" w:cs="仿宋_GB2312" w:hint="eastAsia"/>
                <w:sz w:val="24"/>
                <w:szCs w:val="24"/>
              </w:rPr>
              <w:t>一般</w:t>
            </w:r>
          </w:p>
        </w:tc>
        <w:tc>
          <w:tcPr>
            <w:tcW w:w="1980" w:type="dxa"/>
            <w:vAlign w:val="center"/>
          </w:tcPr>
          <w:p w:rsidR="00AA44EE" w:rsidRPr="002509DF" w:rsidRDefault="00AA44EE" w:rsidP="003F0DBD">
            <w:pPr>
              <w:snapToGrid w:val="0"/>
              <w:spacing w:line="300" w:lineRule="exact"/>
              <w:jc w:val="left"/>
              <w:rPr>
                <w:rFonts w:ascii="仿宋_GB2312" w:eastAsia="仿宋_GB2312" w:hAnsi="华文楷体"/>
                <w:sz w:val="24"/>
                <w:szCs w:val="24"/>
                <w:highlight w:val="lightGray"/>
              </w:rPr>
            </w:pPr>
            <w:r w:rsidRPr="003F0DBD">
              <w:rPr>
                <w:rFonts w:ascii="仿宋_GB2312" w:eastAsia="仿宋_GB2312" w:hAnsi="华文楷体" w:cs="仿宋_GB2312" w:hint="eastAsia"/>
                <w:sz w:val="24"/>
                <w:szCs w:val="24"/>
              </w:rPr>
              <w:t>“互联网</w:t>
            </w:r>
            <w:r w:rsidRPr="003F0DBD">
              <w:rPr>
                <w:rFonts w:ascii="仿宋_GB2312" w:eastAsia="仿宋_GB2312" w:hAnsi="华文楷体" w:cs="仿宋_GB2312"/>
                <w:sz w:val="24"/>
                <w:szCs w:val="24"/>
              </w:rPr>
              <w:t>+</w:t>
            </w:r>
            <w:r w:rsidRPr="003F0DBD">
              <w:rPr>
                <w:rFonts w:ascii="仿宋_GB2312" w:eastAsia="仿宋_GB2312" w:hAnsi="华文楷体" w:cs="仿宋_GB2312" w:hint="eastAsia"/>
                <w:sz w:val="24"/>
                <w:szCs w:val="24"/>
              </w:rPr>
              <w:t>”生态休闲农业旅游项目</w:t>
            </w:r>
          </w:p>
        </w:tc>
      </w:tr>
      <w:tr w:rsidR="00AA44EE">
        <w:trPr>
          <w:jc w:val="center"/>
        </w:trPr>
        <w:tc>
          <w:tcPr>
            <w:tcW w:w="648" w:type="dxa"/>
            <w:vMerge/>
            <w:vAlign w:val="center"/>
          </w:tcPr>
          <w:p w:rsidR="00AA44EE" w:rsidRPr="003F0DBD" w:rsidRDefault="00AA44EE" w:rsidP="003F0DBD">
            <w:pPr>
              <w:snapToGrid w:val="0"/>
              <w:spacing w:line="300" w:lineRule="exact"/>
              <w:jc w:val="center"/>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生态公园观光游</w:t>
            </w:r>
          </w:p>
        </w:tc>
        <w:tc>
          <w:tcPr>
            <w:tcW w:w="2700" w:type="dxa"/>
            <w:vAlign w:val="center"/>
          </w:tcPr>
          <w:p w:rsidR="00AA44EE" w:rsidRPr="003F0DBD" w:rsidRDefault="00AA44EE" w:rsidP="003F0DBD">
            <w:pPr>
              <w:snapToGrid w:val="0"/>
              <w:spacing w:line="300" w:lineRule="exact"/>
              <w:jc w:val="left"/>
              <w:rPr>
                <w:rFonts w:ascii="仿宋_GB2312" w:eastAsia="仿宋_GB2312" w:hAnsi="仿宋"/>
                <w:sz w:val="24"/>
                <w:szCs w:val="24"/>
              </w:rPr>
            </w:pPr>
            <w:r w:rsidRPr="003F0DBD">
              <w:rPr>
                <w:rFonts w:ascii="仿宋_GB2312" w:eastAsia="仿宋_GB2312" w:hAnsi="仿宋" w:cs="仿宋_GB2312" w:hint="eastAsia"/>
                <w:sz w:val="24"/>
                <w:szCs w:val="24"/>
              </w:rPr>
              <w:t>大坪山郑成功公园、桃花山公园、泉州森林公园、东湖、西湖等</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省内</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优先</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都市休闲公园、园林苗木基地、郊野公园</w:t>
            </w:r>
          </w:p>
        </w:tc>
      </w:tr>
      <w:tr w:rsidR="00AA44EE">
        <w:trPr>
          <w:jc w:val="center"/>
        </w:trPr>
        <w:tc>
          <w:tcPr>
            <w:tcW w:w="648" w:type="dxa"/>
            <w:vMerge/>
            <w:vAlign w:val="center"/>
          </w:tcPr>
          <w:p w:rsidR="00AA44EE" w:rsidRPr="003F0DBD" w:rsidRDefault="00AA44EE" w:rsidP="003F0DBD">
            <w:pPr>
              <w:snapToGrid w:val="0"/>
              <w:spacing w:line="300" w:lineRule="exact"/>
              <w:jc w:val="center"/>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生态湿地观光游</w:t>
            </w:r>
          </w:p>
        </w:tc>
        <w:tc>
          <w:tcPr>
            <w:tcW w:w="2700" w:type="dxa"/>
            <w:vAlign w:val="center"/>
          </w:tcPr>
          <w:p w:rsidR="00AA44EE" w:rsidRPr="003F0DBD" w:rsidRDefault="00AA44EE" w:rsidP="003F0DBD">
            <w:pPr>
              <w:snapToGrid w:val="0"/>
              <w:spacing w:line="300" w:lineRule="exact"/>
              <w:jc w:val="left"/>
              <w:rPr>
                <w:rFonts w:ascii="仿宋_GB2312" w:eastAsia="仿宋_GB2312" w:hAnsi="仿宋"/>
                <w:sz w:val="24"/>
                <w:szCs w:val="24"/>
              </w:rPr>
            </w:pPr>
            <w:r w:rsidRPr="003F0DBD">
              <w:rPr>
                <w:rFonts w:ascii="仿宋_GB2312" w:eastAsia="仿宋_GB2312" w:hAnsi="仿宋" w:cs="仿宋_GB2312" w:hint="eastAsia"/>
                <w:sz w:val="24"/>
                <w:szCs w:val="24"/>
              </w:rPr>
              <w:t>泉州湾滨海公园、晋江沿线江滨公园等</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省内</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一般</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湿地公园集群、科教公园</w:t>
            </w:r>
          </w:p>
        </w:tc>
      </w:tr>
      <w:tr w:rsidR="00AA44EE">
        <w:trPr>
          <w:jc w:val="center"/>
        </w:trPr>
        <w:tc>
          <w:tcPr>
            <w:tcW w:w="648" w:type="dxa"/>
            <w:vMerge w:val="restart"/>
            <w:vAlign w:val="center"/>
          </w:tcPr>
          <w:p w:rsidR="00AA44EE" w:rsidRPr="003F0DBD" w:rsidRDefault="00AA44EE" w:rsidP="003F0DBD">
            <w:pPr>
              <w:snapToGrid w:val="0"/>
              <w:spacing w:line="300" w:lineRule="exact"/>
              <w:jc w:val="center"/>
              <w:rPr>
                <w:rFonts w:ascii="仿宋_GB2312" w:eastAsia="仿宋_GB2312" w:hAnsi="华文楷体"/>
                <w:sz w:val="24"/>
                <w:szCs w:val="24"/>
              </w:rPr>
            </w:pPr>
            <w:r w:rsidRPr="003F0DBD">
              <w:rPr>
                <w:rFonts w:ascii="仿宋_GB2312" w:eastAsia="仿宋_GB2312" w:hAnsi="华文楷体" w:cs="仿宋_GB2312" w:hint="eastAsia"/>
                <w:sz w:val="24"/>
                <w:szCs w:val="24"/>
              </w:rPr>
              <w:t>休闲旅游产品</w:t>
            </w:r>
          </w:p>
        </w:tc>
        <w:tc>
          <w:tcPr>
            <w:tcW w:w="1620" w:type="dxa"/>
            <w:vAlign w:val="center"/>
          </w:tcPr>
          <w:p w:rsidR="00AA44EE" w:rsidRPr="002509DF" w:rsidRDefault="00AA44EE" w:rsidP="003F0DBD">
            <w:pPr>
              <w:snapToGrid w:val="0"/>
              <w:spacing w:line="300" w:lineRule="exact"/>
              <w:jc w:val="left"/>
              <w:rPr>
                <w:rFonts w:ascii="仿宋_GB2312" w:eastAsia="仿宋_GB2312" w:hAnsi="华文楷体"/>
                <w:sz w:val="24"/>
                <w:szCs w:val="24"/>
                <w:highlight w:val="lightGray"/>
              </w:rPr>
            </w:pPr>
            <w:r w:rsidRPr="003F0DBD">
              <w:rPr>
                <w:rFonts w:ascii="仿宋_GB2312" w:eastAsia="仿宋_GB2312" w:hAnsi="华文楷体" w:cs="仿宋_GB2312" w:hint="eastAsia"/>
                <w:sz w:val="24"/>
                <w:szCs w:val="24"/>
              </w:rPr>
              <w:t>乡村休闲游</w:t>
            </w:r>
          </w:p>
        </w:tc>
        <w:tc>
          <w:tcPr>
            <w:tcW w:w="2700" w:type="dxa"/>
            <w:vAlign w:val="center"/>
          </w:tcPr>
          <w:p w:rsidR="00AA44EE" w:rsidRPr="002509DF" w:rsidRDefault="00AA44EE" w:rsidP="003F0DBD">
            <w:pPr>
              <w:snapToGrid w:val="0"/>
              <w:spacing w:line="300" w:lineRule="exact"/>
              <w:jc w:val="left"/>
              <w:rPr>
                <w:rFonts w:ascii="仿宋_GB2312" w:eastAsia="仿宋_GB2312" w:hAnsi="仿宋"/>
                <w:sz w:val="24"/>
                <w:szCs w:val="24"/>
                <w:highlight w:val="lightGray"/>
              </w:rPr>
            </w:pPr>
            <w:r w:rsidRPr="003F0DBD">
              <w:rPr>
                <w:rFonts w:ascii="仿宋_GB2312" w:eastAsia="仿宋_GB2312" w:hAnsi="仿宋" w:cs="仿宋_GB2312" w:hint="eastAsia"/>
                <w:sz w:val="24"/>
                <w:szCs w:val="24"/>
              </w:rPr>
              <w:t>北峰街道塔后自然村、清源山水流村、泰峰村、东海街道大坪、宝山、后亭古村落等</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泉州及周边城市</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一般</w:t>
            </w:r>
          </w:p>
        </w:tc>
        <w:tc>
          <w:tcPr>
            <w:tcW w:w="1980" w:type="dxa"/>
            <w:vAlign w:val="center"/>
          </w:tcPr>
          <w:p w:rsidR="00AA44EE" w:rsidRPr="002509DF" w:rsidRDefault="00AA44EE" w:rsidP="003F0DBD">
            <w:pPr>
              <w:snapToGrid w:val="0"/>
              <w:spacing w:line="300" w:lineRule="exact"/>
              <w:jc w:val="left"/>
              <w:rPr>
                <w:rFonts w:ascii="仿宋_GB2312" w:eastAsia="仿宋_GB2312" w:hAnsi="华文楷体"/>
                <w:sz w:val="24"/>
                <w:szCs w:val="24"/>
                <w:highlight w:val="lightGray"/>
              </w:rPr>
            </w:pPr>
            <w:r w:rsidRPr="003F0DBD">
              <w:rPr>
                <w:rFonts w:ascii="仿宋_GB2312" w:eastAsia="仿宋_GB2312" w:hAnsi="华文楷体" w:cs="仿宋_GB2312" w:hint="eastAsia"/>
                <w:sz w:val="24"/>
                <w:szCs w:val="24"/>
              </w:rPr>
              <w:t>闽南古厝古街区、闽南古村</w:t>
            </w:r>
          </w:p>
        </w:tc>
      </w:tr>
      <w:tr w:rsidR="00AA44EE">
        <w:trPr>
          <w:jc w:val="center"/>
        </w:trPr>
        <w:tc>
          <w:tcPr>
            <w:tcW w:w="648" w:type="dxa"/>
            <w:vMerge/>
            <w:vAlign w:val="center"/>
          </w:tcPr>
          <w:p w:rsidR="00AA44EE" w:rsidRPr="003F0DBD" w:rsidRDefault="00AA44EE" w:rsidP="003F0DBD">
            <w:pPr>
              <w:snapToGrid w:val="0"/>
              <w:spacing w:line="300" w:lineRule="exact"/>
              <w:jc w:val="center"/>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特色文化休闲游</w:t>
            </w:r>
          </w:p>
        </w:tc>
        <w:tc>
          <w:tcPr>
            <w:tcW w:w="2700" w:type="dxa"/>
            <w:vAlign w:val="center"/>
          </w:tcPr>
          <w:p w:rsidR="00AA44EE" w:rsidRPr="003F0DBD" w:rsidRDefault="00AA44EE" w:rsidP="003F0DBD">
            <w:pPr>
              <w:snapToGrid w:val="0"/>
              <w:spacing w:line="300" w:lineRule="exact"/>
              <w:jc w:val="left"/>
              <w:rPr>
                <w:rFonts w:ascii="仿宋_GB2312" w:eastAsia="仿宋_GB2312" w:hAnsi="仿宋"/>
                <w:sz w:val="24"/>
                <w:szCs w:val="24"/>
              </w:rPr>
            </w:pPr>
            <w:r w:rsidRPr="003F0DBD">
              <w:rPr>
                <w:rFonts w:ascii="仿宋_GB2312" w:eastAsia="仿宋" w:hAnsi="仿宋" w:cs="仿宋" w:hint="eastAsia"/>
                <w:sz w:val="24"/>
                <w:szCs w:val="24"/>
              </w:rPr>
              <w:t>蟳</w:t>
            </w:r>
            <w:r w:rsidRPr="003F0DBD">
              <w:rPr>
                <w:rFonts w:ascii="仿宋_GB2312" w:eastAsia="仿宋_GB2312" w:hAnsi="仿宋" w:cs="仿宋_GB2312" w:hint="eastAsia"/>
                <w:sz w:val="24"/>
                <w:szCs w:val="24"/>
              </w:rPr>
              <w:t>埔民俗文化村、法石村</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国内、海外</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重点</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国内海丝文化旅游核心区、闽南民俗文化体验区</w:t>
            </w:r>
          </w:p>
        </w:tc>
      </w:tr>
      <w:tr w:rsidR="00AA44EE">
        <w:trPr>
          <w:jc w:val="center"/>
        </w:trPr>
        <w:tc>
          <w:tcPr>
            <w:tcW w:w="648" w:type="dxa"/>
            <w:vMerge/>
            <w:vAlign w:val="center"/>
          </w:tcPr>
          <w:p w:rsidR="00AA44EE" w:rsidRPr="003F0DBD" w:rsidRDefault="00AA44EE" w:rsidP="003F0DBD">
            <w:pPr>
              <w:snapToGrid w:val="0"/>
              <w:spacing w:line="300" w:lineRule="exact"/>
              <w:jc w:val="center"/>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休闲度假游</w:t>
            </w:r>
          </w:p>
        </w:tc>
        <w:tc>
          <w:tcPr>
            <w:tcW w:w="270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泉州迎宾馆、桃源山庄、清源山聚友山庄、清源休闲山庄、友邦休闲山庄、宏源生态园、泉州鲜花港、东篱下亲子乐园、洪鹰（彩蛋）扩展训练基地等</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泉州及周边城市外</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一般</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都市休闲度假旅游产品</w:t>
            </w:r>
          </w:p>
        </w:tc>
      </w:tr>
      <w:tr w:rsidR="00AA44EE">
        <w:trPr>
          <w:jc w:val="center"/>
        </w:trPr>
        <w:tc>
          <w:tcPr>
            <w:tcW w:w="648" w:type="dxa"/>
            <w:vMerge w:val="restart"/>
            <w:vAlign w:val="center"/>
          </w:tcPr>
          <w:p w:rsidR="00AA44EE" w:rsidRPr="003F0DBD" w:rsidRDefault="00AA44EE" w:rsidP="003F0DBD">
            <w:pPr>
              <w:snapToGrid w:val="0"/>
              <w:spacing w:line="300" w:lineRule="exact"/>
              <w:jc w:val="center"/>
              <w:rPr>
                <w:rFonts w:ascii="仿宋_GB2312" w:eastAsia="仿宋_GB2312" w:hAnsi="华文楷体"/>
                <w:sz w:val="24"/>
                <w:szCs w:val="24"/>
              </w:rPr>
            </w:pPr>
            <w:r w:rsidRPr="003F0DBD">
              <w:rPr>
                <w:rFonts w:ascii="仿宋_GB2312" w:eastAsia="仿宋_GB2312" w:hAnsi="华文楷体" w:cs="仿宋_GB2312" w:hint="eastAsia"/>
                <w:sz w:val="24"/>
                <w:szCs w:val="24"/>
              </w:rPr>
              <w:t>都市旅游产品</w:t>
            </w: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都市美食、购物观光游</w:t>
            </w:r>
          </w:p>
        </w:tc>
        <w:tc>
          <w:tcPr>
            <w:tcW w:w="270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泉州浦西万达广场、中骏世界城、东海湾太古广场、泉州美食城（筹）、华大学生街等</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省内</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优先</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满足一站式购物、休闲、餐饮、健康医疗等多种消费需求</w:t>
            </w:r>
          </w:p>
        </w:tc>
      </w:tr>
      <w:tr w:rsidR="00AA44EE">
        <w:trPr>
          <w:jc w:val="center"/>
        </w:trPr>
        <w:tc>
          <w:tcPr>
            <w:tcW w:w="648" w:type="dxa"/>
            <w:vMerge/>
            <w:vAlign w:val="center"/>
          </w:tcPr>
          <w:p w:rsidR="00AA44EE" w:rsidRPr="003F0DBD" w:rsidRDefault="00AA44EE" w:rsidP="003F0DBD">
            <w:pPr>
              <w:snapToGrid w:val="0"/>
              <w:spacing w:line="300" w:lineRule="exact"/>
              <w:jc w:val="center"/>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都市工业旅游</w:t>
            </w:r>
          </w:p>
        </w:tc>
        <w:tc>
          <w:tcPr>
            <w:tcW w:w="270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海西国家广告产业园区、海西电子信息产业育成基地、泉州软件园</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省内</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优先</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工业旅游新型体验产品</w:t>
            </w:r>
          </w:p>
        </w:tc>
      </w:tr>
      <w:tr w:rsidR="00AA44EE">
        <w:trPr>
          <w:jc w:val="center"/>
        </w:trPr>
        <w:tc>
          <w:tcPr>
            <w:tcW w:w="648" w:type="dxa"/>
            <w:vMerge/>
            <w:vAlign w:val="center"/>
          </w:tcPr>
          <w:p w:rsidR="00AA44EE" w:rsidRPr="003F0DBD" w:rsidRDefault="00AA44EE" w:rsidP="003F0DBD">
            <w:pPr>
              <w:snapToGrid w:val="0"/>
              <w:spacing w:line="300" w:lineRule="exact"/>
              <w:jc w:val="center"/>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城市文化休闲游</w:t>
            </w:r>
          </w:p>
        </w:tc>
        <w:tc>
          <w:tcPr>
            <w:tcW w:w="270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领</w:t>
            </w:r>
            <w:r w:rsidRPr="003F0DBD">
              <w:rPr>
                <w:rFonts w:ascii="仿宋_GB2312" w:eastAsia="仿宋_GB2312" w:hAnsi="华文楷体" w:cs="仿宋_GB2312"/>
                <w:sz w:val="24"/>
                <w:szCs w:val="24"/>
              </w:rPr>
              <w:t>SHOW</w:t>
            </w:r>
            <w:r w:rsidRPr="003F0DBD">
              <w:rPr>
                <w:rFonts w:ascii="仿宋_GB2312" w:eastAsia="仿宋_GB2312" w:hAnsi="华文楷体" w:cs="仿宋_GB2312" w:hint="eastAsia"/>
                <w:sz w:val="24"/>
                <w:szCs w:val="24"/>
              </w:rPr>
              <w:t>天地、东海影城文化中心、泉州华创园、</w:t>
            </w:r>
            <w:r w:rsidRPr="003F0DBD">
              <w:rPr>
                <w:rFonts w:ascii="仿宋_GB2312" w:eastAsia="仿宋_GB2312" w:hAnsi="仿宋" w:cs="仿宋_GB2312" w:hint="eastAsia"/>
                <w:sz w:val="24"/>
                <w:szCs w:val="24"/>
              </w:rPr>
              <w:lastRenderedPageBreak/>
              <w:t>仟禧汇</w:t>
            </w:r>
            <w:r w:rsidRPr="003F0DBD">
              <w:rPr>
                <w:rFonts w:ascii="仿宋_GB2312" w:eastAsia="仿宋_GB2312" w:hAnsi="宋体"/>
                <w:sz w:val="24"/>
                <w:szCs w:val="24"/>
              </w:rPr>
              <w:t>•</w:t>
            </w:r>
            <w:r w:rsidRPr="003F0DBD">
              <w:rPr>
                <w:rFonts w:ascii="仿宋_GB2312" w:eastAsia="仿宋_GB2312" w:hAnsi="仿宋" w:cs="仿宋_GB2312" w:hint="eastAsia"/>
                <w:sz w:val="24"/>
                <w:szCs w:val="24"/>
              </w:rPr>
              <w:t>婚礼定制中心</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lastRenderedPageBreak/>
              <w:t>省内</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优先</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泉州创意创客示范基地</w:t>
            </w:r>
          </w:p>
        </w:tc>
      </w:tr>
      <w:tr w:rsidR="00AA44EE">
        <w:trPr>
          <w:jc w:val="center"/>
        </w:trPr>
        <w:tc>
          <w:tcPr>
            <w:tcW w:w="648" w:type="dxa"/>
            <w:vMerge w:val="restart"/>
            <w:vAlign w:val="center"/>
          </w:tcPr>
          <w:p w:rsidR="00AA44EE" w:rsidRPr="003F0DBD" w:rsidRDefault="00AA44EE" w:rsidP="003F0DBD">
            <w:pPr>
              <w:snapToGrid w:val="0"/>
              <w:spacing w:line="300" w:lineRule="exact"/>
              <w:jc w:val="center"/>
              <w:rPr>
                <w:rFonts w:ascii="仿宋_GB2312" w:eastAsia="仿宋_GB2312" w:hAnsi="华文楷体"/>
                <w:sz w:val="24"/>
                <w:szCs w:val="24"/>
              </w:rPr>
            </w:pPr>
            <w:r w:rsidRPr="003F0DBD">
              <w:rPr>
                <w:rFonts w:ascii="仿宋_GB2312" w:eastAsia="仿宋_GB2312" w:hAnsi="华文楷体" w:cs="仿宋_GB2312" w:hint="eastAsia"/>
                <w:sz w:val="24"/>
                <w:szCs w:val="24"/>
              </w:rPr>
              <w:lastRenderedPageBreak/>
              <w:t>宗教旅游产品</w:t>
            </w: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佛教文化体验游</w:t>
            </w:r>
          </w:p>
        </w:tc>
        <w:tc>
          <w:tcPr>
            <w:tcW w:w="270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南少林旅游综合体、海印寺、清源寺</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国内、海外</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重点</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佛禅修行院、少林武学馆</w:t>
            </w:r>
          </w:p>
        </w:tc>
      </w:tr>
      <w:tr w:rsidR="00AA44EE">
        <w:trPr>
          <w:jc w:val="center"/>
        </w:trPr>
        <w:tc>
          <w:tcPr>
            <w:tcW w:w="648" w:type="dxa"/>
            <w:vMerge/>
            <w:vAlign w:val="center"/>
          </w:tcPr>
          <w:p w:rsidR="00AA44EE" w:rsidRPr="003F0DBD" w:rsidRDefault="00AA44EE" w:rsidP="003F0DBD">
            <w:pPr>
              <w:snapToGrid w:val="0"/>
              <w:spacing w:line="300" w:lineRule="exact"/>
              <w:jc w:val="center"/>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道教文化体验游</w:t>
            </w:r>
          </w:p>
        </w:tc>
        <w:tc>
          <w:tcPr>
            <w:tcW w:w="270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清源山老君岩、真武庙、文兴宫</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国内、海外</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重点</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道教养生馆</w:t>
            </w:r>
          </w:p>
        </w:tc>
      </w:tr>
      <w:tr w:rsidR="00AA44EE">
        <w:trPr>
          <w:jc w:val="center"/>
        </w:trPr>
        <w:tc>
          <w:tcPr>
            <w:tcW w:w="648" w:type="dxa"/>
            <w:vMerge/>
            <w:vAlign w:val="center"/>
          </w:tcPr>
          <w:p w:rsidR="00AA44EE" w:rsidRPr="003F0DBD" w:rsidRDefault="00AA44EE" w:rsidP="003F0DBD">
            <w:pPr>
              <w:snapToGrid w:val="0"/>
              <w:spacing w:line="300" w:lineRule="exact"/>
              <w:jc w:val="center"/>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妈祖文化体验游</w:t>
            </w:r>
          </w:p>
        </w:tc>
        <w:tc>
          <w:tcPr>
            <w:tcW w:w="270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hAnsi="宋体" w:cs="宋体" w:hint="eastAsia"/>
                <w:sz w:val="24"/>
                <w:szCs w:val="24"/>
              </w:rPr>
              <w:t>蟳</w:t>
            </w:r>
            <w:r w:rsidRPr="003F0DBD">
              <w:rPr>
                <w:rFonts w:ascii="仿宋_GB2312" w:eastAsia="仿宋_GB2312" w:hAnsi="华文楷体" w:cs="仿宋_GB2312" w:hint="eastAsia"/>
                <w:sz w:val="24"/>
                <w:szCs w:val="24"/>
              </w:rPr>
              <w:t>埔顺济宫、美山天妃宫、长春妈祖宫</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国内</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优先</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宗教朝拜旅游</w:t>
            </w:r>
          </w:p>
        </w:tc>
      </w:tr>
      <w:tr w:rsidR="00AA44EE">
        <w:trPr>
          <w:jc w:val="center"/>
        </w:trPr>
        <w:tc>
          <w:tcPr>
            <w:tcW w:w="648" w:type="dxa"/>
            <w:vMerge/>
            <w:vAlign w:val="center"/>
          </w:tcPr>
          <w:p w:rsidR="00AA44EE" w:rsidRPr="003F0DBD" w:rsidRDefault="00AA44EE" w:rsidP="003F0DBD">
            <w:pPr>
              <w:snapToGrid w:val="0"/>
              <w:spacing w:line="300" w:lineRule="exact"/>
              <w:jc w:val="center"/>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伊斯兰教文化体验游</w:t>
            </w:r>
          </w:p>
        </w:tc>
        <w:tc>
          <w:tcPr>
            <w:tcW w:w="270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灵山圣墓、泉州伊斯兰文化陈列馆</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国内</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优先</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宗教文化深度体验、海丝文化科教体验</w:t>
            </w:r>
          </w:p>
        </w:tc>
      </w:tr>
      <w:tr w:rsidR="00AA44EE">
        <w:trPr>
          <w:jc w:val="center"/>
        </w:trPr>
        <w:tc>
          <w:tcPr>
            <w:tcW w:w="648" w:type="dxa"/>
            <w:vMerge w:val="restart"/>
            <w:vAlign w:val="center"/>
          </w:tcPr>
          <w:p w:rsidR="00AA44EE" w:rsidRPr="003F0DBD" w:rsidRDefault="00AA44EE" w:rsidP="003F0DBD">
            <w:pPr>
              <w:snapToGrid w:val="0"/>
              <w:spacing w:line="300" w:lineRule="exact"/>
              <w:jc w:val="center"/>
              <w:rPr>
                <w:rFonts w:ascii="仿宋_GB2312" w:eastAsia="仿宋_GB2312" w:hAnsi="华文楷体"/>
                <w:sz w:val="24"/>
                <w:szCs w:val="24"/>
              </w:rPr>
            </w:pPr>
          </w:p>
          <w:p w:rsidR="00AA44EE" w:rsidRPr="003F0DBD" w:rsidRDefault="00AA44EE" w:rsidP="003F0DBD">
            <w:pPr>
              <w:snapToGrid w:val="0"/>
              <w:spacing w:line="300" w:lineRule="exact"/>
              <w:jc w:val="center"/>
              <w:rPr>
                <w:rFonts w:ascii="仿宋_GB2312" w:eastAsia="仿宋_GB2312" w:hAnsi="华文楷体"/>
                <w:sz w:val="24"/>
                <w:szCs w:val="24"/>
              </w:rPr>
            </w:pPr>
            <w:r w:rsidRPr="003F0DBD">
              <w:rPr>
                <w:rFonts w:ascii="仿宋_GB2312" w:eastAsia="仿宋_GB2312" w:hAnsi="华文楷体" w:cs="仿宋_GB2312" w:hint="eastAsia"/>
                <w:sz w:val="24"/>
                <w:szCs w:val="24"/>
              </w:rPr>
              <w:t>文化体验产品</w:t>
            </w: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文物古迹观摩游</w:t>
            </w:r>
          </w:p>
        </w:tc>
        <w:tc>
          <w:tcPr>
            <w:tcW w:w="270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乌屿码头遗址金山寨遗址、南少林寺遗址、东门碗窑、郑成功焚青衣处、福清寺、海印寺、千手岩、美山天妃宫、</w:t>
            </w:r>
            <w:r w:rsidRPr="003F0DBD">
              <w:rPr>
                <w:rFonts w:ascii="仿宋_GB2312" w:hAnsi="宋体" w:cs="宋体" w:hint="eastAsia"/>
                <w:sz w:val="24"/>
                <w:szCs w:val="24"/>
              </w:rPr>
              <w:t>蟳</w:t>
            </w:r>
            <w:r w:rsidRPr="003F0DBD">
              <w:rPr>
                <w:rFonts w:ascii="仿宋_GB2312" w:eastAsia="仿宋_GB2312" w:hAnsi="华文楷体" w:cs="仿宋_GB2312" w:hint="eastAsia"/>
                <w:sz w:val="24"/>
                <w:szCs w:val="24"/>
              </w:rPr>
              <w:t>埔顺济宫、宁海庙、急公尚义坊、温革墓、</w:t>
            </w:r>
          </w:p>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黄守恭墓与开元寺祖师塔、王用汲墓、顾珀墓、富鸿基墓、王审邽墓、陈庆镛墓、庄夏墓、锡兰侨民墓区、江加走墓</w:t>
            </w:r>
          </w:p>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、清源山石刻、施琅墓道碑、七里庵等</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国内</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一般</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闽南文化深度体验旅游</w:t>
            </w:r>
          </w:p>
        </w:tc>
      </w:tr>
      <w:tr w:rsidR="00AA44EE">
        <w:trPr>
          <w:jc w:val="center"/>
        </w:trPr>
        <w:tc>
          <w:tcPr>
            <w:tcW w:w="648" w:type="dxa"/>
            <w:vMerge/>
            <w:vAlign w:val="center"/>
          </w:tcPr>
          <w:p w:rsidR="00AA44EE" w:rsidRPr="003F0DBD" w:rsidRDefault="00AA44EE" w:rsidP="003F0DBD">
            <w:pPr>
              <w:widowControl/>
              <w:spacing w:line="300" w:lineRule="exact"/>
              <w:jc w:val="left"/>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博物馆文化体验产品</w:t>
            </w:r>
          </w:p>
        </w:tc>
        <w:tc>
          <w:tcPr>
            <w:tcW w:w="270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泉州博物馆、闽台缘博物馆、海上交通博物馆、泉州华侨历史博物馆等</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国内</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重点</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“泛博物馆”旅游</w:t>
            </w:r>
          </w:p>
        </w:tc>
      </w:tr>
      <w:tr w:rsidR="00AA44EE">
        <w:trPr>
          <w:jc w:val="center"/>
        </w:trPr>
        <w:tc>
          <w:tcPr>
            <w:tcW w:w="648" w:type="dxa"/>
            <w:vMerge/>
            <w:vAlign w:val="center"/>
          </w:tcPr>
          <w:p w:rsidR="00AA44EE" w:rsidRPr="003F0DBD" w:rsidRDefault="00AA44EE" w:rsidP="003F0DBD">
            <w:pPr>
              <w:widowControl/>
              <w:spacing w:line="300" w:lineRule="exact"/>
              <w:jc w:val="left"/>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海丝（文化遗址）产品</w:t>
            </w:r>
          </w:p>
        </w:tc>
        <w:tc>
          <w:tcPr>
            <w:tcW w:w="270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宋代沉船遗址、美山码头、文兴码头、法石村、</w:t>
            </w:r>
            <w:r w:rsidRPr="003F0DBD">
              <w:rPr>
                <w:rFonts w:ascii="仿宋_GB2312" w:hAnsi="宋体" w:cs="宋体" w:hint="eastAsia"/>
                <w:sz w:val="24"/>
                <w:szCs w:val="24"/>
              </w:rPr>
              <w:t>蟳</w:t>
            </w:r>
            <w:r w:rsidRPr="003F0DBD">
              <w:rPr>
                <w:rFonts w:ascii="仿宋_GB2312" w:eastAsia="仿宋_GB2312" w:hAnsi="华文楷体" w:cs="仿宋_GB2312" w:hint="eastAsia"/>
                <w:sz w:val="24"/>
                <w:szCs w:val="24"/>
              </w:rPr>
              <w:t>埔民俗村、海滨公园和后渚港</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国内、海外</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重要</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国家级海丝文化旅游核心产品</w:t>
            </w:r>
          </w:p>
        </w:tc>
      </w:tr>
      <w:tr w:rsidR="00AA44EE">
        <w:trPr>
          <w:jc w:val="center"/>
        </w:trPr>
        <w:tc>
          <w:tcPr>
            <w:tcW w:w="648" w:type="dxa"/>
            <w:vMerge/>
            <w:vAlign w:val="center"/>
          </w:tcPr>
          <w:p w:rsidR="00AA44EE" w:rsidRPr="003F0DBD" w:rsidRDefault="00AA44EE" w:rsidP="003F0DBD">
            <w:pPr>
              <w:widowControl/>
              <w:spacing w:line="300" w:lineRule="exact"/>
              <w:jc w:val="left"/>
              <w:rPr>
                <w:rFonts w:ascii="仿宋_GB2312" w:eastAsia="仿宋_GB2312" w:hAnsi="华文楷体"/>
                <w:sz w:val="24"/>
                <w:szCs w:val="24"/>
              </w:rPr>
            </w:pPr>
          </w:p>
        </w:tc>
        <w:tc>
          <w:tcPr>
            <w:tcW w:w="16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游学体验产品</w:t>
            </w:r>
          </w:p>
        </w:tc>
        <w:tc>
          <w:tcPr>
            <w:tcW w:w="270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华侨大学、泉州师范学院等高校</w:t>
            </w:r>
          </w:p>
        </w:tc>
        <w:tc>
          <w:tcPr>
            <w:tcW w:w="10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泉州为主，省内为辅</w:t>
            </w:r>
          </w:p>
        </w:tc>
        <w:tc>
          <w:tcPr>
            <w:tcW w:w="72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一般</w:t>
            </w:r>
          </w:p>
        </w:tc>
        <w:tc>
          <w:tcPr>
            <w:tcW w:w="1980" w:type="dxa"/>
            <w:vAlign w:val="center"/>
          </w:tcPr>
          <w:p w:rsidR="00AA44EE" w:rsidRPr="003F0DBD" w:rsidRDefault="00AA44EE" w:rsidP="003F0DBD">
            <w:pPr>
              <w:snapToGrid w:val="0"/>
              <w:spacing w:line="300" w:lineRule="exact"/>
              <w:jc w:val="left"/>
              <w:rPr>
                <w:rFonts w:ascii="仿宋_GB2312" w:eastAsia="仿宋_GB2312" w:hAnsi="华文楷体"/>
                <w:sz w:val="24"/>
                <w:szCs w:val="24"/>
              </w:rPr>
            </w:pPr>
            <w:r w:rsidRPr="003F0DBD">
              <w:rPr>
                <w:rFonts w:ascii="仿宋_GB2312" w:eastAsia="仿宋_GB2312" w:hAnsi="华文楷体" w:cs="仿宋_GB2312" w:hint="eastAsia"/>
                <w:sz w:val="24"/>
                <w:szCs w:val="24"/>
              </w:rPr>
              <w:t>体现科教价值</w:t>
            </w:r>
          </w:p>
        </w:tc>
      </w:tr>
    </w:tbl>
    <w:p w:rsidR="00AA44EE" w:rsidRDefault="00AA44EE">
      <w:pPr>
        <w:jc w:val="left"/>
        <w:rPr>
          <w:rFonts w:ascii="仿宋" w:eastAsia="仿宋" w:hAnsi="仿宋"/>
          <w:b/>
          <w:bCs/>
          <w:sz w:val="24"/>
          <w:szCs w:val="24"/>
        </w:rPr>
      </w:pPr>
    </w:p>
    <w:p w:rsidR="00AA44EE" w:rsidRDefault="00AA44EE">
      <w:pPr>
        <w:jc w:val="left"/>
        <w:rPr>
          <w:rFonts w:ascii="仿宋" w:eastAsia="仿宋" w:hAnsi="仿宋"/>
          <w:b/>
          <w:bCs/>
          <w:sz w:val="28"/>
          <w:szCs w:val="28"/>
        </w:rPr>
      </w:pPr>
    </w:p>
    <w:p w:rsidR="00AA44EE" w:rsidRDefault="00AA44EE">
      <w:pPr>
        <w:jc w:val="left"/>
        <w:rPr>
          <w:rFonts w:ascii="仿宋" w:eastAsia="仿宋" w:hAnsi="仿宋"/>
          <w:b/>
          <w:bCs/>
          <w:sz w:val="28"/>
          <w:szCs w:val="28"/>
        </w:rPr>
      </w:pPr>
    </w:p>
    <w:p w:rsidR="00AA44EE" w:rsidRDefault="00AA44EE">
      <w:pPr>
        <w:jc w:val="left"/>
        <w:rPr>
          <w:rFonts w:ascii="仿宋" w:eastAsia="仿宋" w:hAnsi="仿宋"/>
          <w:b/>
          <w:bCs/>
          <w:sz w:val="28"/>
          <w:szCs w:val="28"/>
        </w:rPr>
      </w:pPr>
    </w:p>
    <w:p w:rsidR="00AA44EE" w:rsidRDefault="00AA44EE">
      <w:pPr>
        <w:jc w:val="left"/>
        <w:rPr>
          <w:rFonts w:ascii="仿宋" w:eastAsia="仿宋" w:hAnsi="仿宋"/>
          <w:b/>
          <w:bCs/>
          <w:sz w:val="28"/>
          <w:szCs w:val="28"/>
        </w:rPr>
      </w:pPr>
    </w:p>
    <w:p w:rsidR="009044B3" w:rsidRDefault="009044B3">
      <w:pPr>
        <w:jc w:val="left"/>
        <w:rPr>
          <w:rFonts w:ascii="仿宋" w:eastAsia="仿宋" w:hAnsi="仿宋"/>
          <w:b/>
          <w:bCs/>
          <w:sz w:val="28"/>
          <w:szCs w:val="28"/>
        </w:rPr>
      </w:pPr>
    </w:p>
    <w:p w:rsidR="00AA44EE" w:rsidRDefault="00AA44EE">
      <w:pPr>
        <w:spacing w:line="500" w:lineRule="exact"/>
        <w:jc w:val="left"/>
        <w:rPr>
          <w:rFonts w:ascii="楷体_GB2312" w:eastAsia="楷体_GB2312" w:hAnsi="仿宋" w:cs="楷体_GB2312"/>
          <w:b/>
          <w:bCs/>
          <w:sz w:val="28"/>
          <w:szCs w:val="28"/>
        </w:rPr>
      </w:pPr>
      <w:r>
        <w:rPr>
          <w:rFonts w:ascii="楷体_GB2312" w:eastAsia="楷体_GB2312" w:hAnsi="仿宋" w:cs="楷体_GB2312" w:hint="eastAsia"/>
          <w:b/>
          <w:bCs/>
          <w:sz w:val="28"/>
          <w:szCs w:val="28"/>
        </w:rPr>
        <w:lastRenderedPageBreak/>
        <w:t>附件</w:t>
      </w:r>
      <w:r>
        <w:rPr>
          <w:rFonts w:ascii="楷体_GB2312" w:eastAsia="楷体_GB2312" w:hAnsi="仿宋" w:cs="楷体_GB2312"/>
          <w:b/>
          <w:bCs/>
          <w:sz w:val="28"/>
          <w:szCs w:val="28"/>
        </w:rPr>
        <w:t>3</w:t>
      </w:r>
    </w:p>
    <w:p w:rsidR="00AA44EE" w:rsidRPr="00782DE9" w:rsidRDefault="00AA44EE">
      <w:pPr>
        <w:pStyle w:val="3"/>
        <w:spacing w:before="0" w:after="0" w:line="500" w:lineRule="exact"/>
        <w:jc w:val="center"/>
        <w:rPr>
          <w:rFonts w:ascii="黑体" w:eastAsia="黑体" w:hAnsi="楷体"/>
        </w:rPr>
      </w:pPr>
      <w:bookmarkStart w:id="227" w:name="_Toc453584059"/>
      <w:bookmarkStart w:id="228" w:name="_Toc465797918"/>
      <w:r w:rsidRPr="00782DE9">
        <w:rPr>
          <w:rFonts w:ascii="黑体" w:eastAsia="黑体" w:hAnsi="楷体" w:cs="楷体_GB2312" w:hint="eastAsia"/>
        </w:rPr>
        <w:t>丰泽区“十三五”文化旅游精品路线策划</w:t>
      </w:r>
      <w:bookmarkEnd w:id="227"/>
      <w:bookmarkEnd w:id="228"/>
    </w:p>
    <w:p w:rsidR="00AA44EE" w:rsidRDefault="00782DE9" w:rsidP="00606AA9">
      <w:pPr>
        <w:snapToGrid w:val="0"/>
        <w:spacing w:line="600" w:lineRule="exact"/>
        <w:ind w:firstLineChars="200" w:firstLine="643"/>
        <w:jc w:val="left"/>
        <w:rPr>
          <w:rFonts w:ascii="仿宋_GB2312" w:eastAsia="仿宋_GB2312" w:hAnsi="仿宋"/>
          <w:b/>
          <w:bCs/>
          <w:color w:val="000000"/>
          <w:sz w:val="32"/>
          <w:szCs w:val="32"/>
        </w:rPr>
      </w:pPr>
      <w:r>
        <w:rPr>
          <w:rFonts w:ascii="仿宋_GB2312" w:eastAsia="仿宋_GB2312" w:hAnsi="仿宋" w:cs="仿宋_GB2312" w:hint="eastAsia"/>
          <w:b/>
          <w:bCs/>
          <w:color w:val="000000"/>
          <w:sz w:val="32"/>
          <w:szCs w:val="32"/>
        </w:rPr>
        <w:t>一、</w:t>
      </w:r>
      <w:r w:rsidR="00AA44EE">
        <w:rPr>
          <w:rFonts w:ascii="仿宋_GB2312" w:eastAsia="仿宋_GB2312" w:hAnsi="仿宋" w:cs="仿宋_GB2312" w:hint="eastAsia"/>
          <w:b/>
          <w:bCs/>
          <w:color w:val="000000"/>
          <w:sz w:val="32"/>
          <w:szCs w:val="32"/>
        </w:rPr>
        <w:t>环清源山文化旅游线路：</w:t>
      </w:r>
    </w:p>
    <w:p w:rsidR="00AA44EE" w:rsidRDefault="00AA44EE" w:rsidP="00606AA9">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线路节点：整合清源山以及周边宗教场所、闽台缘博物馆、泉州博物馆、锦绣庄民间艺术园、木偶剧院、郑成功焚青衣处、福清寺，以及陈庆镛故居与陈碧峰故居等。突出民俗文化、佛禅文化为主题特色，突出文化体验、生态度假、宗教朝圣等旅游功能，旅游线路策划建议：</w:t>
      </w:r>
      <w:r>
        <w:rPr>
          <w:rFonts w:ascii="仿宋_GB2312" w:eastAsia="仿宋_GB2312" w:hAnsi="仿宋" w:cs="仿宋_GB2312"/>
          <w:color w:val="000000"/>
          <w:sz w:val="32"/>
          <w:szCs w:val="32"/>
        </w:rPr>
        <w:t xml:space="preserve"> </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徒步旅游线路：</w:t>
      </w:r>
      <w:r>
        <w:rPr>
          <w:rFonts w:ascii="仿宋_GB2312" w:eastAsia="仿宋_GB2312" w:hAnsi="仿宋" w:cs="仿宋_GB2312" w:hint="eastAsia"/>
          <w:color w:val="000000"/>
          <w:sz w:val="32"/>
          <w:szCs w:val="32"/>
        </w:rPr>
        <w:t>南少林寺</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七里庵</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友邦休闲山庄</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梁克家墓</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武肃王陵</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魏九郎墓</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碗窑村</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宏源生态园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泰峰村</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南台</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南台寺</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碧霄岩</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清源山大门景区。时间约一天，中途可以在泰峰村用餐。</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环清源山骑行线路</w:t>
      </w:r>
      <w:r>
        <w:rPr>
          <w:rFonts w:ascii="仿宋_GB2312" w:eastAsia="仿宋_GB2312" w:hAnsi="仿宋" w:cs="仿宋_GB2312" w:hint="eastAsia"/>
          <w:color w:val="000000"/>
          <w:sz w:val="32"/>
          <w:szCs w:val="32"/>
        </w:rPr>
        <w:t>：华侨大学</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宏源生态园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草邦水库</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泉州监狱</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南少林寺</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清源山锦绣庄</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闽台缘</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泉州博物馆</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泉州动车站</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朋山隧道</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洛阳桥</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华侨大学。时间一天，中途在锦绣庄用餐。</w:t>
      </w:r>
    </w:p>
    <w:p w:rsidR="00AA44EE" w:rsidRDefault="00782DE9" w:rsidP="00606AA9">
      <w:pPr>
        <w:snapToGrid w:val="0"/>
        <w:spacing w:line="600" w:lineRule="exact"/>
        <w:ind w:firstLineChars="200" w:firstLine="643"/>
        <w:rPr>
          <w:rFonts w:ascii="仿宋_GB2312" w:eastAsia="仿宋_GB2312" w:hAnsi="仿宋"/>
          <w:b/>
          <w:bCs/>
          <w:color w:val="000000"/>
          <w:sz w:val="32"/>
          <w:szCs w:val="32"/>
        </w:rPr>
      </w:pPr>
      <w:r>
        <w:rPr>
          <w:rFonts w:ascii="仿宋_GB2312" w:eastAsia="仿宋_GB2312" w:hAnsi="仿宋" w:cs="仿宋_GB2312" w:hint="eastAsia"/>
          <w:b/>
          <w:bCs/>
          <w:color w:val="000000"/>
          <w:sz w:val="32"/>
          <w:szCs w:val="32"/>
        </w:rPr>
        <w:t>二、</w:t>
      </w:r>
      <w:r w:rsidR="00AA44EE">
        <w:rPr>
          <w:rFonts w:ascii="仿宋_GB2312" w:eastAsia="仿宋_GB2312" w:hAnsi="仿宋" w:cs="仿宋_GB2312" w:hint="eastAsia"/>
          <w:b/>
          <w:bCs/>
          <w:color w:val="000000"/>
          <w:sz w:val="32"/>
          <w:szCs w:val="32"/>
        </w:rPr>
        <w:t>环清源山生态休闲观光农业旅游线路</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线路节点</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整合清源山花博园及延伸线生态休闲观光农业企业场地及环境。茗山茶村突出茶文化体验；金百合菊花园突出菊文化主题特色；武陵农场体现生态观光；宏源生态园体现养生及传统农耕文化；西畴耕读重点突出农耕文化及实践亲子游；泉州鲜花港，打造泉州市花田花海及大地艺术观光项目功能。旅游线路策划建议：</w:t>
      </w:r>
    </w:p>
    <w:p w:rsidR="00AA44EE" w:rsidRDefault="00AA44EE" w:rsidP="00606AA9">
      <w:pPr>
        <w:snapToGrid w:val="0"/>
        <w:spacing w:line="600" w:lineRule="exact"/>
        <w:ind w:firstLineChars="200" w:firstLine="643"/>
        <w:rPr>
          <w:rFonts w:ascii="仿宋_GB2312" w:eastAsia="仿宋_GB2312" w:hAnsi="仿宋"/>
          <w:b/>
          <w:bCs/>
          <w:color w:val="000000"/>
          <w:sz w:val="32"/>
          <w:szCs w:val="32"/>
        </w:rPr>
      </w:pPr>
      <w:r>
        <w:rPr>
          <w:rFonts w:ascii="仿宋_GB2312" w:eastAsia="仿宋_GB2312" w:hAnsi="仿宋" w:cs="仿宋_GB2312" w:hint="eastAsia"/>
          <w:b/>
          <w:bCs/>
          <w:color w:val="000000"/>
          <w:sz w:val="32"/>
          <w:szCs w:val="32"/>
        </w:rPr>
        <w:lastRenderedPageBreak/>
        <w:t>徒步（骑行）旅游线路：</w:t>
      </w:r>
      <w:r>
        <w:rPr>
          <w:rFonts w:ascii="仿宋_GB2312" w:eastAsia="仿宋_GB2312" w:hAnsi="仿宋" w:cs="仿宋_GB2312" w:hint="eastAsia"/>
          <w:color w:val="000000"/>
          <w:sz w:val="32"/>
          <w:szCs w:val="32"/>
        </w:rPr>
        <w:t>清源山花博园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茗山茶村</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金百合菊花园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武陵农场</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宏源生态园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泉州鲜花港</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西畴耕读。时间是一天，中途可以在武陵农场用餐。</w:t>
      </w:r>
    </w:p>
    <w:p w:rsidR="00AA44EE" w:rsidRDefault="00782DE9" w:rsidP="00606AA9">
      <w:pPr>
        <w:snapToGrid w:val="0"/>
        <w:spacing w:line="600" w:lineRule="exact"/>
        <w:ind w:firstLineChars="200" w:firstLine="643"/>
        <w:rPr>
          <w:rFonts w:ascii="仿宋_GB2312" w:eastAsia="仿宋_GB2312" w:hAnsi="仿宋"/>
          <w:b/>
          <w:bCs/>
          <w:color w:val="000000"/>
          <w:sz w:val="32"/>
          <w:szCs w:val="32"/>
        </w:rPr>
      </w:pPr>
      <w:r>
        <w:rPr>
          <w:rFonts w:ascii="仿宋_GB2312" w:eastAsia="仿宋_GB2312" w:hAnsi="仿宋" w:cs="仿宋_GB2312" w:hint="eastAsia"/>
          <w:b/>
          <w:bCs/>
          <w:color w:val="000000"/>
          <w:sz w:val="32"/>
          <w:szCs w:val="32"/>
        </w:rPr>
        <w:t>三、</w:t>
      </w:r>
      <w:r w:rsidR="00AA44EE">
        <w:rPr>
          <w:rFonts w:ascii="仿宋_GB2312" w:eastAsia="仿宋_GB2312" w:hAnsi="仿宋" w:cs="仿宋_GB2312" w:hint="eastAsia"/>
          <w:b/>
          <w:bCs/>
          <w:color w:val="000000"/>
          <w:sz w:val="32"/>
          <w:szCs w:val="32"/>
        </w:rPr>
        <w:t>环桃花山</w:t>
      </w:r>
      <w:r w:rsidR="00AA44EE">
        <w:rPr>
          <w:rFonts w:ascii="仿宋_GB2312" w:eastAsia="仿宋_GB2312" w:hAnsi="仿宋" w:cs="仿宋_GB2312"/>
          <w:b/>
          <w:bCs/>
          <w:color w:val="000000"/>
          <w:sz w:val="32"/>
          <w:szCs w:val="32"/>
        </w:rPr>
        <w:t>—</w:t>
      </w:r>
      <w:r w:rsidR="00AA44EE">
        <w:rPr>
          <w:rFonts w:ascii="仿宋_GB2312" w:eastAsia="仿宋_GB2312" w:hAnsi="仿宋" w:cs="仿宋_GB2312" w:hint="eastAsia"/>
          <w:b/>
          <w:bCs/>
          <w:color w:val="000000"/>
          <w:sz w:val="32"/>
          <w:szCs w:val="32"/>
        </w:rPr>
        <w:t>大坪山都市生态休闲线路</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线路节点</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灵山圣墓景区、大坪山郑成功公园、桃花山公园、观音山公园、泉州森林公园等旅游景区、云谷禅寺、东海观音寺、田都元帅、泉州娲</w:t>
      </w:r>
      <w:r>
        <w:rPr>
          <w:rFonts w:ascii="宋体" w:hAnsi="宋体" w:cs="宋体" w:hint="eastAsia"/>
          <w:color w:val="000000"/>
          <w:sz w:val="32"/>
          <w:szCs w:val="32"/>
        </w:rPr>
        <w:t>媓</w:t>
      </w:r>
      <w:r>
        <w:rPr>
          <w:rFonts w:ascii="仿宋_GB2312" w:eastAsia="仿宋_GB2312" w:hAnsi="仿宋" w:cs="仿宋_GB2312" w:hint="eastAsia"/>
          <w:color w:val="000000"/>
          <w:sz w:val="32"/>
          <w:szCs w:val="32"/>
        </w:rPr>
        <w:t>宫等文化旅游资源，突出文化体验化、森林优美化、环境情景化、功能健康化四大特色元素，满足泉州市民城市休闲、娱乐、养生、科教功能，旅游线路策划建议：</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徒步（骑行）旅游线路</w:t>
      </w:r>
      <w:r>
        <w:rPr>
          <w:rFonts w:ascii="仿宋_GB2312" w:eastAsia="仿宋_GB2312" w:hAnsi="仿宋" w:cs="仿宋_GB2312" w:hint="eastAsia"/>
          <w:color w:val="000000"/>
          <w:sz w:val="32"/>
          <w:szCs w:val="32"/>
        </w:rPr>
        <w:t>：清源山风景名胜区</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南少林寺</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大坪山公园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桃花山公园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森林公园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观音山公园。</w:t>
      </w:r>
    </w:p>
    <w:p w:rsidR="00AA44EE" w:rsidRDefault="00782DE9" w:rsidP="00606AA9">
      <w:pPr>
        <w:snapToGrid w:val="0"/>
        <w:spacing w:line="600" w:lineRule="exact"/>
        <w:ind w:firstLineChars="200" w:firstLine="643"/>
        <w:rPr>
          <w:rFonts w:ascii="仿宋_GB2312" w:eastAsia="仿宋_GB2312" w:hAnsi="仿宋"/>
          <w:b/>
          <w:bCs/>
          <w:color w:val="000000"/>
          <w:sz w:val="32"/>
          <w:szCs w:val="32"/>
        </w:rPr>
      </w:pPr>
      <w:r>
        <w:rPr>
          <w:rFonts w:ascii="仿宋_GB2312" w:eastAsia="仿宋_GB2312" w:hAnsi="仿宋" w:cs="仿宋_GB2312" w:hint="eastAsia"/>
          <w:b/>
          <w:bCs/>
          <w:color w:val="000000"/>
          <w:sz w:val="32"/>
          <w:szCs w:val="32"/>
        </w:rPr>
        <w:t>四、</w:t>
      </w:r>
      <w:r w:rsidR="00AA44EE">
        <w:rPr>
          <w:rFonts w:ascii="仿宋_GB2312" w:eastAsia="仿宋_GB2312" w:hAnsi="仿宋" w:cs="仿宋_GB2312" w:hint="eastAsia"/>
          <w:b/>
          <w:bCs/>
          <w:color w:val="000000"/>
          <w:sz w:val="32"/>
          <w:szCs w:val="32"/>
        </w:rPr>
        <w:t>东海海丝民俗文化旅游线路</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线路节点：东海街道宝山、法石社区、真武庙、文兴宫、宋代沉船遗址、美山天妃宫、长春妈祖宫、美山码头、文兴码头、法石村、</w:t>
      </w:r>
      <w:r>
        <w:rPr>
          <w:rFonts w:ascii="宋体" w:hAnsi="宋体" w:cs="宋体" w:hint="eastAsia"/>
          <w:color w:val="000000"/>
          <w:sz w:val="32"/>
          <w:szCs w:val="32"/>
        </w:rPr>
        <w:t>蟳</w:t>
      </w:r>
      <w:r>
        <w:rPr>
          <w:rFonts w:ascii="仿宋_GB2312" w:eastAsia="仿宋_GB2312" w:hAnsi="仿宋" w:cs="仿宋_GB2312" w:hint="eastAsia"/>
          <w:color w:val="000000"/>
          <w:sz w:val="32"/>
          <w:szCs w:val="32"/>
        </w:rPr>
        <w:t>埔民俗村、海滨公园和后渚港等文化旅游资源，集历史文化旅游、宗教朝圣、滨海观光、闽南渔村文化体验为一体，旅游线路策划建议：</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“海丝”遗迹考查线路</w:t>
      </w:r>
      <w:r>
        <w:rPr>
          <w:rFonts w:ascii="仿宋_GB2312" w:eastAsia="仿宋_GB2312" w:hAnsi="仿宋" w:cs="仿宋_GB2312" w:hint="eastAsia"/>
          <w:color w:val="000000"/>
          <w:sz w:val="32"/>
          <w:szCs w:val="32"/>
        </w:rPr>
        <w:t>：后渚港沉船遗址</w:t>
      </w:r>
      <w:r>
        <w:rPr>
          <w:rFonts w:ascii="仿宋_GB2312" w:eastAsia="仿宋_GB2312" w:hAnsi="仿宋" w:cs="仿宋_GB2312"/>
          <w:color w:val="000000"/>
          <w:sz w:val="32"/>
          <w:szCs w:val="32"/>
        </w:rPr>
        <w:t>--</w:t>
      </w:r>
      <w:r>
        <w:rPr>
          <w:rFonts w:ascii="宋体" w:hAnsi="宋体" w:cs="宋体" w:hint="eastAsia"/>
          <w:color w:val="000000"/>
          <w:sz w:val="32"/>
          <w:szCs w:val="32"/>
        </w:rPr>
        <w:t>蟳</w:t>
      </w:r>
      <w:r>
        <w:rPr>
          <w:rFonts w:ascii="仿宋_GB2312" w:eastAsia="仿宋_GB2312" w:hAnsi="仿宋" w:cs="仿宋_GB2312" w:hint="eastAsia"/>
          <w:color w:val="000000"/>
          <w:sz w:val="32"/>
          <w:szCs w:val="32"/>
        </w:rPr>
        <w:t>埔村</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美山天妃宫</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美山码头</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长春妈祖宫</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文兴宫（宋代沉船遗址）</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文兴码头</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石头街</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真武庙</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b/>
          <w:bCs/>
          <w:color w:val="000000"/>
          <w:sz w:val="32"/>
          <w:szCs w:val="32"/>
        </w:rPr>
        <w:t xml:space="preserve"> </w:t>
      </w:r>
      <w:r>
        <w:rPr>
          <w:rFonts w:ascii="仿宋_GB2312" w:eastAsia="仿宋_GB2312" w:hAnsi="仿宋" w:cs="仿宋_GB2312" w:hint="eastAsia"/>
          <w:b/>
          <w:bCs/>
          <w:color w:val="000000"/>
          <w:sz w:val="32"/>
          <w:szCs w:val="32"/>
        </w:rPr>
        <w:t>宗教文化体验线路</w:t>
      </w:r>
      <w:r>
        <w:rPr>
          <w:rFonts w:ascii="仿宋_GB2312" w:eastAsia="仿宋_GB2312" w:hAnsi="仿宋" w:cs="仿宋_GB2312" w:hint="eastAsia"/>
          <w:color w:val="000000"/>
          <w:sz w:val="32"/>
          <w:szCs w:val="32"/>
        </w:rPr>
        <w:t>：</w:t>
      </w:r>
      <w:r>
        <w:rPr>
          <w:rFonts w:ascii="宋体" w:hAnsi="宋体" w:cs="宋体" w:hint="eastAsia"/>
          <w:color w:val="000000"/>
          <w:sz w:val="32"/>
          <w:szCs w:val="32"/>
        </w:rPr>
        <w:t>蟳</w:t>
      </w:r>
      <w:r>
        <w:rPr>
          <w:rFonts w:ascii="仿宋_GB2312" w:eastAsia="仿宋_GB2312" w:hAnsi="仿宋" w:cs="仿宋_GB2312" w:hint="eastAsia"/>
          <w:color w:val="000000"/>
          <w:sz w:val="32"/>
          <w:szCs w:val="32"/>
        </w:rPr>
        <w:t>埔妈祖庙</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美山天妃宫</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长春妈祖宫</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文兴宫</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保安宫</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真武庙</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（鲤城）富美宫</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（鲤</w:t>
      </w:r>
      <w:r>
        <w:rPr>
          <w:rFonts w:ascii="仿宋_GB2312" w:eastAsia="仿宋_GB2312" w:hAnsi="仿宋" w:cs="仿宋_GB2312" w:hint="eastAsia"/>
          <w:color w:val="000000"/>
          <w:sz w:val="32"/>
          <w:szCs w:val="32"/>
        </w:rPr>
        <w:lastRenderedPageBreak/>
        <w:t>城）天后宫</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环湾骑行线路</w:t>
      </w:r>
      <w:r>
        <w:rPr>
          <w:rFonts w:ascii="仿宋_GB2312" w:eastAsia="仿宋_GB2312" w:hAnsi="仿宋" w:cs="仿宋_GB2312" w:hint="eastAsia"/>
          <w:color w:val="000000"/>
          <w:sz w:val="32"/>
          <w:szCs w:val="32"/>
        </w:rPr>
        <w:t>：海峡体育馆</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凤屿</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狮山</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北山</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后渚港</w:t>
      </w:r>
      <w:r>
        <w:rPr>
          <w:rFonts w:ascii="仿宋_GB2312" w:eastAsia="仿宋_GB2312" w:hAnsi="仿宋" w:cs="仿宋_GB2312"/>
          <w:color w:val="000000"/>
          <w:sz w:val="32"/>
          <w:szCs w:val="32"/>
        </w:rPr>
        <w:t>--</w:t>
      </w:r>
      <w:r>
        <w:rPr>
          <w:rFonts w:ascii="宋体" w:hAnsi="宋体" w:cs="宋体" w:hint="eastAsia"/>
          <w:color w:val="000000"/>
          <w:sz w:val="32"/>
          <w:szCs w:val="32"/>
        </w:rPr>
        <w:t>蟳</w:t>
      </w:r>
      <w:r>
        <w:rPr>
          <w:rFonts w:ascii="仿宋_GB2312" w:eastAsia="仿宋_GB2312" w:hAnsi="仿宋" w:cs="仿宋_GB2312" w:hint="eastAsia"/>
          <w:color w:val="000000"/>
          <w:sz w:val="32"/>
          <w:szCs w:val="32"/>
        </w:rPr>
        <w:t>埔村</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法石村</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田安公园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（鲤城区）金山公园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（鲤城区）笋江公园</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特色文化旅游体验活动：</w:t>
      </w:r>
      <w:r>
        <w:rPr>
          <w:rFonts w:ascii="仿宋_GB2312" w:eastAsia="仿宋_GB2312" w:hAnsi="仿宋" w:cs="仿宋_GB2312" w:hint="eastAsia"/>
          <w:color w:val="000000"/>
          <w:sz w:val="32"/>
          <w:szCs w:val="32"/>
        </w:rPr>
        <w:t>农历正月廿九东海</w:t>
      </w:r>
      <w:r>
        <w:rPr>
          <w:rFonts w:ascii="宋体" w:hAnsi="宋体" w:cs="宋体" w:hint="eastAsia"/>
          <w:color w:val="000000"/>
          <w:sz w:val="32"/>
          <w:szCs w:val="32"/>
        </w:rPr>
        <w:t>蟳</w:t>
      </w:r>
      <w:r>
        <w:rPr>
          <w:rFonts w:ascii="仿宋_GB2312" w:eastAsia="仿宋_GB2312" w:hAnsi="仿宋" w:cs="仿宋_GB2312" w:hint="eastAsia"/>
          <w:color w:val="000000"/>
          <w:sz w:val="32"/>
          <w:szCs w:val="32"/>
        </w:rPr>
        <w:t>埔村顺济宫举行妈祖安座巡香仪式。</w:t>
      </w:r>
    </w:p>
    <w:p w:rsidR="00AA44EE" w:rsidRDefault="00782DE9" w:rsidP="00606AA9">
      <w:pPr>
        <w:snapToGrid w:val="0"/>
        <w:spacing w:line="600" w:lineRule="exact"/>
        <w:ind w:firstLineChars="200" w:firstLine="643"/>
        <w:rPr>
          <w:rFonts w:ascii="仿宋_GB2312" w:eastAsia="仿宋_GB2312" w:hAnsi="仿宋"/>
          <w:b/>
          <w:bCs/>
          <w:color w:val="000000"/>
          <w:sz w:val="32"/>
          <w:szCs w:val="32"/>
        </w:rPr>
      </w:pPr>
      <w:r>
        <w:rPr>
          <w:rFonts w:ascii="仿宋_GB2312" w:eastAsia="仿宋_GB2312" w:hAnsi="仿宋" w:cs="仿宋_GB2312" w:hint="eastAsia"/>
          <w:b/>
          <w:bCs/>
          <w:color w:val="000000"/>
          <w:sz w:val="32"/>
          <w:szCs w:val="32"/>
        </w:rPr>
        <w:t>五、</w:t>
      </w:r>
      <w:r w:rsidR="00AA44EE">
        <w:rPr>
          <w:rFonts w:ascii="仿宋_GB2312" w:eastAsia="仿宋_GB2312" w:hAnsi="仿宋" w:cs="仿宋_GB2312" w:hint="eastAsia"/>
          <w:b/>
          <w:bCs/>
          <w:color w:val="000000"/>
          <w:sz w:val="32"/>
          <w:szCs w:val="32"/>
        </w:rPr>
        <w:t>都市</w:t>
      </w:r>
      <w:r w:rsidR="00AA44EE">
        <w:rPr>
          <w:rFonts w:ascii="仿宋_GB2312" w:eastAsia="仿宋_GB2312" w:cs="仿宋_GB2312" w:hint="eastAsia"/>
          <w:b/>
          <w:bCs/>
          <w:color w:val="000000"/>
          <w:sz w:val="32"/>
          <w:szCs w:val="32"/>
        </w:rPr>
        <w:t>创意休闲文化旅游线路</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线路节点：领</w:t>
      </w:r>
      <w:r>
        <w:rPr>
          <w:rFonts w:ascii="仿宋_GB2312" w:eastAsia="仿宋_GB2312" w:hAnsi="仿宋" w:cs="仿宋_GB2312"/>
          <w:color w:val="000000"/>
          <w:sz w:val="32"/>
          <w:szCs w:val="32"/>
        </w:rPr>
        <w:t>SHOW</w:t>
      </w:r>
      <w:r>
        <w:rPr>
          <w:rFonts w:ascii="仿宋_GB2312" w:eastAsia="仿宋_GB2312" w:hAnsi="仿宋" w:cs="仿宋_GB2312" w:hint="eastAsia"/>
          <w:color w:val="000000"/>
          <w:sz w:val="32"/>
          <w:szCs w:val="32"/>
        </w:rPr>
        <w:t>天地、泉州浦西万达广场、闽台缘、泉州博物馆、华侨大学、海峡体育馆、丰泽区高新产业园区、润柏香港城和中骏世界城等文化旅游资源。突出创意文化、影视文化、动漫文化和休闲文化为特色的旅游与文化高度融合的旅游线路。旅游线路策划建议：</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休闲文化创意旅游线路：</w:t>
      </w:r>
      <w:r>
        <w:rPr>
          <w:rFonts w:ascii="仿宋_GB2312" w:eastAsia="仿宋_GB2312" w:hAnsi="仿宋" w:cs="仿宋_GB2312" w:hint="eastAsia"/>
          <w:color w:val="000000"/>
          <w:sz w:val="32"/>
          <w:szCs w:val="32"/>
        </w:rPr>
        <w:t>中骏世界城</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泉州华创园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领</w:t>
      </w:r>
      <w:r>
        <w:rPr>
          <w:rFonts w:ascii="仿宋_GB2312" w:eastAsia="仿宋_GB2312" w:hAnsi="仿宋" w:cs="仿宋_GB2312"/>
          <w:color w:val="000000"/>
          <w:sz w:val="32"/>
          <w:szCs w:val="32"/>
        </w:rPr>
        <w:t>SHOW</w:t>
      </w:r>
      <w:r>
        <w:rPr>
          <w:rFonts w:ascii="仿宋_GB2312" w:eastAsia="仿宋_GB2312" w:hAnsi="仿宋" w:cs="仿宋_GB2312" w:hint="eastAsia"/>
          <w:color w:val="000000"/>
          <w:sz w:val="32"/>
          <w:szCs w:val="32"/>
        </w:rPr>
        <w:t>天地</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泉州浦西万达广场</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大型体育节事</w:t>
      </w:r>
      <w:r>
        <w:rPr>
          <w:rFonts w:ascii="仿宋_GB2312" w:eastAsia="仿宋_GB2312" w:hAnsi="仿宋" w:cs="仿宋_GB2312"/>
          <w:b/>
          <w:bCs/>
          <w:color w:val="000000"/>
          <w:sz w:val="32"/>
          <w:szCs w:val="32"/>
        </w:rPr>
        <w:t>(</w:t>
      </w:r>
      <w:r>
        <w:rPr>
          <w:rFonts w:ascii="仿宋_GB2312" w:eastAsia="仿宋_GB2312" w:hAnsi="仿宋" w:cs="仿宋_GB2312" w:hint="eastAsia"/>
          <w:b/>
          <w:bCs/>
          <w:color w:val="000000"/>
          <w:sz w:val="32"/>
          <w:szCs w:val="32"/>
        </w:rPr>
        <w:t>会展</w:t>
      </w:r>
      <w:r>
        <w:rPr>
          <w:rFonts w:ascii="仿宋_GB2312" w:eastAsia="仿宋_GB2312" w:hAnsi="仿宋" w:cs="仿宋_GB2312"/>
          <w:b/>
          <w:bCs/>
          <w:color w:val="000000"/>
          <w:sz w:val="32"/>
          <w:szCs w:val="32"/>
        </w:rPr>
        <w:t>)</w:t>
      </w:r>
      <w:r>
        <w:rPr>
          <w:rFonts w:ascii="仿宋_GB2312" w:eastAsia="仿宋_GB2312" w:hAnsi="仿宋" w:cs="仿宋_GB2312" w:hint="eastAsia"/>
          <w:b/>
          <w:bCs/>
          <w:color w:val="000000"/>
          <w:sz w:val="32"/>
          <w:szCs w:val="32"/>
        </w:rPr>
        <w:t>旅游线路：</w:t>
      </w:r>
      <w:r>
        <w:rPr>
          <w:rFonts w:ascii="仿宋_GB2312" w:eastAsia="仿宋_GB2312" w:hAnsi="仿宋" w:cs="仿宋_GB2312" w:hint="eastAsia"/>
          <w:color w:val="000000"/>
          <w:sz w:val="32"/>
          <w:szCs w:val="32"/>
        </w:rPr>
        <w:t>海峡体育馆</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侨乡体育中心</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陈延奎体育场、体育馆、吴家熊国术馆、吕振万游泳馆</w:t>
      </w:r>
      <w:r>
        <w:rPr>
          <w:rFonts w:ascii="仿宋_GB2312" w:eastAsia="仿宋_GB2312" w:hAnsi="仿宋" w:cs="仿宋_GB2312"/>
          <w:color w:val="000000"/>
          <w:sz w:val="32"/>
          <w:szCs w:val="32"/>
        </w:rPr>
        <w:t>)</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东湖公园游泳馆</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博物馆文化旅游线路：</w:t>
      </w:r>
      <w:r>
        <w:rPr>
          <w:rFonts w:ascii="仿宋_GB2312" w:eastAsia="仿宋_GB2312" w:hAnsi="仿宋" w:cs="仿宋_GB2312" w:hint="eastAsia"/>
          <w:color w:val="000000"/>
          <w:sz w:val="32"/>
          <w:szCs w:val="32"/>
        </w:rPr>
        <w:t>泉州华侨历史博物馆</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泉州海交馆</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泉州高甲戏院</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闽台缘博物馆</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泉州博物馆</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游学旅游线路</w:t>
      </w:r>
      <w:r>
        <w:rPr>
          <w:rFonts w:ascii="仿宋_GB2312" w:eastAsia="仿宋_GB2312" w:hAnsi="仿宋" w:cs="仿宋_GB2312"/>
          <w:b/>
          <w:bCs/>
          <w:color w:val="000000"/>
          <w:sz w:val="32"/>
          <w:szCs w:val="32"/>
        </w:rPr>
        <w:t>:</w:t>
      </w:r>
      <w:r>
        <w:rPr>
          <w:rFonts w:ascii="仿宋_GB2312" w:eastAsia="仿宋_GB2312" w:hAnsi="仿宋" w:cs="仿宋_GB2312" w:hint="eastAsia"/>
          <w:color w:val="000000"/>
          <w:sz w:val="32"/>
          <w:szCs w:val="32"/>
        </w:rPr>
        <w:t>黎明大学</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泉州师范学院</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泉州医高专</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华侨大学</w:t>
      </w:r>
    </w:p>
    <w:p w:rsidR="00AA44EE" w:rsidRDefault="00AA44EE" w:rsidP="00606AA9">
      <w:pPr>
        <w:snapToGrid w:val="0"/>
        <w:spacing w:line="600" w:lineRule="exact"/>
        <w:ind w:firstLineChars="200" w:firstLine="643"/>
        <w:rPr>
          <w:rFonts w:ascii="仿宋_GB2312" w:eastAsia="仿宋_GB2312" w:hAnsi="仿宋"/>
          <w:color w:val="000000"/>
          <w:sz w:val="32"/>
          <w:szCs w:val="32"/>
        </w:rPr>
      </w:pPr>
      <w:r>
        <w:rPr>
          <w:rFonts w:ascii="仿宋_GB2312" w:eastAsia="仿宋_GB2312" w:hAnsi="仿宋" w:cs="仿宋_GB2312" w:hint="eastAsia"/>
          <w:b/>
          <w:bCs/>
          <w:color w:val="000000"/>
          <w:sz w:val="32"/>
          <w:szCs w:val="32"/>
        </w:rPr>
        <w:t>城市公园休闲线路：</w:t>
      </w:r>
      <w:r>
        <w:rPr>
          <w:rFonts w:ascii="仿宋_GB2312" w:eastAsia="仿宋_GB2312" w:hAnsi="仿宋" w:cs="仿宋_GB2312" w:hint="eastAsia"/>
          <w:color w:val="000000"/>
          <w:sz w:val="32"/>
          <w:szCs w:val="32"/>
        </w:rPr>
        <w:t>西湖公园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东湖公园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刺桐公园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田安公园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滨海公园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泉州森林公园</w:t>
      </w:r>
    </w:p>
    <w:p w:rsidR="00AA44EE" w:rsidRDefault="00AA44EE">
      <w:pPr>
        <w:spacing w:line="500" w:lineRule="exact"/>
        <w:jc w:val="left"/>
        <w:rPr>
          <w:rFonts w:ascii="楷体_GB2312" w:eastAsia="楷体_GB2312" w:hAnsi="仿宋" w:cs="楷体_GB2312"/>
          <w:b/>
          <w:bCs/>
          <w:sz w:val="28"/>
          <w:szCs w:val="28"/>
        </w:rPr>
      </w:pPr>
      <w:r>
        <w:rPr>
          <w:rFonts w:ascii="楷体_GB2312" w:eastAsia="楷体_GB2312" w:hAnsi="仿宋" w:cs="楷体_GB2312" w:hint="eastAsia"/>
          <w:b/>
          <w:bCs/>
          <w:sz w:val="28"/>
          <w:szCs w:val="28"/>
        </w:rPr>
        <w:lastRenderedPageBreak/>
        <w:t>附件</w:t>
      </w:r>
      <w:r>
        <w:rPr>
          <w:rFonts w:ascii="楷体_GB2312" w:eastAsia="楷体_GB2312" w:hAnsi="仿宋" w:cs="楷体_GB2312"/>
          <w:b/>
          <w:bCs/>
          <w:sz w:val="28"/>
          <w:szCs w:val="28"/>
        </w:rPr>
        <w:t>4</w:t>
      </w:r>
    </w:p>
    <w:p w:rsidR="00AA44EE" w:rsidRPr="005A5DBA" w:rsidRDefault="00AA44EE">
      <w:pPr>
        <w:pStyle w:val="3"/>
        <w:spacing w:before="0" w:after="0" w:line="500" w:lineRule="exact"/>
        <w:jc w:val="center"/>
        <w:rPr>
          <w:rFonts w:ascii="黑体" w:eastAsia="黑体" w:hAnsi="楷体"/>
        </w:rPr>
      </w:pPr>
      <w:bookmarkStart w:id="229" w:name="_Toc453584060"/>
      <w:bookmarkStart w:id="230" w:name="_Toc465797919"/>
      <w:r w:rsidRPr="005A5DBA">
        <w:rPr>
          <w:rFonts w:ascii="黑体" w:eastAsia="黑体" w:hAnsi="楷体" w:cs="楷体_GB2312" w:hint="eastAsia"/>
        </w:rPr>
        <w:t>丰泽区“十三五”“旅游+”节庆节事活动策划</w:t>
      </w:r>
      <w:bookmarkEnd w:id="229"/>
      <w:bookmarkEnd w:id="230"/>
    </w:p>
    <w:p w:rsidR="00AA44EE" w:rsidRDefault="00AA44EE" w:rsidP="00606AA9">
      <w:pPr>
        <w:snapToGrid w:val="0"/>
        <w:spacing w:line="500" w:lineRule="exact"/>
        <w:ind w:firstLineChars="200" w:firstLine="643"/>
        <w:rPr>
          <w:rFonts w:ascii="仿宋_GB2312" w:eastAsia="仿宋_GB2312" w:hAnsi="楷体"/>
          <w:b/>
          <w:bCs/>
          <w:color w:val="000000"/>
          <w:sz w:val="30"/>
          <w:szCs w:val="30"/>
        </w:rPr>
      </w:pPr>
      <w:r>
        <w:rPr>
          <w:rFonts w:ascii="仿宋_GB2312" w:eastAsia="仿宋_GB2312" w:hAnsi="Calibri" w:cs="仿宋_GB2312" w:hint="eastAsia"/>
          <w:b/>
          <w:bCs/>
          <w:color w:val="000000"/>
          <w:kern w:val="0"/>
          <w:sz w:val="32"/>
          <w:szCs w:val="32"/>
        </w:rPr>
        <w:t>（一）</w:t>
      </w:r>
      <w:r>
        <w:rPr>
          <w:rFonts w:ascii="仿宋_GB2312" w:eastAsia="仿宋_GB2312" w:hAnsi="楷体" w:cs="仿宋_GB2312" w:hint="eastAsia"/>
          <w:b/>
          <w:bCs/>
          <w:color w:val="000000"/>
          <w:sz w:val="30"/>
          <w:szCs w:val="30"/>
        </w:rPr>
        <w:t>旅游</w:t>
      </w:r>
      <w:r>
        <w:rPr>
          <w:rFonts w:ascii="仿宋_GB2312" w:eastAsia="仿宋_GB2312" w:hAnsi="楷体" w:cs="仿宋_GB2312"/>
          <w:b/>
          <w:bCs/>
          <w:color w:val="000000"/>
          <w:sz w:val="30"/>
          <w:szCs w:val="30"/>
        </w:rPr>
        <w:t>+</w:t>
      </w:r>
      <w:r>
        <w:rPr>
          <w:rFonts w:ascii="仿宋_GB2312" w:eastAsia="仿宋_GB2312" w:hAnsi="楷体" w:cs="仿宋_GB2312" w:hint="eastAsia"/>
          <w:b/>
          <w:bCs/>
          <w:color w:val="000000"/>
          <w:sz w:val="30"/>
          <w:szCs w:val="30"/>
        </w:rPr>
        <w:t>体育</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color w:val="000000"/>
          <w:sz w:val="32"/>
          <w:szCs w:val="32"/>
        </w:rPr>
        <w:t>——</w:t>
      </w:r>
      <w:r>
        <w:rPr>
          <w:rFonts w:ascii="仿宋_GB2312" w:eastAsia="仿宋_GB2312" w:hAnsi="楷体" w:cs="仿宋_GB2312" w:hint="eastAsia"/>
          <w:b/>
          <w:bCs/>
          <w:color w:val="000000"/>
          <w:sz w:val="30"/>
          <w:szCs w:val="30"/>
        </w:rPr>
        <w:t>策划泉州马拉松赛事</w:t>
      </w:r>
      <w:r>
        <w:rPr>
          <w:rFonts w:ascii="仿宋_GB2312" w:eastAsia="仿宋_GB2312" w:hAnsi="仿宋" w:cs="仿宋_GB2312"/>
          <w:color w:val="000000"/>
          <w:sz w:val="32"/>
          <w:szCs w:val="32"/>
        </w:rPr>
        <w:t xml:space="preserve"> </w:t>
      </w:r>
      <w:r>
        <w:rPr>
          <w:rFonts w:ascii="仿宋_GB2312" w:eastAsia="仿宋_GB2312" w:hAnsi="仿宋" w:cs="仿宋_GB2312" w:hint="eastAsia"/>
          <w:color w:val="000000"/>
          <w:sz w:val="32"/>
          <w:szCs w:val="32"/>
        </w:rPr>
        <w:t>标准马拉松线路，从海峡体育馆（起点）→后渚港→后渚大桥→东园镇→张坂镇→崇武镇（终点）；</w:t>
      </w:r>
      <w:r>
        <w:rPr>
          <w:rFonts w:ascii="仿宋_GB2312" w:eastAsia="仿宋_GB2312" w:hAnsi="仿宋" w:cs="仿宋_GB2312"/>
          <w:color w:val="000000"/>
          <w:sz w:val="32"/>
          <w:szCs w:val="32"/>
        </w:rPr>
        <w:t>10</w:t>
      </w:r>
      <w:r>
        <w:rPr>
          <w:rFonts w:ascii="仿宋_GB2312" w:eastAsia="仿宋_GB2312" w:hAnsi="仿宋" w:cs="仿宋_GB2312" w:hint="eastAsia"/>
          <w:color w:val="000000"/>
          <w:sz w:val="32"/>
          <w:szCs w:val="32"/>
        </w:rPr>
        <w:t>公里健康跑：海峡体育馆（起点）→丰海路→后渚港（终点）</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color w:val="000000"/>
          <w:sz w:val="32"/>
          <w:szCs w:val="32"/>
        </w:rPr>
        <w:t>——</w:t>
      </w:r>
      <w:r>
        <w:rPr>
          <w:rFonts w:ascii="仿宋_GB2312" w:eastAsia="仿宋_GB2312" w:hAnsi="楷体" w:cs="仿宋_GB2312" w:hint="eastAsia"/>
          <w:b/>
          <w:bCs/>
          <w:color w:val="000000"/>
          <w:sz w:val="30"/>
          <w:szCs w:val="30"/>
        </w:rPr>
        <w:t>泉州丰泽自行车骑行活动</w:t>
      </w:r>
      <w:r>
        <w:rPr>
          <w:rFonts w:ascii="仿宋_GB2312" w:eastAsia="仿宋_GB2312" w:hAnsi="楷体" w:cs="仿宋_GB2312"/>
          <w:b/>
          <w:bCs/>
          <w:color w:val="000000"/>
          <w:sz w:val="30"/>
          <w:szCs w:val="30"/>
        </w:rPr>
        <w:t xml:space="preserve"> </w:t>
      </w:r>
      <w:r>
        <w:rPr>
          <w:rFonts w:ascii="仿宋_GB2312" w:eastAsia="仿宋_GB2312" w:hAnsi="仿宋" w:cs="仿宋_GB2312" w:hint="eastAsia"/>
          <w:color w:val="000000"/>
          <w:sz w:val="32"/>
          <w:szCs w:val="32"/>
        </w:rPr>
        <w:t>笋江公园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江滨北路</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丰海路（滨海公园）</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后渚大桥</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百崎湖大桥</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海丝公园（终点）</w:t>
      </w:r>
    </w:p>
    <w:p w:rsidR="00AA44EE" w:rsidRDefault="00AA44EE" w:rsidP="00606AA9">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color w:val="000000"/>
          <w:sz w:val="32"/>
          <w:szCs w:val="32"/>
        </w:rPr>
        <w:t>——</w:t>
      </w:r>
      <w:r>
        <w:rPr>
          <w:rFonts w:ascii="仿宋_GB2312" w:eastAsia="仿宋_GB2312" w:hAnsi="楷体" w:cs="仿宋_GB2312" w:hint="eastAsia"/>
          <w:b/>
          <w:bCs/>
          <w:color w:val="000000"/>
          <w:sz w:val="30"/>
          <w:szCs w:val="30"/>
        </w:rPr>
        <w:t>南少林武术邀请赛</w:t>
      </w:r>
      <w:r>
        <w:rPr>
          <w:rFonts w:ascii="仿宋_GB2312" w:eastAsia="仿宋_GB2312" w:hAnsi="楷体" w:cs="仿宋_GB2312"/>
          <w:b/>
          <w:bCs/>
          <w:color w:val="000000"/>
          <w:sz w:val="30"/>
          <w:szCs w:val="30"/>
        </w:rPr>
        <w:t xml:space="preserve"> </w:t>
      </w:r>
      <w:r>
        <w:rPr>
          <w:rFonts w:ascii="仿宋_GB2312" w:eastAsia="仿宋_GB2312" w:hAnsi="仿宋" w:cs="仿宋_GB2312" w:hint="eastAsia"/>
          <w:color w:val="000000"/>
          <w:sz w:val="32"/>
          <w:szCs w:val="32"/>
        </w:rPr>
        <w:t>策划承办赛地：南少林寺、侨乡体育馆、海峡体育馆</w:t>
      </w:r>
      <w:r>
        <w:rPr>
          <w:rFonts w:ascii="仿宋_GB2312" w:eastAsia="仿宋_GB2312" w:hAnsi="仿宋" w:cs="仿宋_GB2312"/>
          <w:color w:val="000000"/>
          <w:sz w:val="32"/>
          <w:szCs w:val="32"/>
        </w:rPr>
        <w:t xml:space="preserve"> </w:t>
      </w:r>
    </w:p>
    <w:p w:rsidR="00AA44EE" w:rsidRDefault="00AA44EE" w:rsidP="00606AA9">
      <w:pPr>
        <w:snapToGrid w:val="0"/>
        <w:spacing w:line="600" w:lineRule="exact"/>
        <w:ind w:firstLineChars="200" w:firstLine="602"/>
        <w:rPr>
          <w:rFonts w:ascii="楷体_GB2312" w:eastAsia="楷体_GB2312" w:hAnsi="仿宋"/>
          <w:color w:val="000000"/>
          <w:sz w:val="32"/>
          <w:szCs w:val="32"/>
        </w:rPr>
      </w:pPr>
      <w:r>
        <w:rPr>
          <w:rFonts w:ascii="楷体_GB2312" w:eastAsia="楷体_GB2312" w:hAnsi="楷体" w:cs="楷体_GB2312" w:hint="eastAsia"/>
          <w:b/>
          <w:bCs/>
          <w:color w:val="000000"/>
          <w:sz w:val="30"/>
          <w:szCs w:val="30"/>
        </w:rPr>
        <w:t>（二）旅游</w:t>
      </w:r>
      <w:r>
        <w:rPr>
          <w:rFonts w:ascii="楷体_GB2312" w:eastAsia="楷体_GB2312" w:hAnsi="楷体" w:cs="楷体_GB2312"/>
          <w:b/>
          <w:bCs/>
          <w:color w:val="000000"/>
          <w:sz w:val="30"/>
          <w:szCs w:val="30"/>
        </w:rPr>
        <w:t>+</w:t>
      </w:r>
      <w:r>
        <w:rPr>
          <w:rFonts w:ascii="楷体_GB2312" w:eastAsia="楷体_GB2312" w:hAnsi="楷体" w:cs="楷体_GB2312" w:hint="eastAsia"/>
          <w:b/>
          <w:bCs/>
          <w:color w:val="000000"/>
          <w:sz w:val="30"/>
          <w:szCs w:val="30"/>
        </w:rPr>
        <w:t>文化</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color w:val="000000"/>
          <w:sz w:val="32"/>
          <w:szCs w:val="32"/>
        </w:rPr>
        <w:t xml:space="preserve"> </w:t>
      </w:r>
      <w:r>
        <w:rPr>
          <w:rFonts w:ascii="仿宋_GB2312" w:eastAsia="仿宋_GB2312" w:hAnsi="仿宋" w:cs="仿宋_GB2312"/>
          <w:color w:val="000000"/>
          <w:sz w:val="32"/>
          <w:szCs w:val="32"/>
        </w:rPr>
        <w:t>——</w:t>
      </w:r>
      <w:r>
        <w:rPr>
          <w:rFonts w:ascii="仿宋_GB2312" w:eastAsia="仿宋_GB2312" w:hAnsi="楷体" w:cs="仿宋_GB2312" w:hint="eastAsia"/>
          <w:b/>
          <w:bCs/>
          <w:color w:val="000000"/>
          <w:sz w:val="30"/>
          <w:szCs w:val="30"/>
        </w:rPr>
        <w:t>传统文化旅游节</w:t>
      </w:r>
      <w:r>
        <w:rPr>
          <w:rFonts w:ascii="仿宋_GB2312" w:eastAsia="仿宋_GB2312" w:hAnsi="仿宋" w:cs="仿宋_GB2312"/>
          <w:color w:val="000000"/>
          <w:sz w:val="32"/>
          <w:szCs w:val="32"/>
        </w:rPr>
        <w:t xml:space="preserve"> </w:t>
      </w:r>
      <w:r>
        <w:rPr>
          <w:rFonts w:ascii="仿宋_GB2312" w:eastAsia="仿宋_GB2312" w:hAnsi="仿宋" w:cs="仿宋_GB2312" w:hint="eastAsia"/>
          <w:color w:val="000000"/>
          <w:sz w:val="32"/>
          <w:szCs w:val="32"/>
        </w:rPr>
        <w:t>“妈祖巡香”民俗文化节、泉州花灯节、东亚文化之都文化论坛、“闽地闽缘”寻根文化之旅、</w:t>
      </w:r>
      <w:r>
        <w:rPr>
          <w:rFonts w:ascii="宋体" w:hAnsi="宋体" w:cs="宋体" w:hint="eastAsia"/>
          <w:color w:val="000000"/>
          <w:sz w:val="32"/>
          <w:szCs w:val="32"/>
        </w:rPr>
        <w:t>蟳</w:t>
      </w:r>
      <w:r>
        <w:rPr>
          <w:rFonts w:ascii="仿宋_GB2312" w:eastAsia="仿宋_GB2312" w:hAnsi="仿宋" w:cs="仿宋_GB2312" w:hint="eastAsia"/>
          <w:color w:val="000000"/>
          <w:sz w:val="32"/>
          <w:szCs w:val="32"/>
        </w:rPr>
        <w:t>浦民俗文化村之摄影大赛、海丝文化论坛、“海丝风情”美术采风作品展、海峡两岸闽南语童谣邀请赛等节庆节事旅游活动。</w:t>
      </w:r>
    </w:p>
    <w:p w:rsidR="00AA44EE" w:rsidRDefault="00AA44EE" w:rsidP="00606AA9">
      <w:pPr>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cs="仿宋_GB2312"/>
          <w:color w:val="000000"/>
          <w:sz w:val="32"/>
          <w:szCs w:val="32"/>
        </w:rPr>
        <w:t xml:space="preserve"> </w:t>
      </w:r>
      <w:r>
        <w:rPr>
          <w:rFonts w:ascii="仿宋_GB2312" w:eastAsia="仿宋_GB2312" w:hAnsi="仿宋" w:cs="仿宋_GB2312"/>
          <w:color w:val="000000"/>
          <w:sz w:val="32"/>
          <w:szCs w:val="32"/>
        </w:rPr>
        <w:t>——</w:t>
      </w:r>
      <w:r>
        <w:rPr>
          <w:rFonts w:ascii="仿宋_GB2312" w:eastAsia="仿宋_GB2312" w:hAnsi="楷体" w:cs="仿宋_GB2312" w:hint="eastAsia"/>
          <w:b/>
          <w:bCs/>
          <w:color w:val="000000"/>
          <w:sz w:val="30"/>
          <w:szCs w:val="30"/>
        </w:rPr>
        <w:t>现代文化主题节</w:t>
      </w:r>
      <w:r>
        <w:rPr>
          <w:rFonts w:ascii="仿宋_GB2312" w:eastAsia="仿宋_GB2312" w:hAnsi="仿宋" w:cs="仿宋_GB2312"/>
          <w:color w:val="000000"/>
          <w:sz w:val="32"/>
          <w:szCs w:val="32"/>
        </w:rPr>
        <w:t xml:space="preserve"> </w:t>
      </w:r>
      <w:r>
        <w:rPr>
          <w:rFonts w:ascii="仿宋_GB2312" w:eastAsia="仿宋_GB2312" w:hAnsi="仿宋" w:cs="仿宋_GB2312" w:hint="eastAsia"/>
          <w:color w:val="000000"/>
          <w:sz w:val="32"/>
          <w:szCs w:val="32"/>
        </w:rPr>
        <w:t>电影拍摄、演唱会、动漫节、娱乐真人秀节目等活动。</w:t>
      </w:r>
    </w:p>
    <w:p w:rsidR="00AA44EE" w:rsidRDefault="00AA44EE">
      <w:pPr>
        <w:jc w:val="left"/>
        <w:rPr>
          <w:rFonts w:ascii="仿宋" w:eastAsia="仿宋" w:hAnsi="仿宋"/>
          <w:b/>
          <w:bCs/>
          <w:sz w:val="28"/>
          <w:szCs w:val="28"/>
        </w:rPr>
      </w:pPr>
    </w:p>
    <w:p w:rsidR="00AA44EE" w:rsidRDefault="00AA44EE">
      <w:pPr>
        <w:jc w:val="left"/>
        <w:rPr>
          <w:rFonts w:ascii="仿宋" w:eastAsia="仿宋" w:hAnsi="仿宋"/>
          <w:b/>
          <w:bCs/>
          <w:sz w:val="28"/>
          <w:szCs w:val="28"/>
        </w:rPr>
      </w:pPr>
    </w:p>
    <w:p w:rsidR="00AA44EE" w:rsidRDefault="00AA44EE">
      <w:pPr>
        <w:jc w:val="left"/>
        <w:rPr>
          <w:rFonts w:ascii="仿宋" w:eastAsia="仿宋" w:hAnsi="仿宋"/>
          <w:b/>
          <w:bCs/>
          <w:sz w:val="28"/>
          <w:szCs w:val="28"/>
        </w:rPr>
      </w:pPr>
    </w:p>
    <w:p w:rsidR="00AA44EE" w:rsidRDefault="00AA44EE">
      <w:pPr>
        <w:jc w:val="left"/>
        <w:rPr>
          <w:rFonts w:ascii="仿宋" w:eastAsia="仿宋" w:hAnsi="仿宋"/>
          <w:b/>
          <w:bCs/>
          <w:sz w:val="28"/>
          <w:szCs w:val="28"/>
        </w:rPr>
      </w:pPr>
    </w:p>
    <w:p w:rsidR="00AA44EE" w:rsidRDefault="00AA44EE">
      <w:pPr>
        <w:spacing w:line="500" w:lineRule="exact"/>
        <w:jc w:val="left"/>
        <w:rPr>
          <w:rFonts w:ascii="楷体_GB2312" w:eastAsia="楷体_GB2312" w:hAnsi="仿宋"/>
          <w:b/>
          <w:bCs/>
          <w:sz w:val="28"/>
          <w:szCs w:val="28"/>
        </w:rPr>
      </w:pPr>
      <w:r>
        <w:rPr>
          <w:rFonts w:ascii="楷体_GB2312" w:eastAsia="楷体_GB2312" w:hAnsi="仿宋" w:cs="楷体_GB2312" w:hint="eastAsia"/>
          <w:b/>
          <w:bCs/>
          <w:sz w:val="28"/>
          <w:szCs w:val="28"/>
        </w:rPr>
        <w:t>附件</w:t>
      </w:r>
      <w:r>
        <w:rPr>
          <w:rFonts w:ascii="楷体_GB2312" w:eastAsia="楷体_GB2312" w:hAnsi="仿宋" w:cs="楷体_GB2312"/>
          <w:b/>
          <w:bCs/>
          <w:sz w:val="28"/>
          <w:szCs w:val="28"/>
        </w:rPr>
        <w:t>5</w:t>
      </w:r>
    </w:p>
    <w:p w:rsidR="00AA44EE" w:rsidRPr="005A5DBA" w:rsidRDefault="00AA44EE">
      <w:pPr>
        <w:spacing w:line="500" w:lineRule="exact"/>
        <w:ind w:firstLine="539"/>
        <w:jc w:val="center"/>
        <w:rPr>
          <w:rFonts w:ascii="黑体" w:eastAsia="黑体" w:hAnsi="黑体"/>
          <w:b/>
          <w:bCs/>
          <w:sz w:val="32"/>
          <w:szCs w:val="32"/>
        </w:rPr>
      </w:pPr>
      <w:r w:rsidRPr="005A5DBA">
        <w:rPr>
          <w:rFonts w:ascii="黑体" w:eastAsia="黑体" w:hAnsi="黑体" w:cs="楷体_GB2312" w:hint="eastAsia"/>
          <w:b/>
          <w:bCs/>
          <w:sz w:val="32"/>
          <w:szCs w:val="32"/>
        </w:rPr>
        <w:t>丰泽区十三五文化旅游产业发展区级建设项目列表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563"/>
        <w:gridCol w:w="718"/>
        <w:gridCol w:w="1276"/>
        <w:gridCol w:w="2423"/>
        <w:gridCol w:w="457"/>
        <w:gridCol w:w="457"/>
        <w:gridCol w:w="457"/>
        <w:gridCol w:w="1296"/>
      </w:tblGrid>
      <w:tr w:rsidR="00AA44EE">
        <w:trPr>
          <w:trHeight w:val="285"/>
        </w:trPr>
        <w:tc>
          <w:tcPr>
            <w:tcW w:w="457" w:type="dxa"/>
            <w:vMerge w:val="restart"/>
            <w:vAlign w:val="center"/>
          </w:tcPr>
          <w:p w:rsidR="00AA44EE" w:rsidRDefault="00AA44EE" w:rsidP="003F0DBD">
            <w:pPr>
              <w:spacing w:line="280" w:lineRule="exact"/>
              <w:jc w:val="center"/>
              <w:rPr>
                <w:rFonts w:ascii="仿宋_GB2312" w:eastAsia="仿宋_GB2312" w:hAnsi="仿宋"/>
                <w:b/>
                <w:bCs/>
                <w:sz w:val="24"/>
                <w:szCs w:val="24"/>
              </w:rPr>
            </w:pPr>
            <w:r>
              <w:rPr>
                <w:rFonts w:ascii="仿宋_GB2312" w:eastAsia="仿宋_GB2312" w:hAnsi="仿宋" w:cs="仿宋_GB2312" w:hint="eastAsia"/>
                <w:b/>
                <w:bCs/>
                <w:sz w:val="24"/>
                <w:szCs w:val="24"/>
              </w:rPr>
              <w:t>序号</w:t>
            </w:r>
          </w:p>
        </w:tc>
        <w:tc>
          <w:tcPr>
            <w:tcW w:w="1563" w:type="dxa"/>
            <w:vMerge w:val="restart"/>
            <w:vAlign w:val="center"/>
          </w:tcPr>
          <w:p w:rsidR="00AA44EE" w:rsidRDefault="00AA44EE" w:rsidP="003F0DBD">
            <w:pPr>
              <w:spacing w:line="280" w:lineRule="exact"/>
              <w:jc w:val="center"/>
              <w:rPr>
                <w:rFonts w:ascii="仿宋_GB2312" w:eastAsia="仿宋_GB2312" w:hAnsi="仿宋"/>
                <w:b/>
                <w:bCs/>
                <w:sz w:val="24"/>
                <w:szCs w:val="24"/>
              </w:rPr>
            </w:pPr>
            <w:r>
              <w:rPr>
                <w:rFonts w:ascii="仿宋_GB2312" w:eastAsia="仿宋_GB2312" w:hAnsi="仿宋" w:cs="仿宋_GB2312" w:hint="eastAsia"/>
                <w:b/>
                <w:bCs/>
                <w:sz w:val="24"/>
                <w:szCs w:val="24"/>
              </w:rPr>
              <w:t>项目名称</w:t>
            </w:r>
          </w:p>
        </w:tc>
        <w:tc>
          <w:tcPr>
            <w:tcW w:w="718" w:type="dxa"/>
            <w:vMerge w:val="restart"/>
            <w:vAlign w:val="center"/>
          </w:tcPr>
          <w:p w:rsidR="00AA44EE" w:rsidRDefault="00AA44EE" w:rsidP="003F0DBD">
            <w:pPr>
              <w:spacing w:line="280" w:lineRule="exact"/>
              <w:jc w:val="center"/>
              <w:rPr>
                <w:rFonts w:ascii="仿宋_GB2312" w:eastAsia="仿宋_GB2312" w:hAnsi="仿宋"/>
                <w:b/>
                <w:bCs/>
                <w:sz w:val="24"/>
                <w:szCs w:val="24"/>
              </w:rPr>
            </w:pPr>
            <w:r>
              <w:rPr>
                <w:rFonts w:ascii="仿宋_GB2312" w:eastAsia="仿宋_GB2312" w:hAnsi="仿宋" w:cs="仿宋_GB2312" w:hint="eastAsia"/>
                <w:b/>
                <w:bCs/>
                <w:sz w:val="24"/>
                <w:szCs w:val="24"/>
              </w:rPr>
              <w:t>项目性质</w:t>
            </w:r>
          </w:p>
        </w:tc>
        <w:tc>
          <w:tcPr>
            <w:tcW w:w="1276" w:type="dxa"/>
            <w:vMerge w:val="restart"/>
            <w:vAlign w:val="center"/>
          </w:tcPr>
          <w:p w:rsidR="00AA44EE" w:rsidRDefault="00AA44EE" w:rsidP="003F0DBD">
            <w:pPr>
              <w:spacing w:line="280" w:lineRule="exact"/>
              <w:jc w:val="center"/>
              <w:rPr>
                <w:rFonts w:ascii="仿宋_GB2312" w:eastAsia="仿宋_GB2312" w:hAnsi="仿宋"/>
                <w:b/>
                <w:bCs/>
                <w:sz w:val="24"/>
                <w:szCs w:val="24"/>
              </w:rPr>
            </w:pPr>
            <w:r>
              <w:rPr>
                <w:rFonts w:ascii="仿宋_GB2312" w:eastAsia="仿宋_GB2312" w:hAnsi="仿宋" w:cs="仿宋_GB2312" w:hint="eastAsia"/>
                <w:b/>
                <w:bCs/>
                <w:sz w:val="24"/>
                <w:szCs w:val="24"/>
              </w:rPr>
              <w:t>项目地址</w:t>
            </w:r>
          </w:p>
        </w:tc>
        <w:tc>
          <w:tcPr>
            <w:tcW w:w="2423" w:type="dxa"/>
            <w:vMerge w:val="restart"/>
            <w:vAlign w:val="center"/>
          </w:tcPr>
          <w:p w:rsidR="00AA44EE" w:rsidRDefault="00AA44EE" w:rsidP="003F0DBD">
            <w:pPr>
              <w:spacing w:line="280" w:lineRule="exact"/>
              <w:jc w:val="center"/>
              <w:rPr>
                <w:rFonts w:ascii="仿宋_GB2312" w:eastAsia="仿宋_GB2312" w:hAnsi="仿宋"/>
                <w:b/>
                <w:bCs/>
                <w:sz w:val="24"/>
                <w:szCs w:val="24"/>
              </w:rPr>
            </w:pPr>
            <w:r>
              <w:rPr>
                <w:rFonts w:ascii="仿宋_GB2312" w:eastAsia="仿宋_GB2312" w:hAnsi="仿宋" w:cs="仿宋_GB2312" w:hint="eastAsia"/>
                <w:b/>
                <w:bCs/>
                <w:sz w:val="24"/>
                <w:szCs w:val="24"/>
              </w:rPr>
              <w:t>建设内容</w:t>
            </w:r>
          </w:p>
        </w:tc>
        <w:tc>
          <w:tcPr>
            <w:tcW w:w="914" w:type="dxa"/>
            <w:gridSpan w:val="2"/>
            <w:vAlign w:val="center"/>
          </w:tcPr>
          <w:p w:rsidR="00AA44EE" w:rsidRDefault="00AA44EE" w:rsidP="003F0DBD">
            <w:pPr>
              <w:spacing w:line="280" w:lineRule="exact"/>
              <w:jc w:val="center"/>
              <w:rPr>
                <w:rFonts w:ascii="仿宋_GB2312" w:eastAsia="仿宋_GB2312" w:hAnsi="仿宋"/>
                <w:b/>
                <w:bCs/>
                <w:sz w:val="24"/>
                <w:szCs w:val="24"/>
              </w:rPr>
            </w:pPr>
            <w:r>
              <w:rPr>
                <w:rFonts w:ascii="仿宋_GB2312" w:eastAsia="仿宋_GB2312" w:hAnsi="仿宋" w:cs="仿宋_GB2312" w:hint="eastAsia"/>
                <w:b/>
                <w:bCs/>
                <w:sz w:val="24"/>
                <w:szCs w:val="24"/>
              </w:rPr>
              <w:t>开发程度</w:t>
            </w:r>
          </w:p>
        </w:tc>
        <w:tc>
          <w:tcPr>
            <w:tcW w:w="457" w:type="dxa"/>
            <w:vMerge w:val="restart"/>
            <w:vAlign w:val="center"/>
          </w:tcPr>
          <w:p w:rsidR="00AA44EE" w:rsidRDefault="00AA44EE" w:rsidP="003F0DBD">
            <w:pPr>
              <w:spacing w:line="280" w:lineRule="exact"/>
              <w:jc w:val="center"/>
              <w:rPr>
                <w:rFonts w:ascii="仿宋_GB2312" w:eastAsia="仿宋_GB2312" w:hAnsi="仿宋"/>
                <w:b/>
                <w:bCs/>
                <w:sz w:val="24"/>
                <w:szCs w:val="24"/>
              </w:rPr>
            </w:pPr>
            <w:r>
              <w:rPr>
                <w:rFonts w:ascii="仿宋_GB2312" w:eastAsia="仿宋_GB2312" w:hAnsi="仿宋" w:cs="仿宋_GB2312" w:hint="eastAsia"/>
                <w:b/>
                <w:bCs/>
                <w:sz w:val="24"/>
                <w:szCs w:val="24"/>
              </w:rPr>
              <w:t>项目等级</w:t>
            </w:r>
          </w:p>
        </w:tc>
        <w:tc>
          <w:tcPr>
            <w:tcW w:w="1296" w:type="dxa"/>
            <w:vMerge w:val="restart"/>
            <w:vAlign w:val="center"/>
          </w:tcPr>
          <w:p w:rsidR="00AA44EE" w:rsidRDefault="00AA44EE" w:rsidP="003F0DBD">
            <w:pPr>
              <w:spacing w:line="280" w:lineRule="exact"/>
              <w:jc w:val="center"/>
              <w:rPr>
                <w:rFonts w:ascii="仿宋_GB2312" w:eastAsia="仿宋_GB2312" w:hAnsi="仿宋"/>
                <w:b/>
                <w:bCs/>
                <w:sz w:val="24"/>
                <w:szCs w:val="24"/>
              </w:rPr>
            </w:pPr>
            <w:r>
              <w:rPr>
                <w:rFonts w:ascii="仿宋_GB2312" w:eastAsia="仿宋_GB2312" w:hAnsi="仿宋" w:cs="仿宋_GB2312" w:hint="eastAsia"/>
                <w:b/>
                <w:bCs/>
                <w:sz w:val="24"/>
                <w:szCs w:val="24"/>
              </w:rPr>
              <w:t>开发时序</w:t>
            </w:r>
          </w:p>
        </w:tc>
      </w:tr>
      <w:tr w:rsidR="00AA44EE">
        <w:trPr>
          <w:trHeight w:val="285"/>
        </w:trPr>
        <w:tc>
          <w:tcPr>
            <w:tcW w:w="457" w:type="dxa"/>
            <w:vMerge/>
            <w:vAlign w:val="center"/>
          </w:tcPr>
          <w:p w:rsidR="00AA44EE" w:rsidRDefault="00AA44EE" w:rsidP="003F0DBD">
            <w:pPr>
              <w:spacing w:line="280" w:lineRule="exact"/>
              <w:jc w:val="center"/>
              <w:rPr>
                <w:rFonts w:ascii="仿宋_GB2312" w:eastAsia="仿宋_GB2312" w:hAnsi="仿宋"/>
                <w:b/>
                <w:bCs/>
                <w:sz w:val="24"/>
                <w:szCs w:val="24"/>
              </w:rPr>
            </w:pPr>
          </w:p>
        </w:tc>
        <w:tc>
          <w:tcPr>
            <w:tcW w:w="1563" w:type="dxa"/>
            <w:vMerge/>
            <w:vAlign w:val="center"/>
          </w:tcPr>
          <w:p w:rsidR="00AA44EE" w:rsidRDefault="00AA44EE" w:rsidP="003F0DBD">
            <w:pPr>
              <w:spacing w:line="280" w:lineRule="exact"/>
              <w:jc w:val="center"/>
              <w:rPr>
                <w:rFonts w:ascii="仿宋_GB2312" w:eastAsia="仿宋_GB2312" w:hAnsi="仿宋"/>
                <w:b/>
                <w:bCs/>
                <w:sz w:val="24"/>
                <w:szCs w:val="24"/>
              </w:rPr>
            </w:pPr>
          </w:p>
        </w:tc>
        <w:tc>
          <w:tcPr>
            <w:tcW w:w="718" w:type="dxa"/>
            <w:vMerge/>
            <w:vAlign w:val="center"/>
          </w:tcPr>
          <w:p w:rsidR="00AA44EE" w:rsidRDefault="00AA44EE" w:rsidP="003F0DBD">
            <w:pPr>
              <w:spacing w:line="280" w:lineRule="exact"/>
              <w:jc w:val="center"/>
              <w:rPr>
                <w:rFonts w:ascii="仿宋_GB2312" w:eastAsia="仿宋_GB2312" w:hAnsi="仿宋"/>
                <w:b/>
                <w:bCs/>
                <w:sz w:val="24"/>
                <w:szCs w:val="24"/>
              </w:rPr>
            </w:pPr>
          </w:p>
        </w:tc>
        <w:tc>
          <w:tcPr>
            <w:tcW w:w="1276" w:type="dxa"/>
            <w:vMerge/>
            <w:vAlign w:val="center"/>
          </w:tcPr>
          <w:p w:rsidR="00AA44EE" w:rsidRDefault="00AA44EE" w:rsidP="003F0DBD">
            <w:pPr>
              <w:spacing w:line="280" w:lineRule="exact"/>
              <w:jc w:val="center"/>
              <w:rPr>
                <w:rFonts w:ascii="仿宋_GB2312" w:eastAsia="仿宋_GB2312" w:hAnsi="仿宋"/>
                <w:b/>
                <w:bCs/>
                <w:sz w:val="24"/>
                <w:szCs w:val="24"/>
              </w:rPr>
            </w:pPr>
          </w:p>
        </w:tc>
        <w:tc>
          <w:tcPr>
            <w:tcW w:w="2423" w:type="dxa"/>
            <w:vMerge/>
            <w:vAlign w:val="center"/>
          </w:tcPr>
          <w:p w:rsidR="00AA44EE" w:rsidRDefault="00AA44EE" w:rsidP="003F0DBD">
            <w:pPr>
              <w:spacing w:line="280" w:lineRule="exact"/>
              <w:jc w:val="center"/>
              <w:rPr>
                <w:rFonts w:ascii="仿宋_GB2312" w:eastAsia="仿宋_GB2312" w:hAnsi="仿宋"/>
                <w:b/>
                <w:bCs/>
                <w:sz w:val="24"/>
                <w:szCs w:val="24"/>
              </w:rPr>
            </w:pPr>
          </w:p>
        </w:tc>
        <w:tc>
          <w:tcPr>
            <w:tcW w:w="457" w:type="dxa"/>
            <w:vAlign w:val="center"/>
          </w:tcPr>
          <w:p w:rsidR="00AA44EE" w:rsidRDefault="00AA44EE" w:rsidP="003F0DBD">
            <w:pPr>
              <w:spacing w:line="280" w:lineRule="exact"/>
              <w:jc w:val="center"/>
              <w:rPr>
                <w:rFonts w:ascii="仿宋_GB2312" w:eastAsia="仿宋_GB2312" w:hAnsi="仿宋"/>
                <w:b/>
                <w:bCs/>
                <w:sz w:val="24"/>
                <w:szCs w:val="24"/>
              </w:rPr>
            </w:pPr>
            <w:r>
              <w:rPr>
                <w:rFonts w:ascii="仿宋_GB2312" w:eastAsia="仿宋_GB2312" w:hAnsi="仿宋" w:cs="仿宋_GB2312" w:hint="eastAsia"/>
                <w:b/>
                <w:bCs/>
                <w:sz w:val="24"/>
                <w:szCs w:val="24"/>
              </w:rPr>
              <w:t>重点</w:t>
            </w:r>
          </w:p>
        </w:tc>
        <w:tc>
          <w:tcPr>
            <w:tcW w:w="457" w:type="dxa"/>
            <w:vAlign w:val="center"/>
          </w:tcPr>
          <w:p w:rsidR="00AA44EE" w:rsidRDefault="00AA44EE" w:rsidP="003F0DBD">
            <w:pPr>
              <w:spacing w:line="280" w:lineRule="exact"/>
              <w:jc w:val="center"/>
              <w:rPr>
                <w:rFonts w:ascii="仿宋_GB2312" w:eastAsia="仿宋_GB2312" w:hAnsi="仿宋"/>
                <w:b/>
                <w:bCs/>
                <w:sz w:val="24"/>
                <w:szCs w:val="24"/>
              </w:rPr>
            </w:pPr>
            <w:r>
              <w:rPr>
                <w:rFonts w:ascii="仿宋_GB2312" w:eastAsia="仿宋_GB2312" w:hAnsi="仿宋" w:cs="仿宋_GB2312" w:hint="eastAsia"/>
                <w:b/>
                <w:bCs/>
                <w:sz w:val="24"/>
                <w:szCs w:val="24"/>
              </w:rPr>
              <w:t>优先</w:t>
            </w:r>
          </w:p>
        </w:tc>
        <w:tc>
          <w:tcPr>
            <w:tcW w:w="457" w:type="dxa"/>
            <w:vMerge/>
          </w:tcPr>
          <w:p w:rsidR="00AA44EE" w:rsidRDefault="00AA44EE" w:rsidP="003F0DBD">
            <w:pPr>
              <w:spacing w:line="280" w:lineRule="exact"/>
              <w:jc w:val="center"/>
              <w:rPr>
                <w:rFonts w:ascii="仿宋_GB2312" w:eastAsia="仿宋_GB2312" w:hAnsi="仿宋"/>
                <w:sz w:val="24"/>
                <w:szCs w:val="24"/>
              </w:rPr>
            </w:pPr>
          </w:p>
        </w:tc>
        <w:tc>
          <w:tcPr>
            <w:tcW w:w="1296" w:type="dxa"/>
            <w:vMerge/>
            <w:vAlign w:val="center"/>
          </w:tcPr>
          <w:p w:rsidR="00AA44EE" w:rsidRDefault="00AA44EE" w:rsidP="003F0DBD">
            <w:pPr>
              <w:spacing w:line="280" w:lineRule="exact"/>
              <w:jc w:val="center"/>
              <w:rPr>
                <w:rFonts w:ascii="仿宋_GB2312" w:eastAsia="仿宋_GB2312" w:hAnsi="仿宋"/>
                <w:sz w:val="24"/>
                <w:szCs w:val="24"/>
              </w:rPr>
            </w:pPr>
          </w:p>
        </w:tc>
      </w:tr>
      <w:tr w:rsidR="00AA44EE">
        <w:trPr>
          <w:trHeight w:val="1200"/>
        </w:trPr>
        <w:tc>
          <w:tcPr>
            <w:tcW w:w="457"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1</w:t>
            </w:r>
          </w:p>
        </w:tc>
        <w:tc>
          <w:tcPr>
            <w:tcW w:w="1563"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宋代沉船遗址公园</w:t>
            </w:r>
          </w:p>
          <w:p w:rsidR="00AA44EE" w:rsidRDefault="00AA44EE" w:rsidP="003F0DBD">
            <w:pPr>
              <w:spacing w:line="280" w:lineRule="exact"/>
              <w:jc w:val="center"/>
              <w:rPr>
                <w:rFonts w:ascii="仿宋_GB2312" w:eastAsia="仿宋_GB2312" w:hAnsi="仿宋"/>
                <w:sz w:val="24"/>
                <w:szCs w:val="24"/>
              </w:rPr>
            </w:pPr>
          </w:p>
        </w:tc>
        <w:tc>
          <w:tcPr>
            <w:tcW w:w="718"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新建项目</w:t>
            </w:r>
          </w:p>
        </w:tc>
        <w:tc>
          <w:tcPr>
            <w:tcW w:w="1276"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东海街道文兴宫</w:t>
            </w:r>
          </w:p>
        </w:tc>
        <w:tc>
          <w:tcPr>
            <w:tcW w:w="2423" w:type="dxa"/>
            <w:vAlign w:val="center"/>
          </w:tcPr>
          <w:p w:rsidR="00AA44EE" w:rsidRDefault="00AA44EE" w:rsidP="003F0DBD">
            <w:pPr>
              <w:spacing w:line="280" w:lineRule="exact"/>
              <w:jc w:val="left"/>
              <w:rPr>
                <w:rFonts w:ascii="仿宋_GB2312" w:eastAsia="仿宋_GB2312" w:hAnsi="仿宋"/>
                <w:sz w:val="24"/>
                <w:szCs w:val="24"/>
              </w:rPr>
            </w:pPr>
            <w:r>
              <w:rPr>
                <w:rFonts w:ascii="仿宋_GB2312" w:eastAsia="仿宋_GB2312" w:hAnsi="仿宋" w:cs="仿宋_GB2312"/>
                <w:sz w:val="24"/>
                <w:szCs w:val="24"/>
              </w:rPr>
              <w:t>2016</w:t>
            </w:r>
            <w:r>
              <w:rPr>
                <w:rFonts w:ascii="仿宋_GB2312" w:eastAsia="仿宋_GB2312" w:hAnsi="仿宋" w:cs="仿宋_GB2312" w:hint="eastAsia"/>
                <w:sz w:val="24"/>
                <w:szCs w:val="24"/>
              </w:rPr>
              <w:t>年</w:t>
            </w:r>
            <w:r>
              <w:rPr>
                <w:rFonts w:ascii="仿宋_GB2312" w:eastAsia="仿宋_GB2312" w:hAnsi="仿宋" w:cs="仿宋_GB2312"/>
                <w:sz w:val="24"/>
                <w:szCs w:val="24"/>
              </w:rPr>
              <w:t>-2017</w:t>
            </w:r>
            <w:r>
              <w:rPr>
                <w:rFonts w:ascii="仿宋_GB2312" w:eastAsia="仿宋_GB2312" w:hAnsi="仿宋" w:cs="仿宋_GB2312" w:hint="eastAsia"/>
                <w:sz w:val="24"/>
                <w:szCs w:val="24"/>
              </w:rPr>
              <w:t>完成沉船的仿修，完善遗址公园的配套基础设施建设，增加景区的智慧解说系统功能，打造海丝文化的科教展示区。</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区级建设</w:t>
            </w:r>
          </w:p>
        </w:tc>
        <w:tc>
          <w:tcPr>
            <w:tcW w:w="1296"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2016-2017</w:t>
            </w:r>
          </w:p>
        </w:tc>
      </w:tr>
      <w:tr w:rsidR="00AA44EE">
        <w:trPr>
          <w:trHeight w:val="557"/>
        </w:trPr>
        <w:tc>
          <w:tcPr>
            <w:tcW w:w="457"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w:t>
            </w:r>
          </w:p>
        </w:tc>
        <w:tc>
          <w:tcPr>
            <w:tcW w:w="1563"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 w:hAnsi="仿宋" w:cs="仿宋" w:hint="eastAsia"/>
                <w:sz w:val="24"/>
                <w:szCs w:val="24"/>
              </w:rPr>
              <w:t>蟳</w:t>
            </w:r>
            <w:r>
              <w:rPr>
                <w:rFonts w:ascii="仿宋_GB2312" w:eastAsia="仿宋_GB2312" w:hAnsi="仿宋" w:cs="仿宋_GB2312" w:hint="eastAsia"/>
                <w:sz w:val="24"/>
                <w:szCs w:val="24"/>
              </w:rPr>
              <w:t>埔渔人</w:t>
            </w:r>
          </w:p>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码头</w:t>
            </w:r>
          </w:p>
        </w:tc>
        <w:tc>
          <w:tcPr>
            <w:tcW w:w="718"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续建项目</w:t>
            </w:r>
          </w:p>
        </w:tc>
        <w:tc>
          <w:tcPr>
            <w:tcW w:w="1276"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福建泉州晋江大桥至</w:t>
            </w:r>
            <w:r>
              <w:rPr>
                <w:rFonts w:ascii="仿宋_GB2312" w:eastAsia="仿宋" w:hAnsi="仿宋" w:cs="仿宋" w:hint="eastAsia"/>
                <w:sz w:val="24"/>
                <w:szCs w:val="24"/>
              </w:rPr>
              <w:t>蟳</w:t>
            </w:r>
            <w:r>
              <w:rPr>
                <w:rFonts w:ascii="仿宋_GB2312" w:eastAsia="仿宋_GB2312" w:hAnsi="仿宋" w:cs="仿宋_GB2312" w:hint="eastAsia"/>
                <w:sz w:val="24"/>
                <w:szCs w:val="24"/>
              </w:rPr>
              <w:t>埔片区之间</w:t>
            </w:r>
          </w:p>
        </w:tc>
        <w:tc>
          <w:tcPr>
            <w:tcW w:w="2423" w:type="dxa"/>
            <w:vAlign w:val="center"/>
          </w:tcPr>
          <w:p w:rsidR="00AA44EE" w:rsidRDefault="00AA44EE" w:rsidP="003F0DBD">
            <w:pPr>
              <w:spacing w:line="280" w:lineRule="exact"/>
              <w:jc w:val="left"/>
              <w:rPr>
                <w:rFonts w:ascii="仿宋_GB2312" w:eastAsia="仿宋_GB2312" w:hAnsi="仿宋"/>
                <w:sz w:val="24"/>
                <w:szCs w:val="24"/>
              </w:rPr>
            </w:pPr>
            <w:r>
              <w:rPr>
                <w:rFonts w:ascii="仿宋_GB2312" w:eastAsia="仿宋_GB2312" w:hAnsi="仿宋" w:cs="仿宋_GB2312"/>
                <w:sz w:val="24"/>
                <w:szCs w:val="24"/>
              </w:rPr>
              <w:t>2016</w:t>
            </w:r>
            <w:r>
              <w:rPr>
                <w:rFonts w:ascii="仿宋_GB2312" w:eastAsia="仿宋_GB2312" w:hAnsi="仿宋" w:cs="仿宋_GB2312" w:hint="eastAsia"/>
                <w:sz w:val="24"/>
                <w:szCs w:val="24"/>
              </w:rPr>
              <w:t>年</w:t>
            </w:r>
            <w:r>
              <w:rPr>
                <w:rFonts w:ascii="仿宋_GB2312" w:eastAsia="仿宋_GB2312" w:hAnsi="仿宋" w:cs="仿宋_GB2312"/>
                <w:sz w:val="24"/>
                <w:szCs w:val="24"/>
              </w:rPr>
              <w:t>-2017</w:t>
            </w:r>
            <w:r>
              <w:rPr>
                <w:rFonts w:ascii="仿宋_GB2312" w:eastAsia="仿宋_GB2312" w:hAnsi="仿宋" w:cs="仿宋_GB2312" w:hint="eastAsia"/>
                <w:sz w:val="24"/>
                <w:szCs w:val="24"/>
              </w:rPr>
              <w:t>年完成渔人码头项目三个平台及停靠渔船步道建设，使其兼具渔船停靠和休闲步道功能；建成后再根据省级水行政主管部门的意见，再行建设食肆及酒吧、特色商店、海鲜市场等配套项目，打造闽南特色渔港。</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区级建设</w:t>
            </w:r>
          </w:p>
        </w:tc>
        <w:tc>
          <w:tcPr>
            <w:tcW w:w="1296"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2016-2020</w:t>
            </w:r>
          </w:p>
        </w:tc>
      </w:tr>
      <w:tr w:rsidR="00AA44EE">
        <w:trPr>
          <w:trHeight w:val="1200"/>
        </w:trPr>
        <w:tc>
          <w:tcPr>
            <w:tcW w:w="457"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3</w:t>
            </w:r>
          </w:p>
        </w:tc>
        <w:tc>
          <w:tcPr>
            <w:tcW w:w="1563"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东海影城文化中心</w:t>
            </w:r>
          </w:p>
        </w:tc>
        <w:tc>
          <w:tcPr>
            <w:tcW w:w="718"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续建项目</w:t>
            </w:r>
          </w:p>
        </w:tc>
        <w:tc>
          <w:tcPr>
            <w:tcW w:w="1276"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东海</w:t>
            </w:r>
            <w:r>
              <w:rPr>
                <w:rFonts w:ascii="仿宋_GB2312" w:eastAsia="仿宋" w:hAnsi="仿宋" w:cs="仿宋" w:hint="eastAsia"/>
                <w:sz w:val="24"/>
                <w:szCs w:val="24"/>
              </w:rPr>
              <w:t>蟳</w:t>
            </w:r>
            <w:r>
              <w:rPr>
                <w:rFonts w:ascii="仿宋_GB2312" w:eastAsia="仿宋_GB2312" w:hAnsi="仿宋" w:cs="仿宋_GB2312" w:hint="eastAsia"/>
                <w:sz w:val="24"/>
                <w:szCs w:val="24"/>
              </w:rPr>
              <w:t>埔中心区东南角，沿海大通道两侧区域</w:t>
            </w:r>
          </w:p>
        </w:tc>
        <w:tc>
          <w:tcPr>
            <w:tcW w:w="2423" w:type="dxa"/>
            <w:vAlign w:val="center"/>
          </w:tcPr>
          <w:p w:rsidR="00AA44EE" w:rsidRDefault="00AA44EE" w:rsidP="003F0DBD">
            <w:pPr>
              <w:spacing w:line="280" w:lineRule="exact"/>
              <w:jc w:val="left"/>
              <w:rPr>
                <w:rFonts w:ascii="仿宋_GB2312" w:eastAsia="仿宋_GB2312" w:hAnsi="仿宋"/>
                <w:sz w:val="24"/>
                <w:szCs w:val="24"/>
              </w:rPr>
            </w:pPr>
            <w:r>
              <w:rPr>
                <w:rFonts w:ascii="仿宋_GB2312" w:eastAsia="仿宋_GB2312" w:hAnsi="仿宋" w:cs="仿宋_GB2312"/>
                <w:sz w:val="24"/>
                <w:szCs w:val="24"/>
              </w:rPr>
              <w:t>2016</w:t>
            </w:r>
            <w:r>
              <w:rPr>
                <w:rFonts w:ascii="仿宋_GB2312" w:eastAsia="仿宋_GB2312" w:hAnsi="仿宋" w:cs="仿宋_GB2312" w:hint="eastAsia"/>
                <w:sz w:val="24"/>
                <w:szCs w:val="24"/>
              </w:rPr>
              <w:t>年</w:t>
            </w:r>
            <w:r>
              <w:rPr>
                <w:rFonts w:ascii="仿宋_GB2312" w:eastAsia="仿宋_GB2312" w:hAnsi="仿宋" w:cs="仿宋_GB2312"/>
                <w:sz w:val="24"/>
                <w:szCs w:val="24"/>
              </w:rPr>
              <w:t>-2017</w:t>
            </w:r>
            <w:r>
              <w:rPr>
                <w:rFonts w:ascii="仿宋_GB2312" w:eastAsia="仿宋_GB2312" w:hAnsi="仿宋" w:cs="仿宋_GB2312" w:hint="eastAsia"/>
                <w:sz w:val="24"/>
                <w:szCs w:val="24"/>
              </w:rPr>
              <w:t>年完成东海影城文化中心基础设施的建设，打造成集影视制作、放映、休闲娱乐、购物餐饮于一体的影视文化中心。</w:t>
            </w:r>
            <w:r>
              <w:rPr>
                <w:rFonts w:ascii="仿宋_GB2312" w:eastAsia="仿宋_GB2312" w:hAnsi="仿宋" w:cs="仿宋_GB2312"/>
                <w:sz w:val="24"/>
                <w:szCs w:val="24"/>
              </w:rPr>
              <w:t>2018</w:t>
            </w:r>
            <w:r>
              <w:rPr>
                <w:rFonts w:ascii="仿宋_GB2312" w:eastAsia="仿宋_GB2312" w:hAnsi="仿宋" w:cs="仿宋_GB2312" w:hint="eastAsia"/>
                <w:sz w:val="24"/>
                <w:szCs w:val="24"/>
              </w:rPr>
              <w:t>年完成项目提升工程，并与东海会展中心、海丝国际中心形成区域良好互动与整合营销。</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区级建设</w:t>
            </w:r>
          </w:p>
        </w:tc>
        <w:tc>
          <w:tcPr>
            <w:tcW w:w="1296"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2016-2018</w:t>
            </w:r>
          </w:p>
        </w:tc>
      </w:tr>
      <w:tr w:rsidR="00AA44EE">
        <w:trPr>
          <w:trHeight w:val="1200"/>
        </w:trPr>
        <w:tc>
          <w:tcPr>
            <w:tcW w:w="457"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4</w:t>
            </w:r>
          </w:p>
        </w:tc>
        <w:tc>
          <w:tcPr>
            <w:tcW w:w="1563"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南少林寺片区旅游综合体</w:t>
            </w:r>
          </w:p>
        </w:tc>
        <w:tc>
          <w:tcPr>
            <w:tcW w:w="718"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续建项目</w:t>
            </w:r>
          </w:p>
        </w:tc>
        <w:tc>
          <w:tcPr>
            <w:tcW w:w="1276"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泉州清源山余脉东岳山下</w:t>
            </w:r>
          </w:p>
        </w:tc>
        <w:tc>
          <w:tcPr>
            <w:tcW w:w="2423" w:type="dxa"/>
            <w:vAlign w:val="center"/>
          </w:tcPr>
          <w:p w:rsidR="00AA44EE" w:rsidRDefault="00AA44EE" w:rsidP="003F0DBD">
            <w:pPr>
              <w:spacing w:line="280" w:lineRule="exact"/>
              <w:jc w:val="left"/>
              <w:rPr>
                <w:rFonts w:ascii="仿宋_GB2312" w:eastAsia="仿宋_GB2312" w:hAnsi="仿宋"/>
                <w:sz w:val="24"/>
                <w:szCs w:val="24"/>
              </w:rPr>
            </w:pPr>
            <w:r>
              <w:rPr>
                <w:rFonts w:ascii="仿宋_GB2312" w:eastAsia="仿宋_GB2312" w:hAnsi="仿宋" w:cs="仿宋_GB2312" w:hint="eastAsia"/>
                <w:sz w:val="24"/>
                <w:szCs w:val="24"/>
              </w:rPr>
              <w:t>以南少林寺为核心，将南少林寺及其周边片区捆绑建设形成“旅游综合体”，使之成为泉州市的城市客厅、旅游集市；同时整合“旅游综合体”内的旅游、宗教、南少林武术、商贸、景观等资源，力争将闽南文化元素融入其</w:t>
            </w:r>
            <w:r>
              <w:rPr>
                <w:rFonts w:ascii="仿宋_GB2312" w:eastAsia="仿宋_GB2312" w:hAnsi="仿宋" w:cs="仿宋_GB2312" w:hint="eastAsia"/>
                <w:sz w:val="24"/>
                <w:szCs w:val="24"/>
              </w:rPr>
              <w:lastRenderedPageBreak/>
              <w:t>中，逐步使之成为富有闽南特色的文化旅游胜地。</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lastRenderedPageBreak/>
              <w:t>●</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区级建设</w:t>
            </w:r>
          </w:p>
        </w:tc>
        <w:tc>
          <w:tcPr>
            <w:tcW w:w="1296"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2016-2018</w:t>
            </w:r>
          </w:p>
        </w:tc>
      </w:tr>
      <w:tr w:rsidR="00AA44EE">
        <w:trPr>
          <w:trHeight w:val="1200"/>
        </w:trPr>
        <w:tc>
          <w:tcPr>
            <w:tcW w:w="457"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lastRenderedPageBreak/>
              <w:t>5</w:t>
            </w:r>
          </w:p>
        </w:tc>
        <w:tc>
          <w:tcPr>
            <w:tcW w:w="1563"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仟禧汇</w:t>
            </w:r>
            <w:r>
              <w:rPr>
                <w:rFonts w:ascii="仿宋_GB2312" w:hAnsi="宋体"/>
                <w:sz w:val="24"/>
                <w:szCs w:val="24"/>
              </w:rPr>
              <w:t>•</w:t>
            </w:r>
            <w:r>
              <w:rPr>
                <w:rFonts w:ascii="仿宋_GB2312" w:eastAsia="仿宋_GB2312" w:hAnsi="仿宋" w:cs="仿宋_GB2312" w:hint="eastAsia"/>
                <w:sz w:val="24"/>
                <w:szCs w:val="24"/>
              </w:rPr>
              <w:t>婚礼定制中心</w:t>
            </w:r>
          </w:p>
        </w:tc>
        <w:tc>
          <w:tcPr>
            <w:tcW w:w="718"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新建项目</w:t>
            </w:r>
          </w:p>
        </w:tc>
        <w:tc>
          <w:tcPr>
            <w:tcW w:w="1276"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泉秀街与云鹿路交叉路口</w:t>
            </w:r>
          </w:p>
        </w:tc>
        <w:tc>
          <w:tcPr>
            <w:tcW w:w="2423" w:type="dxa"/>
            <w:vAlign w:val="center"/>
          </w:tcPr>
          <w:p w:rsidR="00AA44EE" w:rsidRDefault="00AA44EE" w:rsidP="003F0DBD">
            <w:pPr>
              <w:spacing w:line="280" w:lineRule="exact"/>
              <w:jc w:val="left"/>
              <w:rPr>
                <w:rFonts w:ascii="仿宋_GB2312" w:eastAsia="仿宋_GB2312" w:hAnsi="仿宋"/>
                <w:sz w:val="24"/>
                <w:szCs w:val="24"/>
              </w:rPr>
            </w:pPr>
            <w:r>
              <w:rPr>
                <w:rFonts w:ascii="仿宋_GB2312" w:eastAsia="仿宋_GB2312" w:hAnsi="仿宋" w:cs="仿宋_GB2312"/>
                <w:sz w:val="24"/>
                <w:szCs w:val="24"/>
              </w:rPr>
              <w:t>2016-2018</w:t>
            </w:r>
            <w:r>
              <w:rPr>
                <w:rFonts w:ascii="仿宋_GB2312" w:eastAsia="仿宋_GB2312" w:hAnsi="仿宋" w:cs="仿宋_GB2312" w:hint="eastAsia"/>
                <w:sz w:val="24"/>
                <w:szCs w:val="24"/>
              </w:rPr>
              <w:t>年重点打造一个高端婚礼定制中心，满足泉州都市多元化、时尚化、个性化、便捷化的婚礼定制需求，成为休闲、娱乐新型业态。</w:t>
            </w:r>
            <w:r>
              <w:rPr>
                <w:rFonts w:ascii="仿宋_GB2312" w:eastAsia="仿宋_GB2312" w:hAnsi="仿宋" w:cs="仿宋_GB2312"/>
                <w:sz w:val="24"/>
                <w:szCs w:val="24"/>
              </w:rPr>
              <w:t>2018</w:t>
            </w:r>
            <w:r>
              <w:rPr>
                <w:rFonts w:ascii="仿宋_GB2312" w:eastAsia="仿宋_GB2312" w:hAnsi="仿宋" w:cs="仿宋_GB2312" w:hint="eastAsia"/>
                <w:sz w:val="24"/>
                <w:szCs w:val="24"/>
              </w:rPr>
              <w:t>年</w:t>
            </w:r>
            <w:r>
              <w:rPr>
                <w:rFonts w:ascii="仿宋_GB2312" w:eastAsia="仿宋_GB2312" w:hAnsi="仿宋" w:cs="仿宋_GB2312"/>
                <w:sz w:val="24"/>
                <w:szCs w:val="24"/>
              </w:rPr>
              <w:t>-2020</w:t>
            </w:r>
            <w:r>
              <w:rPr>
                <w:rFonts w:ascii="仿宋_GB2312" w:eastAsia="仿宋_GB2312" w:hAnsi="仿宋" w:cs="仿宋_GB2312" w:hint="eastAsia"/>
                <w:sz w:val="24"/>
                <w:szCs w:val="24"/>
              </w:rPr>
              <w:t>年打造成继</w:t>
            </w:r>
            <w:r>
              <w:rPr>
                <w:rFonts w:ascii="仿宋_GB2312" w:eastAsia="仿宋_GB2312" w:hAnsi="仿宋" w:cs="仿宋_GB2312"/>
                <w:sz w:val="24"/>
                <w:szCs w:val="24"/>
              </w:rPr>
              <w:t>SHOW</w:t>
            </w:r>
            <w:r>
              <w:rPr>
                <w:rFonts w:ascii="仿宋_GB2312" w:eastAsia="仿宋_GB2312" w:hAnsi="仿宋" w:cs="仿宋_GB2312" w:hint="eastAsia"/>
                <w:sz w:val="24"/>
                <w:szCs w:val="24"/>
              </w:rPr>
              <w:t>天地、泉州浦西万达广场之后中心城区新型文化休闲商圈。</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区级建设</w:t>
            </w:r>
          </w:p>
        </w:tc>
        <w:tc>
          <w:tcPr>
            <w:tcW w:w="1296"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2016-2020</w:t>
            </w:r>
          </w:p>
        </w:tc>
      </w:tr>
      <w:tr w:rsidR="00AA44EE">
        <w:trPr>
          <w:trHeight w:val="1200"/>
        </w:trPr>
        <w:tc>
          <w:tcPr>
            <w:tcW w:w="457"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6</w:t>
            </w:r>
          </w:p>
        </w:tc>
        <w:tc>
          <w:tcPr>
            <w:tcW w:w="1563"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北峰闽南古厝古街</w:t>
            </w:r>
          </w:p>
        </w:tc>
        <w:tc>
          <w:tcPr>
            <w:tcW w:w="718"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新建项目</w:t>
            </w:r>
          </w:p>
        </w:tc>
        <w:tc>
          <w:tcPr>
            <w:tcW w:w="1276"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北峰街道北峰社区塔后自然村</w:t>
            </w:r>
          </w:p>
        </w:tc>
        <w:tc>
          <w:tcPr>
            <w:tcW w:w="2423" w:type="dxa"/>
            <w:vAlign w:val="center"/>
          </w:tcPr>
          <w:p w:rsidR="00AA44EE" w:rsidRDefault="00AA44EE" w:rsidP="003F0DBD">
            <w:pPr>
              <w:spacing w:line="280" w:lineRule="exact"/>
              <w:jc w:val="left"/>
              <w:rPr>
                <w:rFonts w:ascii="仿宋_GB2312" w:eastAsia="仿宋_GB2312" w:hAnsi="仿宋"/>
                <w:sz w:val="24"/>
                <w:szCs w:val="24"/>
              </w:rPr>
            </w:pPr>
            <w:r>
              <w:rPr>
                <w:rFonts w:ascii="仿宋_GB2312" w:eastAsia="仿宋_GB2312" w:hAnsi="仿宋" w:cs="仿宋_GB2312"/>
                <w:sz w:val="24"/>
                <w:szCs w:val="24"/>
              </w:rPr>
              <w:t>2016</w:t>
            </w:r>
            <w:r>
              <w:rPr>
                <w:rFonts w:ascii="仿宋_GB2312" w:eastAsia="仿宋_GB2312" w:hAnsi="仿宋" w:cs="仿宋_GB2312" w:hint="eastAsia"/>
                <w:sz w:val="24"/>
                <w:szCs w:val="24"/>
              </w:rPr>
              <w:t>年</w:t>
            </w:r>
            <w:r>
              <w:rPr>
                <w:rFonts w:ascii="仿宋_GB2312" w:eastAsia="仿宋_GB2312" w:hAnsi="仿宋" w:cs="仿宋_GB2312"/>
                <w:sz w:val="24"/>
                <w:szCs w:val="24"/>
              </w:rPr>
              <w:t>-2017</w:t>
            </w:r>
            <w:r>
              <w:rPr>
                <w:rFonts w:ascii="仿宋_GB2312" w:eastAsia="仿宋_GB2312" w:hAnsi="仿宋" w:cs="仿宋_GB2312" w:hint="eastAsia"/>
                <w:sz w:val="24"/>
                <w:szCs w:val="24"/>
              </w:rPr>
              <w:t>年重点引进投资方对这些古民居进行修复、加固以及道路修整，并引进现代产业经营模式，完成古街基础设施建设打造集传统文化展示、民俗体验、商务旅游、美食品尝等为一体的街区博物馆，文化产业聚集带，城市新名片。</w:t>
            </w:r>
            <w:r>
              <w:rPr>
                <w:rFonts w:ascii="仿宋_GB2312" w:eastAsia="仿宋_GB2312" w:hAnsi="仿宋" w:cs="仿宋_GB2312"/>
                <w:sz w:val="24"/>
                <w:szCs w:val="24"/>
              </w:rPr>
              <w:t>2018</w:t>
            </w:r>
            <w:r>
              <w:rPr>
                <w:rFonts w:ascii="仿宋_GB2312" w:eastAsia="仿宋_GB2312" w:hAnsi="仿宋" w:cs="仿宋_GB2312" w:hint="eastAsia"/>
                <w:sz w:val="24"/>
                <w:szCs w:val="24"/>
              </w:rPr>
              <w:t>年</w:t>
            </w:r>
            <w:r>
              <w:rPr>
                <w:rFonts w:ascii="仿宋_GB2312" w:eastAsia="仿宋_GB2312" w:hAnsi="仿宋" w:cs="仿宋_GB2312"/>
                <w:sz w:val="24"/>
                <w:szCs w:val="24"/>
              </w:rPr>
              <w:t>—</w:t>
            </w:r>
            <w:r>
              <w:rPr>
                <w:rFonts w:ascii="仿宋_GB2312" w:eastAsia="仿宋_GB2312" w:hAnsi="仿宋" w:cs="仿宋_GB2312"/>
                <w:sz w:val="24"/>
                <w:szCs w:val="24"/>
              </w:rPr>
              <w:t>2020</w:t>
            </w:r>
            <w:r>
              <w:rPr>
                <w:rFonts w:ascii="仿宋_GB2312" w:eastAsia="仿宋_GB2312" w:hAnsi="仿宋" w:cs="仿宋_GB2312" w:hint="eastAsia"/>
                <w:sz w:val="24"/>
                <w:szCs w:val="24"/>
              </w:rPr>
              <w:t>年重点提升景区的旅游服务和接待能力，进一步整合片区旅游资源，争取成为</w:t>
            </w:r>
            <w:r>
              <w:rPr>
                <w:rFonts w:ascii="仿宋_GB2312" w:eastAsia="仿宋_GB2312" w:hAnsi="仿宋" w:cs="仿宋_GB2312"/>
                <w:sz w:val="24"/>
                <w:szCs w:val="24"/>
              </w:rPr>
              <w:t>A</w:t>
            </w:r>
            <w:r>
              <w:rPr>
                <w:rFonts w:ascii="仿宋_GB2312" w:eastAsia="仿宋_GB2312" w:hAnsi="仿宋" w:cs="仿宋_GB2312" w:hint="eastAsia"/>
                <w:sz w:val="24"/>
                <w:szCs w:val="24"/>
              </w:rPr>
              <w:t>级景区。</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区级建设</w:t>
            </w:r>
          </w:p>
        </w:tc>
        <w:tc>
          <w:tcPr>
            <w:tcW w:w="1296"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2016-2020</w:t>
            </w:r>
          </w:p>
        </w:tc>
      </w:tr>
      <w:tr w:rsidR="00AA44EE">
        <w:trPr>
          <w:trHeight w:val="416"/>
        </w:trPr>
        <w:tc>
          <w:tcPr>
            <w:tcW w:w="457"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7</w:t>
            </w:r>
          </w:p>
        </w:tc>
        <w:tc>
          <w:tcPr>
            <w:tcW w:w="1563" w:type="dxa"/>
            <w:vAlign w:val="center"/>
          </w:tcPr>
          <w:p w:rsidR="00AA44EE" w:rsidRDefault="00AA44EE" w:rsidP="003F0DBD">
            <w:pPr>
              <w:spacing w:line="280" w:lineRule="exact"/>
              <w:rPr>
                <w:rFonts w:ascii="仿宋_GB2312" w:eastAsia="仿宋_GB2312" w:hAnsi="仿宋"/>
                <w:sz w:val="24"/>
                <w:szCs w:val="24"/>
              </w:rPr>
            </w:pPr>
            <w:r>
              <w:rPr>
                <w:rFonts w:ascii="仿宋_GB2312" w:eastAsia="仿宋_GB2312" w:hAnsi="仿宋" w:cs="仿宋_GB2312" w:hint="eastAsia"/>
                <w:sz w:val="24"/>
                <w:szCs w:val="24"/>
              </w:rPr>
              <w:t>华大电子商务产业园</w:t>
            </w:r>
          </w:p>
          <w:p w:rsidR="00AA44EE" w:rsidRDefault="00AA44EE" w:rsidP="003F0DBD">
            <w:pPr>
              <w:spacing w:line="280" w:lineRule="exact"/>
              <w:jc w:val="center"/>
              <w:rPr>
                <w:rFonts w:ascii="仿宋_GB2312" w:eastAsia="仿宋_GB2312" w:hAnsi="仿宋"/>
                <w:sz w:val="24"/>
                <w:szCs w:val="24"/>
              </w:rPr>
            </w:pPr>
          </w:p>
        </w:tc>
        <w:tc>
          <w:tcPr>
            <w:tcW w:w="718" w:type="dxa"/>
            <w:vAlign w:val="center"/>
          </w:tcPr>
          <w:p w:rsidR="00AA44EE" w:rsidRDefault="00AA44EE" w:rsidP="003F0DBD">
            <w:pPr>
              <w:spacing w:line="280" w:lineRule="exact"/>
              <w:rPr>
                <w:rFonts w:ascii="仿宋_GB2312" w:eastAsia="仿宋_GB2312" w:hAnsi="仿宋"/>
                <w:sz w:val="24"/>
                <w:szCs w:val="24"/>
              </w:rPr>
            </w:pPr>
            <w:r>
              <w:rPr>
                <w:rFonts w:ascii="仿宋_GB2312" w:eastAsia="仿宋_GB2312" w:hAnsi="仿宋" w:cs="仿宋_GB2312" w:hint="eastAsia"/>
                <w:sz w:val="24"/>
                <w:szCs w:val="24"/>
              </w:rPr>
              <w:t>新建项目</w:t>
            </w:r>
          </w:p>
        </w:tc>
        <w:tc>
          <w:tcPr>
            <w:tcW w:w="1276"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华大街道办南浦工业区</w:t>
            </w:r>
          </w:p>
        </w:tc>
        <w:tc>
          <w:tcPr>
            <w:tcW w:w="2423" w:type="dxa"/>
            <w:vAlign w:val="center"/>
          </w:tcPr>
          <w:p w:rsidR="00AA44EE" w:rsidRDefault="00AA44EE" w:rsidP="003F0DBD">
            <w:pPr>
              <w:spacing w:line="280" w:lineRule="exact"/>
              <w:rPr>
                <w:rFonts w:ascii="仿宋_GB2312" w:eastAsia="仿宋_GB2312" w:hAnsi="仿宋"/>
                <w:sz w:val="24"/>
                <w:szCs w:val="24"/>
              </w:rPr>
            </w:pPr>
            <w:r>
              <w:rPr>
                <w:rFonts w:ascii="仿宋_GB2312" w:eastAsia="仿宋_GB2312" w:hAnsi="仿宋" w:cs="仿宋_GB2312" w:hint="eastAsia"/>
                <w:sz w:val="24"/>
                <w:szCs w:val="24"/>
              </w:rPr>
              <w:t>用地面积约</w:t>
            </w:r>
            <w:r>
              <w:rPr>
                <w:rFonts w:ascii="仿宋_GB2312" w:eastAsia="仿宋_GB2312" w:hAnsi="仿宋" w:cs="仿宋_GB2312"/>
                <w:sz w:val="24"/>
                <w:szCs w:val="24"/>
              </w:rPr>
              <w:t>410</w:t>
            </w:r>
            <w:r>
              <w:rPr>
                <w:rFonts w:ascii="仿宋_GB2312" w:eastAsia="仿宋_GB2312" w:hAnsi="仿宋" w:cs="仿宋_GB2312" w:hint="eastAsia"/>
                <w:sz w:val="24"/>
                <w:szCs w:val="24"/>
              </w:rPr>
              <w:t>亩，建设改造工业厂房面积</w:t>
            </w:r>
            <w:r>
              <w:rPr>
                <w:rFonts w:ascii="仿宋_GB2312" w:eastAsia="仿宋_GB2312" w:hAnsi="仿宋" w:cs="仿宋_GB2312"/>
                <w:sz w:val="24"/>
                <w:szCs w:val="24"/>
              </w:rPr>
              <w:t>36</w:t>
            </w:r>
            <w:r>
              <w:rPr>
                <w:rFonts w:ascii="仿宋_GB2312" w:eastAsia="仿宋_GB2312" w:hAnsi="仿宋" w:cs="仿宋_GB2312" w:hint="eastAsia"/>
                <w:sz w:val="24"/>
                <w:szCs w:val="24"/>
              </w:rPr>
              <w:t>万平方米，整合树脂工艺、箱包、鞋服等传统产业带，将华大工业园改造升级为集办公、研发、培训、商展、休闲娱乐为一体电子商务产业园区。</w:t>
            </w:r>
          </w:p>
        </w:tc>
        <w:tc>
          <w:tcPr>
            <w:tcW w:w="457" w:type="dxa"/>
            <w:vAlign w:val="center"/>
          </w:tcPr>
          <w:p w:rsidR="00AA44EE" w:rsidRDefault="00AA44EE" w:rsidP="003F0DBD">
            <w:pPr>
              <w:spacing w:line="280" w:lineRule="exact"/>
              <w:jc w:val="left"/>
              <w:rPr>
                <w:rFonts w:ascii="仿宋_GB2312" w:eastAsia="仿宋_GB2312" w:hAnsi="仿宋"/>
                <w:sz w:val="24"/>
                <w:szCs w:val="24"/>
              </w:rPr>
            </w:pP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区级建设</w:t>
            </w:r>
          </w:p>
        </w:tc>
        <w:tc>
          <w:tcPr>
            <w:tcW w:w="1296"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2016-2020</w:t>
            </w:r>
          </w:p>
        </w:tc>
      </w:tr>
      <w:tr w:rsidR="00AA44EE">
        <w:trPr>
          <w:trHeight w:val="841"/>
        </w:trPr>
        <w:tc>
          <w:tcPr>
            <w:tcW w:w="457"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8</w:t>
            </w:r>
          </w:p>
        </w:tc>
        <w:tc>
          <w:tcPr>
            <w:tcW w:w="1563"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东海会展中心</w:t>
            </w:r>
          </w:p>
        </w:tc>
        <w:tc>
          <w:tcPr>
            <w:tcW w:w="718"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续建项目</w:t>
            </w:r>
          </w:p>
        </w:tc>
        <w:tc>
          <w:tcPr>
            <w:tcW w:w="1276"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 w:hAnsi="仿宋" w:cs="仿宋" w:hint="eastAsia"/>
                <w:sz w:val="24"/>
                <w:szCs w:val="24"/>
              </w:rPr>
              <w:t>蟳</w:t>
            </w:r>
            <w:r>
              <w:rPr>
                <w:rFonts w:ascii="仿宋_GB2312" w:eastAsia="仿宋_GB2312" w:hAnsi="仿宋" w:cs="仿宋_GB2312" w:hint="eastAsia"/>
                <w:sz w:val="24"/>
                <w:szCs w:val="24"/>
              </w:rPr>
              <w:t>埔历史文化街区东南侧，沿海大通道北侧</w:t>
            </w:r>
          </w:p>
        </w:tc>
        <w:tc>
          <w:tcPr>
            <w:tcW w:w="2423" w:type="dxa"/>
            <w:vAlign w:val="center"/>
          </w:tcPr>
          <w:p w:rsidR="00AA44EE" w:rsidRDefault="00AA44EE" w:rsidP="003F0DBD">
            <w:pPr>
              <w:spacing w:line="280" w:lineRule="exact"/>
              <w:jc w:val="left"/>
              <w:rPr>
                <w:rFonts w:ascii="仿宋_GB2312" w:eastAsia="仿宋_GB2312" w:hAnsi="仿宋"/>
                <w:sz w:val="24"/>
                <w:szCs w:val="24"/>
              </w:rPr>
            </w:pPr>
            <w:r>
              <w:rPr>
                <w:rFonts w:ascii="仿宋_GB2312" w:eastAsia="仿宋_GB2312" w:hAnsi="仿宋" w:cs="仿宋_GB2312" w:hint="eastAsia"/>
                <w:sz w:val="24"/>
                <w:szCs w:val="24"/>
              </w:rPr>
              <w:t>重点建设集展示中心、会议中心、商业设施、酒店、公寓一体化现代城市会展中心，创造一个高密度、多功能的城市综合</w:t>
            </w:r>
            <w:r>
              <w:rPr>
                <w:rFonts w:ascii="仿宋_GB2312" w:eastAsia="仿宋_GB2312" w:hAnsi="仿宋" w:cs="仿宋_GB2312" w:hint="eastAsia"/>
                <w:sz w:val="24"/>
                <w:szCs w:val="24"/>
              </w:rPr>
              <w:lastRenderedPageBreak/>
              <w:t>体，服务与东海海丝战略核心区休闲与旅游的发展。</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区级建设</w:t>
            </w:r>
          </w:p>
        </w:tc>
        <w:tc>
          <w:tcPr>
            <w:tcW w:w="1296"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2016-2018</w:t>
            </w:r>
          </w:p>
        </w:tc>
      </w:tr>
      <w:tr w:rsidR="00AA44EE">
        <w:trPr>
          <w:trHeight w:val="1200"/>
        </w:trPr>
        <w:tc>
          <w:tcPr>
            <w:tcW w:w="457"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lastRenderedPageBreak/>
              <w:t>9</w:t>
            </w:r>
          </w:p>
        </w:tc>
        <w:tc>
          <w:tcPr>
            <w:tcW w:w="1563"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海丝国际中心</w:t>
            </w:r>
          </w:p>
        </w:tc>
        <w:tc>
          <w:tcPr>
            <w:tcW w:w="718"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续建项目</w:t>
            </w:r>
          </w:p>
        </w:tc>
        <w:tc>
          <w:tcPr>
            <w:tcW w:w="1276"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丰泽区东海街道沿海大通道北侧</w:t>
            </w:r>
          </w:p>
        </w:tc>
        <w:tc>
          <w:tcPr>
            <w:tcW w:w="2423" w:type="dxa"/>
            <w:vAlign w:val="center"/>
          </w:tcPr>
          <w:p w:rsidR="00AA44EE" w:rsidRDefault="00AA44EE" w:rsidP="003F0DBD">
            <w:pPr>
              <w:spacing w:line="280" w:lineRule="exact"/>
              <w:jc w:val="left"/>
              <w:rPr>
                <w:rFonts w:ascii="仿宋_GB2312" w:eastAsia="仿宋_GB2312" w:hAnsi="仿宋"/>
                <w:sz w:val="24"/>
                <w:szCs w:val="24"/>
              </w:rPr>
            </w:pPr>
            <w:r>
              <w:rPr>
                <w:rFonts w:ascii="仿宋_GB2312" w:eastAsia="仿宋_GB2312" w:hAnsi="仿宋" w:cs="仿宋_GB2312" w:hint="eastAsia"/>
                <w:sz w:val="24"/>
                <w:szCs w:val="24"/>
              </w:rPr>
              <w:t>建设成为极具海丝文化特色的东海湾商业中心，重点发展商务旅游、会展旅游等旅游业态。</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区级建设</w:t>
            </w:r>
          </w:p>
        </w:tc>
        <w:tc>
          <w:tcPr>
            <w:tcW w:w="1296"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2016-2018</w:t>
            </w:r>
          </w:p>
        </w:tc>
      </w:tr>
      <w:tr w:rsidR="00AA44EE">
        <w:trPr>
          <w:trHeight w:val="841"/>
        </w:trPr>
        <w:tc>
          <w:tcPr>
            <w:tcW w:w="457"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10</w:t>
            </w:r>
          </w:p>
        </w:tc>
        <w:tc>
          <w:tcPr>
            <w:tcW w:w="1563"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大坪山郑成功公园</w:t>
            </w:r>
          </w:p>
        </w:tc>
        <w:tc>
          <w:tcPr>
            <w:tcW w:w="718"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续建项目</w:t>
            </w:r>
          </w:p>
        </w:tc>
        <w:tc>
          <w:tcPr>
            <w:tcW w:w="1276"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泉州市丰泽区大坪山</w:t>
            </w:r>
          </w:p>
        </w:tc>
        <w:tc>
          <w:tcPr>
            <w:tcW w:w="2423" w:type="dxa"/>
            <w:vAlign w:val="center"/>
          </w:tcPr>
          <w:p w:rsidR="00AA44EE" w:rsidRDefault="00AA44EE" w:rsidP="003F0DBD">
            <w:pPr>
              <w:spacing w:line="280" w:lineRule="exact"/>
              <w:jc w:val="left"/>
              <w:rPr>
                <w:rFonts w:ascii="仿宋_GB2312" w:eastAsia="仿宋_GB2312" w:hAnsi="仿宋"/>
                <w:sz w:val="24"/>
                <w:szCs w:val="24"/>
              </w:rPr>
            </w:pPr>
            <w:r>
              <w:rPr>
                <w:rFonts w:ascii="仿宋_GB2312" w:eastAsia="仿宋_GB2312" w:hAnsi="仿宋" w:cs="仿宋_GB2312"/>
                <w:sz w:val="24"/>
                <w:szCs w:val="24"/>
              </w:rPr>
              <w:t>2016</w:t>
            </w:r>
            <w:r>
              <w:rPr>
                <w:rFonts w:ascii="仿宋_GB2312" w:eastAsia="仿宋_GB2312" w:hAnsi="仿宋" w:cs="仿宋_GB2312" w:hint="eastAsia"/>
                <w:sz w:val="24"/>
                <w:szCs w:val="24"/>
              </w:rPr>
              <w:t>年</w:t>
            </w:r>
            <w:r>
              <w:rPr>
                <w:rFonts w:ascii="仿宋_GB2312" w:eastAsia="仿宋_GB2312" w:hAnsi="仿宋" w:cs="仿宋_GB2312"/>
                <w:sz w:val="24"/>
                <w:szCs w:val="24"/>
              </w:rPr>
              <w:t>—</w:t>
            </w:r>
            <w:r>
              <w:rPr>
                <w:rFonts w:ascii="仿宋_GB2312" w:eastAsia="仿宋_GB2312" w:hAnsi="仿宋" w:cs="仿宋_GB2312"/>
                <w:sz w:val="24"/>
                <w:szCs w:val="24"/>
              </w:rPr>
              <w:t>2017</w:t>
            </w:r>
            <w:r>
              <w:rPr>
                <w:rFonts w:ascii="仿宋_GB2312" w:eastAsia="仿宋_GB2312" w:hAnsi="仿宋" w:cs="仿宋_GB2312" w:hint="eastAsia"/>
                <w:sz w:val="24"/>
                <w:szCs w:val="24"/>
              </w:rPr>
              <w:t>年以大坪山郑成功公园为核心、大坪村为配套区域的景区基础设施建设，完善标识、道路系统，打造既融入“海权”与“海商”的历史元素，也呼应“海洋大国”的特色文化旅游景区建设。</w:t>
            </w:r>
            <w:r>
              <w:rPr>
                <w:rFonts w:ascii="仿宋_GB2312" w:eastAsia="仿宋_GB2312" w:hAnsi="仿宋" w:cs="仿宋_GB2312"/>
                <w:sz w:val="24"/>
                <w:szCs w:val="24"/>
              </w:rPr>
              <w:t>2018</w:t>
            </w:r>
            <w:r>
              <w:rPr>
                <w:rFonts w:ascii="仿宋_GB2312" w:eastAsia="仿宋_GB2312" w:hAnsi="仿宋" w:cs="仿宋_GB2312" w:hint="eastAsia"/>
                <w:sz w:val="24"/>
                <w:szCs w:val="24"/>
              </w:rPr>
              <w:t>年重点融入环桃花山</w:t>
            </w:r>
            <w:r>
              <w:rPr>
                <w:rFonts w:ascii="仿宋_GB2312" w:eastAsia="仿宋_GB2312" w:hAnsi="仿宋" w:cs="仿宋_GB2312"/>
                <w:sz w:val="24"/>
                <w:szCs w:val="24"/>
              </w:rPr>
              <w:t>—</w:t>
            </w:r>
            <w:r>
              <w:rPr>
                <w:rFonts w:ascii="仿宋_GB2312" w:eastAsia="仿宋_GB2312" w:hAnsi="仿宋" w:cs="仿宋_GB2312" w:hint="eastAsia"/>
                <w:sz w:val="24"/>
                <w:szCs w:val="24"/>
              </w:rPr>
              <w:t>大坪山都市休闲旅游带，增加配套服务设施的建设。</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区级建设</w:t>
            </w:r>
          </w:p>
        </w:tc>
        <w:tc>
          <w:tcPr>
            <w:tcW w:w="1296"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2016-2018</w:t>
            </w:r>
          </w:p>
        </w:tc>
      </w:tr>
      <w:tr w:rsidR="00AA44EE">
        <w:trPr>
          <w:trHeight w:val="699"/>
        </w:trPr>
        <w:tc>
          <w:tcPr>
            <w:tcW w:w="457"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11</w:t>
            </w:r>
          </w:p>
        </w:tc>
        <w:tc>
          <w:tcPr>
            <w:tcW w:w="1563" w:type="dxa"/>
            <w:vAlign w:val="center"/>
          </w:tcPr>
          <w:p w:rsidR="00AA44EE" w:rsidRDefault="00AA44EE" w:rsidP="003F0DBD">
            <w:pPr>
              <w:spacing w:line="280" w:lineRule="exact"/>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丰泽区生态休闲农业园旅游项目</w:t>
            </w:r>
          </w:p>
        </w:tc>
        <w:tc>
          <w:tcPr>
            <w:tcW w:w="718" w:type="dxa"/>
            <w:vAlign w:val="center"/>
          </w:tcPr>
          <w:p w:rsidR="00AA44EE" w:rsidRDefault="00AA44EE" w:rsidP="003F0DBD">
            <w:pPr>
              <w:spacing w:line="280" w:lineRule="exact"/>
              <w:jc w:val="center"/>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续建项目</w:t>
            </w:r>
          </w:p>
        </w:tc>
        <w:tc>
          <w:tcPr>
            <w:tcW w:w="1276" w:type="dxa"/>
            <w:vAlign w:val="center"/>
          </w:tcPr>
          <w:p w:rsidR="00AA44EE" w:rsidRDefault="00AA44EE" w:rsidP="003F0DBD">
            <w:pPr>
              <w:spacing w:line="280" w:lineRule="exact"/>
              <w:rPr>
                <w:rFonts w:ascii="仿宋_GB2312" w:eastAsia="仿宋_GB2312" w:hAnsi="仿宋"/>
                <w:sz w:val="24"/>
                <w:szCs w:val="24"/>
              </w:rPr>
            </w:pPr>
            <w:r>
              <w:rPr>
                <w:rFonts w:ascii="仿宋_GB2312" w:eastAsia="仿宋_GB2312" w:hAnsi="仿宋" w:cs="仿宋_GB2312" w:hint="eastAsia"/>
                <w:sz w:val="24"/>
                <w:szCs w:val="24"/>
              </w:rPr>
              <w:t>清源山花博园、茗山茶村、金百合菊花园、武陵休闲农场、西畴耕读、泉州鲜花港等</w:t>
            </w:r>
            <w:r>
              <w:rPr>
                <w:rFonts w:ascii="仿宋_GB2312" w:eastAsia="仿宋_GB2312" w:hAnsi="仿宋" w:cs="仿宋_GB2312"/>
                <w:sz w:val="24"/>
                <w:szCs w:val="24"/>
              </w:rPr>
              <w:t>10</w:t>
            </w:r>
            <w:r>
              <w:rPr>
                <w:rFonts w:ascii="仿宋_GB2312" w:eastAsia="仿宋_GB2312" w:hAnsi="仿宋" w:cs="仿宋_GB2312" w:hint="eastAsia"/>
                <w:sz w:val="24"/>
                <w:szCs w:val="24"/>
              </w:rPr>
              <w:t>家生态休闲观光农业</w:t>
            </w:r>
          </w:p>
        </w:tc>
        <w:tc>
          <w:tcPr>
            <w:tcW w:w="2423" w:type="dxa"/>
            <w:vAlign w:val="center"/>
          </w:tcPr>
          <w:p w:rsidR="00AA44EE" w:rsidRDefault="00AA44EE" w:rsidP="003F0DBD">
            <w:pPr>
              <w:spacing w:line="280" w:lineRule="exact"/>
              <w:jc w:val="left"/>
              <w:rPr>
                <w:rFonts w:ascii="仿宋_GB2312" w:eastAsia="仿宋_GB2312" w:hAnsi="仿宋"/>
                <w:sz w:val="24"/>
                <w:szCs w:val="24"/>
              </w:rPr>
            </w:pPr>
            <w:r>
              <w:rPr>
                <w:rFonts w:ascii="仿宋_GB2312" w:eastAsia="仿宋_GB2312" w:hAnsi="仿宋" w:cs="仿宋_GB2312" w:hint="eastAsia"/>
                <w:sz w:val="24"/>
                <w:szCs w:val="24"/>
              </w:rPr>
              <w:t>引导</w:t>
            </w:r>
            <w:r>
              <w:rPr>
                <w:rFonts w:ascii="仿宋_GB2312" w:eastAsia="仿宋_GB2312" w:hAnsi="仿宋" w:cs="仿宋_GB2312"/>
                <w:sz w:val="24"/>
                <w:szCs w:val="24"/>
              </w:rPr>
              <w:t>10</w:t>
            </w:r>
            <w:r>
              <w:rPr>
                <w:rFonts w:ascii="仿宋_GB2312" w:eastAsia="仿宋_GB2312" w:hAnsi="仿宋" w:cs="仿宋_GB2312" w:hint="eastAsia"/>
                <w:sz w:val="24"/>
                <w:szCs w:val="24"/>
              </w:rPr>
              <w:t>家主要农业企业发展以养生、观光休闲、科普教育为主题的都市生态农业旅游，建设集生态休闲观光和科普教育诸多功能的展示基地（场、馆）。</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p>
        </w:tc>
        <w:tc>
          <w:tcPr>
            <w:tcW w:w="457" w:type="dxa"/>
            <w:vAlign w:val="center"/>
          </w:tcPr>
          <w:p w:rsidR="00AA44EE" w:rsidRDefault="00AA44EE" w:rsidP="003F0DBD">
            <w:pPr>
              <w:spacing w:line="280" w:lineRule="exact"/>
              <w:jc w:val="center"/>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区级建设</w:t>
            </w:r>
          </w:p>
        </w:tc>
        <w:tc>
          <w:tcPr>
            <w:tcW w:w="1296" w:type="dxa"/>
          </w:tcPr>
          <w:p w:rsidR="00AA44EE" w:rsidRDefault="00AA44EE" w:rsidP="003F0DBD">
            <w:pPr>
              <w:spacing w:line="280" w:lineRule="exact"/>
              <w:jc w:val="center"/>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2016-2018</w:t>
            </w:r>
          </w:p>
        </w:tc>
      </w:tr>
      <w:tr w:rsidR="00AA44EE">
        <w:trPr>
          <w:trHeight w:val="416"/>
        </w:trPr>
        <w:tc>
          <w:tcPr>
            <w:tcW w:w="457" w:type="dxa"/>
            <w:vAlign w:val="center"/>
          </w:tcPr>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12</w:t>
            </w:r>
          </w:p>
        </w:tc>
        <w:tc>
          <w:tcPr>
            <w:tcW w:w="1563" w:type="dxa"/>
            <w:vAlign w:val="center"/>
          </w:tcPr>
          <w:p w:rsidR="00AA44EE" w:rsidRDefault="00AA44EE" w:rsidP="003F0DBD">
            <w:pPr>
              <w:spacing w:line="280" w:lineRule="exact"/>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hint="eastAsia"/>
                <w:sz w:val="24"/>
                <w:szCs w:val="24"/>
              </w:rPr>
              <w:t>福建海西国家广告产业园区东区</w:t>
            </w:r>
            <w:r>
              <w:rPr>
                <w:rFonts w:ascii="仿宋_GB2312" w:eastAsia="仿宋_GB2312" w:hAnsi="仿宋" w:cs="仿宋_GB2312"/>
                <w:sz w:val="24"/>
                <w:szCs w:val="24"/>
              </w:rPr>
              <w:t>(</w:t>
            </w:r>
            <w:r>
              <w:rPr>
                <w:rFonts w:ascii="仿宋_GB2312" w:eastAsia="仿宋_GB2312" w:hAnsi="仿宋" w:cs="仿宋_GB2312" w:hint="eastAsia"/>
                <w:sz w:val="24"/>
                <w:szCs w:val="24"/>
              </w:rPr>
              <w:t>成洲工业区</w:t>
            </w:r>
            <w:r>
              <w:rPr>
                <w:rFonts w:ascii="仿宋_GB2312" w:eastAsia="仿宋_GB2312" w:hAnsi="仿宋" w:cs="仿宋_GB2312"/>
                <w:sz w:val="24"/>
                <w:szCs w:val="24"/>
              </w:rPr>
              <w:t>)</w:t>
            </w:r>
          </w:p>
          <w:p w:rsidR="00AA44EE" w:rsidRDefault="00AA44EE" w:rsidP="003F0DBD">
            <w:pPr>
              <w:spacing w:line="280" w:lineRule="exact"/>
              <w:rPr>
                <w:rFonts w:ascii="仿宋_GB2312" w:eastAsia="仿宋_GB2312" w:hAnsi="仿宋"/>
                <w:sz w:val="24"/>
                <w:szCs w:val="24"/>
              </w:rPr>
            </w:pPr>
          </w:p>
        </w:tc>
        <w:tc>
          <w:tcPr>
            <w:tcW w:w="718" w:type="dxa"/>
            <w:vAlign w:val="center"/>
          </w:tcPr>
          <w:p w:rsidR="00AA44EE" w:rsidRDefault="00AA44EE" w:rsidP="003F0DBD">
            <w:pPr>
              <w:spacing w:line="280" w:lineRule="exact"/>
              <w:jc w:val="center"/>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续建项目</w:t>
            </w:r>
          </w:p>
        </w:tc>
        <w:tc>
          <w:tcPr>
            <w:tcW w:w="1276" w:type="dxa"/>
            <w:vAlign w:val="center"/>
          </w:tcPr>
          <w:p w:rsidR="00AA44EE" w:rsidRDefault="00AA44EE" w:rsidP="003F0DBD">
            <w:pPr>
              <w:spacing w:line="280" w:lineRule="exact"/>
              <w:rPr>
                <w:rFonts w:ascii="仿宋_GB2312" w:eastAsia="仿宋_GB2312" w:hAnsi="仿宋"/>
                <w:sz w:val="24"/>
                <w:szCs w:val="24"/>
              </w:rPr>
            </w:pPr>
          </w:p>
          <w:p w:rsidR="00AA44EE" w:rsidRDefault="00AA44EE" w:rsidP="003F0DBD">
            <w:pPr>
              <w:spacing w:line="280" w:lineRule="exact"/>
              <w:rPr>
                <w:rFonts w:ascii="仿宋_GB2312" w:eastAsia="仿宋_GB2312" w:hAnsi="仿宋"/>
                <w:sz w:val="24"/>
                <w:szCs w:val="24"/>
              </w:rPr>
            </w:pPr>
          </w:p>
          <w:p w:rsidR="00AA44EE" w:rsidRDefault="00AA44EE" w:rsidP="003F0DBD">
            <w:pPr>
              <w:spacing w:line="280" w:lineRule="exact"/>
              <w:rPr>
                <w:rFonts w:ascii="仿宋_GB2312" w:eastAsia="仿宋_GB2312" w:hAnsi="仿宋"/>
                <w:sz w:val="24"/>
                <w:szCs w:val="24"/>
              </w:rPr>
            </w:pPr>
            <w:r>
              <w:rPr>
                <w:rFonts w:ascii="仿宋_GB2312" w:eastAsia="仿宋_GB2312" w:hAnsi="仿宋" w:cs="仿宋_GB2312" w:hint="eastAsia"/>
                <w:sz w:val="24"/>
                <w:szCs w:val="24"/>
              </w:rPr>
              <w:t>泉秀街道</w:t>
            </w:r>
          </w:p>
          <w:p w:rsidR="00AA44EE" w:rsidRPr="003D0EB3" w:rsidRDefault="00606AA9" w:rsidP="003F0DBD">
            <w:pPr>
              <w:spacing w:line="280" w:lineRule="exact"/>
              <w:jc w:val="center"/>
              <w:rPr>
                <w:rFonts w:ascii="仿宋_GB2312" w:eastAsia="仿宋_GB2312" w:hAnsi="仿宋"/>
                <w:color w:val="000000" w:themeColor="text1"/>
                <w:sz w:val="24"/>
                <w:szCs w:val="24"/>
              </w:rPr>
            </w:pPr>
            <w:r w:rsidRPr="003D0EB3">
              <w:rPr>
                <w:rFonts w:ascii="仿宋_GB2312" w:eastAsia="仿宋_GB2312" w:hAnsi="仿宋" w:cs="仿宋_GB2312" w:hint="eastAsia"/>
                <w:color w:val="000000" w:themeColor="text1"/>
                <w:sz w:val="24"/>
                <w:szCs w:val="24"/>
              </w:rPr>
              <w:t>广告产业园区</w:t>
            </w:r>
          </w:p>
        </w:tc>
        <w:tc>
          <w:tcPr>
            <w:tcW w:w="2423" w:type="dxa"/>
            <w:vAlign w:val="center"/>
          </w:tcPr>
          <w:p w:rsidR="00AA44EE" w:rsidRDefault="00AA44EE" w:rsidP="003F0DBD">
            <w:pPr>
              <w:spacing w:line="280" w:lineRule="exact"/>
              <w:jc w:val="left"/>
              <w:rPr>
                <w:rFonts w:ascii="仿宋_GB2312" w:eastAsia="仿宋_GB2312" w:hAnsi="仿宋"/>
                <w:sz w:val="24"/>
                <w:szCs w:val="24"/>
              </w:rPr>
            </w:pPr>
            <w:r>
              <w:rPr>
                <w:rFonts w:ascii="仿宋_GB2312" w:eastAsia="仿宋_GB2312" w:hAnsi="仿宋" w:cs="仿宋_GB2312" w:hint="eastAsia"/>
                <w:sz w:val="24"/>
                <w:szCs w:val="24"/>
              </w:rPr>
              <w:t>改造面积约</w:t>
            </w:r>
            <w:r>
              <w:rPr>
                <w:rFonts w:ascii="仿宋_GB2312" w:eastAsia="仿宋_GB2312" w:hAnsi="仿宋" w:cs="仿宋_GB2312"/>
                <w:sz w:val="24"/>
                <w:szCs w:val="24"/>
              </w:rPr>
              <w:t>321</w:t>
            </w:r>
            <w:r>
              <w:rPr>
                <w:rFonts w:ascii="仿宋_GB2312" w:eastAsia="仿宋_GB2312" w:hAnsi="仿宋" w:cs="仿宋_GB2312" w:hint="eastAsia"/>
                <w:sz w:val="24"/>
                <w:szCs w:val="24"/>
              </w:rPr>
              <w:t>亩，总改造面积约</w:t>
            </w:r>
            <w:r>
              <w:rPr>
                <w:rFonts w:ascii="仿宋_GB2312" w:eastAsia="仿宋_GB2312" w:hAnsi="仿宋" w:cs="仿宋_GB2312"/>
                <w:sz w:val="24"/>
                <w:szCs w:val="24"/>
              </w:rPr>
              <w:t>80</w:t>
            </w:r>
            <w:r>
              <w:rPr>
                <w:rFonts w:ascii="仿宋_GB2312" w:eastAsia="仿宋_GB2312" w:hAnsi="仿宋" w:cs="仿宋_GB2312" w:hint="eastAsia"/>
                <w:sz w:val="24"/>
                <w:szCs w:val="24"/>
              </w:rPr>
              <w:t>万平方米（“三不变”改造面积约</w:t>
            </w:r>
            <w:r>
              <w:rPr>
                <w:rFonts w:ascii="仿宋_GB2312" w:eastAsia="仿宋_GB2312" w:hAnsi="仿宋" w:cs="仿宋_GB2312"/>
                <w:sz w:val="24"/>
                <w:szCs w:val="24"/>
              </w:rPr>
              <w:t>20</w:t>
            </w:r>
            <w:r>
              <w:rPr>
                <w:rFonts w:ascii="仿宋_GB2312" w:eastAsia="仿宋_GB2312" w:hAnsi="仿宋" w:cs="仿宋_GB2312" w:hint="eastAsia"/>
                <w:sz w:val="24"/>
                <w:szCs w:val="24"/>
              </w:rPr>
              <w:t>万，翻建面积约</w:t>
            </w:r>
            <w:r>
              <w:rPr>
                <w:rFonts w:ascii="仿宋_GB2312" w:eastAsia="仿宋_GB2312" w:hAnsi="仿宋" w:cs="仿宋_GB2312"/>
                <w:sz w:val="24"/>
                <w:szCs w:val="24"/>
              </w:rPr>
              <w:t>60</w:t>
            </w:r>
            <w:r>
              <w:rPr>
                <w:rFonts w:ascii="仿宋_GB2312" w:eastAsia="仿宋_GB2312" w:hAnsi="仿宋" w:cs="仿宋_GB2312" w:hint="eastAsia"/>
                <w:sz w:val="24"/>
                <w:szCs w:val="24"/>
              </w:rPr>
              <w:t>万）。园区形成“广告、文创、电商”三业融合发展的格局。</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w:t>
            </w:r>
          </w:p>
        </w:tc>
        <w:tc>
          <w:tcPr>
            <w:tcW w:w="457" w:type="dxa"/>
            <w:vAlign w:val="center"/>
          </w:tcPr>
          <w:p w:rsidR="00AA44EE" w:rsidRDefault="00AA44EE" w:rsidP="003F0DBD">
            <w:pPr>
              <w:spacing w:line="280" w:lineRule="exact"/>
              <w:jc w:val="center"/>
              <w:rPr>
                <w:rFonts w:ascii="仿宋_GB2312" w:eastAsia="仿宋_GB2312" w:hAnsi="仿宋"/>
                <w:sz w:val="24"/>
                <w:szCs w:val="24"/>
              </w:rPr>
            </w:pPr>
            <w:r>
              <w:rPr>
                <w:rFonts w:ascii="仿宋_GB2312" w:eastAsia="仿宋_GB2312" w:hAnsi="仿宋" w:cs="仿宋_GB2312" w:hint="eastAsia"/>
                <w:sz w:val="24"/>
                <w:szCs w:val="24"/>
              </w:rPr>
              <w:t>区级建设</w:t>
            </w:r>
          </w:p>
        </w:tc>
        <w:tc>
          <w:tcPr>
            <w:tcW w:w="1296" w:type="dxa"/>
            <w:vAlign w:val="center"/>
          </w:tcPr>
          <w:p w:rsidR="00AA44EE" w:rsidRDefault="00AA44EE" w:rsidP="003F0DBD">
            <w:pPr>
              <w:spacing w:line="280" w:lineRule="exact"/>
              <w:jc w:val="center"/>
              <w:rPr>
                <w:rFonts w:ascii="仿宋_GB2312" w:eastAsia="仿宋_GB2312" w:hAnsi="仿宋"/>
                <w:sz w:val="24"/>
                <w:szCs w:val="24"/>
              </w:rPr>
            </w:pPr>
          </w:p>
          <w:p w:rsidR="00AA44EE" w:rsidRDefault="00AA44EE" w:rsidP="003F0DBD">
            <w:pPr>
              <w:spacing w:line="280" w:lineRule="exact"/>
              <w:jc w:val="center"/>
              <w:rPr>
                <w:rFonts w:ascii="仿宋_GB2312" w:eastAsia="仿宋_GB2312" w:hAnsi="仿宋" w:cs="仿宋_GB2312"/>
                <w:sz w:val="24"/>
                <w:szCs w:val="24"/>
              </w:rPr>
            </w:pPr>
            <w:r>
              <w:rPr>
                <w:rFonts w:ascii="仿宋_GB2312" w:eastAsia="仿宋_GB2312" w:hAnsi="仿宋" w:cs="仿宋_GB2312"/>
                <w:sz w:val="24"/>
                <w:szCs w:val="24"/>
              </w:rPr>
              <w:t>2016-2018</w:t>
            </w:r>
          </w:p>
        </w:tc>
      </w:tr>
    </w:tbl>
    <w:p w:rsidR="00AA44EE" w:rsidRDefault="00AA44EE" w:rsidP="00F2333A">
      <w:pPr>
        <w:spacing w:afterLines="50"/>
        <w:rPr>
          <w:rFonts w:ascii="仿宋" w:eastAsia="仿宋" w:hAnsi="仿宋"/>
          <w:b/>
          <w:bCs/>
          <w:sz w:val="24"/>
          <w:szCs w:val="24"/>
        </w:rPr>
      </w:pPr>
    </w:p>
    <w:p w:rsidR="00AA44EE" w:rsidRDefault="00AA44EE" w:rsidP="00F2333A">
      <w:pPr>
        <w:spacing w:afterLines="50"/>
        <w:jc w:val="left"/>
        <w:rPr>
          <w:rFonts w:ascii="仿宋" w:eastAsia="仿宋" w:hAnsi="仿宋"/>
          <w:b/>
          <w:bCs/>
          <w:sz w:val="24"/>
          <w:szCs w:val="24"/>
        </w:rPr>
      </w:pPr>
    </w:p>
    <w:p w:rsidR="00AA44EE" w:rsidRDefault="00AA44EE" w:rsidP="00F2333A">
      <w:pPr>
        <w:spacing w:afterLines="50"/>
        <w:jc w:val="left"/>
        <w:rPr>
          <w:rFonts w:ascii="仿宋" w:eastAsia="仿宋" w:hAnsi="仿宋"/>
          <w:b/>
          <w:bCs/>
          <w:sz w:val="24"/>
          <w:szCs w:val="24"/>
        </w:rPr>
      </w:pPr>
    </w:p>
    <w:p w:rsidR="00AA44EE" w:rsidRDefault="00AA44EE">
      <w:pPr>
        <w:spacing w:line="500" w:lineRule="exact"/>
        <w:jc w:val="left"/>
        <w:rPr>
          <w:rFonts w:ascii="楷体_GB2312" w:eastAsia="楷体_GB2312" w:hAnsi="仿宋"/>
          <w:b/>
          <w:bCs/>
          <w:sz w:val="28"/>
          <w:szCs w:val="28"/>
        </w:rPr>
      </w:pPr>
      <w:r>
        <w:rPr>
          <w:rFonts w:ascii="楷体_GB2312" w:eastAsia="楷体_GB2312" w:hAnsi="仿宋" w:cs="楷体_GB2312" w:hint="eastAsia"/>
          <w:b/>
          <w:bCs/>
          <w:sz w:val="28"/>
          <w:szCs w:val="28"/>
        </w:rPr>
        <w:lastRenderedPageBreak/>
        <w:t>附件</w:t>
      </w:r>
      <w:r>
        <w:rPr>
          <w:rFonts w:ascii="楷体_GB2312" w:eastAsia="楷体_GB2312" w:hAnsi="仿宋" w:cs="楷体_GB2312"/>
          <w:b/>
          <w:bCs/>
          <w:sz w:val="28"/>
          <w:szCs w:val="28"/>
        </w:rPr>
        <w:t>6</w:t>
      </w:r>
    </w:p>
    <w:p w:rsidR="00AA44EE" w:rsidRPr="005A5DBA" w:rsidRDefault="00AA44EE">
      <w:pPr>
        <w:spacing w:line="500" w:lineRule="exact"/>
        <w:ind w:firstLine="539"/>
        <w:jc w:val="center"/>
        <w:rPr>
          <w:rFonts w:ascii="黑体" w:eastAsia="黑体" w:hAnsi="仿宋"/>
          <w:b/>
          <w:bCs/>
          <w:sz w:val="32"/>
          <w:szCs w:val="32"/>
        </w:rPr>
      </w:pPr>
      <w:r w:rsidRPr="005A5DBA">
        <w:rPr>
          <w:rFonts w:ascii="黑体" w:eastAsia="黑体" w:hAnsi="仿宋" w:cs="楷体_GB2312" w:hint="eastAsia"/>
          <w:b/>
          <w:bCs/>
          <w:sz w:val="32"/>
          <w:szCs w:val="32"/>
        </w:rPr>
        <w:t>丰泽区十三五文化旅游产业发展市级建设项目列表</w:t>
      </w:r>
    </w:p>
    <w:tbl>
      <w:tblPr>
        <w:tblpPr w:leftFromText="180" w:rightFromText="180" w:vertAnchor="text" w:tblpX="-176"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1563"/>
        <w:gridCol w:w="718"/>
        <w:gridCol w:w="1276"/>
        <w:gridCol w:w="2423"/>
        <w:gridCol w:w="457"/>
        <w:gridCol w:w="457"/>
        <w:gridCol w:w="457"/>
        <w:gridCol w:w="1514"/>
      </w:tblGrid>
      <w:tr w:rsidR="00AA44EE">
        <w:trPr>
          <w:trHeight w:val="285"/>
        </w:trPr>
        <w:tc>
          <w:tcPr>
            <w:tcW w:w="633" w:type="dxa"/>
            <w:vMerge w:val="restart"/>
            <w:vAlign w:val="center"/>
          </w:tcPr>
          <w:p w:rsidR="00AA44EE" w:rsidRDefault="00AA44EE" w:rsidP="000922DC">
            <w:pPr>
              <w:jc w:val="center"/>
              <w:rPr>
                <w:rFonts w:ascii="仿宋" w:eastAsia="仿宋" w:hAnsi="仿宋"/>
                <w:b/>
                <w:bCs/>
                <w:sz w:val="24"/>
                <w:szCs w:val="24"/>
              </w:rPr>
            </w:pPr>
            <w:r>
              <w:rPr>
                <w:rFonts w:ascii="仿宋" w:eastAsia="仿宋" w:hAnsi="仿宋" w:cs="仿宋" w:hint="eastAsia"/>
                <w:b/>
                <w:bCs/>
                <w:sz w:val="24"/>
                <w:szCs w:val="24"/>
              </w:rPr>
              <w:t>序号</w:t>
            </w:r>
          </w:p>
        </w:tc>
        <w:tc>
          <w:tcPr>
            <w:tcW w:w="1563" w:type="dxa"/>
            <w:vMerge w:val="restart"/>
            <w:vAlign w:val="center"/>
          </w:tcPr>
          <w:p w:rsidR="00AA44EE" w:rsidRDefault="00AA44EE" w:rsidP="000922DC">
            <w:pPr>
              <w:jc w:val="center"/>
              <w:rPr>
                <w:rFonts w:ascii="仿宋" w:eastAsia="仿宋" w:hAnsi="仿宋"/>
                <w:b/>
                <w:bCs/>
                <w:sz w:val="24"/>
                <w:szCs w:val="24"/>
              </w:rPr>
            </w:pPr>
            <w:r>
              <w:rPr>
                <w:rFonts w:ascii="仿宋" w:eastAsia="仿宋" w:hAnsi="仿宋" w:cs="仿宋" w:hint="eastAsia"/>
                <w:b/>
                <w:bCs/>
                <w:sz w:val="24"/>
                <w:szCs w:val="24"/>
              </w:rPr>
              <w:t>项目名称</w:t>
            </w:r>
          </w:p>
        </w:tc>
        <w:tc>
          <w:tcPr>
            <w:tcW w:w="718" w:type="dxa"/>
            <w:vMerge w:val="restart"/>
            <w:vAlign w:val="center"/>
          </w:tcPr>
          <w:p w:rsidR="00AA44EE" w:rsidRDefault="00AA44EE" w:rsidP="000922DC">
            <w:pPr>
              <w:jc w:val="center"/>
              <w:rPr>
                <w:rFonts w:ascii="仿宋" w:eastAsia="仿宋" w:hAnsi="仿宋"/>
                <w:b/>
                <w:bCs/>
                <w:sz w:val="24"/>
                <w:szCs w:val="24"/>
              </w:rPr>
            </w:pPr>
            <w:r>
              <w:rPr>
                <w:rFonts w:ascii="仿宋" w:eastAsia="仿宋" w:hAnsi="仿宋" w:cs="仿宋" w:hint="eastAsia"/>
                <w:b/>
                <w:bCs/>
                <w:sz w:val="24"/>
                <w:szCs w:val="24"/>
              </w:rPr>
              <w:t>项目性质</w:t>
            </w:r>
          </w:p>
        </w:tc>
        <w:tc>
          <w:tcPr>
            <w:tcW w:w="1276" w:type="dxa"/>
            <w:vMerge w:val="restart"/>
            <w:vAlign w:val="center"/>
          </w:tcPr>
          <w:p w:rsidR="00AA44EE" w:rsidRDefault="00AA44EE" w:rsidP="000922DC">
            <w:pPr>
              <w:jc w:val="center"/>
              <w:rPr>
                <w:rFonts w:ascii="仿宋" w:eastAsia="仿宋" w:hAnsi="仿宋"/>
                <w:b/>
                <w:bCs/>
                <w:sz w:val="24"/>
                <w:szCs w:val="24"/>
              </w:rPr>
            </w:pPr>
            <w:r>
              <w:rPr>
                <w:rFonts w:ascii="仿宋" w:eastAsia="仿宋" w:hAnsi="仿宋" w:cs="仿宋" w:hint="eastAsia"/>
                <w:b/>
                <w:bCs/>
                <w:sz w:val="24"/>
                <w:szCs w:val="24"/>
              </w:rPr>
              <w:t>项目地址</w:t>
            </w:r>
          </w:p>
        </w:tc>
        <w:tc>
          <w:tcPr>
            <w:tcW w:w="2423" w:type="dxa"/>
            <w:vMerge w:val="restart"/>
            <w:vAlign w:val="center"/>
          </w:tcPr>
          <w:p w:rsidR="00AA44EE" w:rsidRDefault="00AA44EE" w:rsidP="000922DC">
            <w:pPr>
              <w:jc w:val="center"/>
              <w:rPr>
                <w:rFonts w:ascii="仿宋" w:eastAsia="仿宋" w:hAnsi="仿宋"/>
                <w:b/>
                <w:bCs/>
                <w:sz w:val="24"/>
                <w:szCs w:val="24"/>
              </w:rPr>
            </w:pPr>
            <w:r>
              <w:rPr>
                <w:rFonts w:ascii="仿宋" w:eastAsia="仿宋" w:hAnsi="仿宋" w:cs="仿宋" w:hint="eastAsia"/>
                <w:b/>
                <w:bCs/>
                <w:sz w:val="24"/>
                <w:szCs w:val="24"/>
              </w:rPr>
              <w:t>建设内容</w:t>
            </w:r>
          </w:p>
        </w:tc>
        <w:tc>
          <w:tcPr>
            <w:tcW w:w="914" w:type="dxa"/>
            <w:gridSpan w:val="2"/>
            <w:vAlign w:val="center"/>
          </w:tcPr>
          <w:p w:rsidR="00AA44EE" w:rsidRDefault="00AA44EE" w:rsidP="000922DC">
            <w:pPr>
              <w:jc w:val="center"/>
              <w:rPr>
                <w:rFonts w:ascii="仿宋" w:eastAsia="仿宋" w:hAnsi="仿宋"/>
                <w:b/>
                <w:bCs/>
                <w:sz w:val="24"/>
                <w:szCs w:val="24"/>
              </w:rPr>
            </w:pPr>
            <w:r>
              <w:rPr>
                <w:rFonts w:ascii="仿宋" w:eastAsia="仿宋" w:hAnsi="仿宋" w:cs="仿宋" w:hint="eastAsia"/>
                <w:b/>
                <w:bCs/>
                <w:sz w:val="24"/>
                <w:szCs w:val="24"/>
              </w:rPr>
              <w:t>开发程度</w:t>
            </w:r>
          </w:p>
        </w:tc>
        <w:tc>
          <w:tcPr>
            <w:tcW w:w="457" w:type="dxa"/>
            <w:vMerge w:val="restart"/>
            <w:vAlign w:val="center"/>
          </w:tcPr>
          <w:p w:rsidR="00AA44EE" w:rsidRDefault="00AA44EE" w:rsidP="000922DC">
            <w:pPr>
              <w:jc w:val="center"/>
              <w:rPr>
                <w:rFonts w:ascii="仿宋" w:eastAsia="仿宋" w:hAnsi="仿宋"/>
                <w:b/>
                <w:bCs/>
                <w:sz w:val="24"/>
                <w:szCs w:val="24"/>
              </w:rPr>
            </w:pPr>
            <w:r>
              <w:rPr>
                <w:rFonts w:ascii="仿宋" w:eastAsia="仿宋" w:hAnsi="仿宋" w:cs="仿宋" w:hint="eastAsia"/>
                <w:b/>
                <w:bCs/>
                <w:sz w:val="24"/>
                <w:szCs w:val="24"/>
              </w:rPr>
              <w:t>项目等级</w:t>
            </w:r>
          </w:p>
        </w:tc>
        <w:tc>
          <w:tcPr>
            <w:tcW w:w="1514" w:type="dxa"/>
            <w:vMerge w:val="restart"/>
            <w:vAlign w:val="center"/>
          </w:tcPr>
          <w:p w:rsidR="00AA44EE" w:rsidRDefault="00AA44EE" w:rsidP="000922DC">
            <w:pPr>
              <w:jc w:val="center"/>
              <w:rPr>
                <w:rFonts w:ascii="仿宋" w:eastAsia="仿宋" w:hAnsi="仿宋"/>
                <w:b/>
                <w:bCs/>
                <w:sz w:val="24"/>
                <w:szCs w:val="24"/>
              </w:rPr>
            </w:pPr>
            <w:r>
              <w:rPr>
                <w:rFonts w:ascii="仿宋" w:eastAsia="仿宋" w:hAnsi="仿宋" w:cs="仿宋" w:hint="eastAsia"/>
                <w:b/>
                <w:bCs/>
                <w:sz w:val="24"/>
                <w:szCs w:val="24"/>
              </w:rPr>
              <w:t>开发时序</w:t>
            </w:r>
          </w:p>
        </w:tc>
      </w:tr>
      <w:tr w:rsidR="00AA44EE">
        <w:trPr>
          <w:trHeight w:val="285"/>
        </w:trPr>
        <w:tc>
          <w:tcPr>
            <w:tcW w:w="633" w:type="dxa"/>
            <w:vMerge/>
            <w:vAlign w:val="center"/>
          </w:tcPr>
          <w:p w:rsidR="00AA44EE" w:rsidRDefault="00AA44EE" w:rsidP="000922DC">
            <w:pPr>
              <w:jc w:val="center"/>
              <w:rPr>
                <w:rFonts w:ascii="仿宋" w:eastAsia="仿宋" w:hAnsi="仿宋"/>
                <w:b/>
                <w:bCs/>
                <w:sz w:val="24"/>
                <w:szCs w:val="24"/>
              </w:rPr>
            </w:pPr>
          </w:p>
        </w:tc>
        <w:tc>
          <w:tcPr>
            <w:tcW w:w="1563" w:type="dxa"/>
            <w:vMerge/>
            <w:vAlign w:val="center"/>
          </w:tcPr>
          <w:p w:rsidR="00AA44EE" w:rsidRDefault="00AA44EE" w:rsidP="000922DC">
            <w:pPr>
              <w:jc w:val="center"/>
              <w:rPr>
                <w:rFonts w:ascii="仿宋" w:eastAsia="仿宋" w:hAnsi="仿宋"/>
                <w:b/>
                <w:bCs/>
                <w:sz w:val="24"/>
                <w:szCs w:val="24"/>
              </w:rPr>
            </w:pPr>
          </w:p>
        </w:tc>
        <w:tc>
          <w:tcPr>
            <w:tcW w:w="718" w:type="dxa"/>
            <w:vMerge/>
            <w:vAlign w:val="center"/>
          </w:tcPr>
          <w:p w:rsidR="00AA44EE" w:rsidRDefault="00AA44EE" w:rsidP="000922DC">
            <w:pPr>
              <w:jc w:val="center"/>
              <w:rPr>
                <w:rFonts w:ascii="仿宋" w:eastAsia="仿宋" w:hAnsi="仿宋"/>
                <w:b/>
                <w:bCs/>
                <w:sz w:val="24"/>
                <w:szCs w:val="24"/>
              </w:rPr>
            </w:pPr>
          </w:p>
        </w:tc>
        <w:tc>
          <w:tcPr>
            <w:tcW w:w="1276" w:type="dxa"/>
            <w:vMerge/>
            <w:vAlign w:val="center"/>
          </w:tcPr>
          <w:p w:rsidR="00AA44EE" w:rsidRDefault="00AA44EE" w:rsidP="000922DC">
            <w:pPr>
              <w:jc w:val="center"/>
              <w:rPr>
                <w:rFonts w:ascii="仿宋" w:eastAsia="仿宋" w:hAnsi="仿宋"/>
                <w:b/>
                <w:bCs/>
                <w:sz w:val="24"/>
                <w:szCs w:val="24"/>
              </w:rPr>
            </w:pPr>
          </w:p>
        </w:tc>
        <w:tc>
          <w:tcPr>
            <w:tcW w:w="2423" w:type="dxa"/>
            <w:vMerge/>
            <w:vAlign w:val="center"/>
          </w:tcPr>
          <w:p w:rsidR="00AA44EE" w:rsidRDefault="00AA44EE" w:rsidP="000922DC">
            <w:pPr>
              <w:jc w:val="center"/>
              <w:rPr>
                <w:rFonts w:ascii="仿宋" w:eastAsia="仿宋" w:hAnsi="仿宋"/>
                <w:b/>
                <w:bCs/>
                <w:sz w:val="24"/>
                <w:szCs w:val="24"/>
              </w:rPr>
            </w:pPr>
          </w:p>
        </w:tc>
        <w:tc>
          <w:tcPr>
            <w:tcW w:w="457" w:type="dxa"/>
            <w:vAlign w:val="center"/>
          </w:tcPr>
          <w:p w:rsidR="00AA44EE" w:rsidRDefault="00AA44EE" w:rsidP="000922DC">
            <w:pPr>
              <w:jc w:val="center"/>
              <w:rPr>
                <w:rFonts w:ascii="仿宋" w:eastAsia="仿宋" w:hAnsi="仿宋"/>
                <w:b/>
                <w:bCs/>
                <w:sz w:val="24"/>
                <w:szCs w:val="24"/>
              </w:rPr>
            </w:pPr>
            <w:r>
              <w:rPr>
                <w:rFonts w:ascii="仿宋" w:eastAsia="仿宋" w:hAnsi="仿宋" w:cs="仿宋" w:hint="eastAsia"/>
                <w:b/>
                <w:bCs/>
                <w:sz w:val="24"/>
                <w:szCs w:val="24"/>
              </w:rPr>
              <w:t>重点</w:t>
            </w:r>
          </w:p>
        </w:tc>
        <w:tc>
          <w:tcPr>
            <w:tcW w:w="457" w:type="dxa"/>
            <w:vAlign w:val="center"/>
          </w:tcPr>
          <w:p w:rsidR="00AA44EE" w:rsidRDefault="00AA44EE" w:rsidP="000922DC">
            <w:pPr>
              <w:jc w:val="center"/>
              <w:rPr>
                <w:rFonts w:ascii="仿宋" w:eastAsia="仿宋" w:hAnsi="仿宋"/>
                <w:b/>
                <w:bCs/>
                <w:sz w:val="24"/>
                <w:szCs w:val="24"/>
              </w:rPr>
            </w:pPr>
            <w:r>
              <w:rPr>
                <w:rFonts w:ascii="仿宋" w:eastAsia="仿宋" w:hAnsi="仿宋" w:cs="仿宋" w:hint="eastAsia"/>
                <w:b/>
                <w:bCs/>
                <w:sz w:val="24"/>
                <w:szCs w:val="24"/>
              </w:rPr>
              <w:t>优先</w:t>
            </w:r>
          </w:p>
        </w:tc>
        <w:tc>
          <w:tcPr>
            <w:tcW w:w="457" w:type="dxa"/>
            <w:vMerge/>
          </w:tcPr>
          <w:p w:rsidR="00AA44EE" w:rsidRDefault="00AA44EE" w:rsidP="000922DC">
            <w:pPr>
              <w:jc w:val="center"/>
              <w:rPr>
                <w:rFonts w:ascii="仿宋" w:eastAsia="仿宋" w:hAnsi="仿宋"/>
                <w:sz w:val="24"/>
                <w:szCs w:val="24"/>
              </w:rPr>
            </w:pPr>
          </w:p>
        </w:tc>
        <w:tc>
          <w:tcPr>
            <w:tcW w:w="1514" w:type="dxa"/>
            <w:vMerge/>
            <w:vAlign w:val="center"/>
          </w:tcPr>
          <w:p w:rsidR="00AA44EE" w:rsidRDefault="00AA44EE" w:rsidP="000922DC">
            <w:pPr>
              <w:jc w:val="center"/>
              <w:rPr>
                <w:rFonts w:ascii="仿宋" w:eastAsia="仿宋" w:hAnsi="仿宋"/>
                <w:sz w:val="24"/>
                <w:szCs w:val="24"/>
              </w:rPr>
            </w:pPr>
          </w:p>
        </w:tc>
      </w:tr>
      <w:tr w:rsidR="00AA44EE" w:rsidRPr="003F0DBD">
        <w:trPr>
          <w:trHeight w:val="1200"/>
        </w:trPr>
        <w:tc>
          <w:tcPr>
            <w:tcW w:w="633"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1</w:t>
            </w:r>
          </w:p>
        </w:tc>
        <w:tc>
          <w:tcPr>
            <w:tcW w:w="1563"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 w:hAnsi="仿宋" w:cs="仿宋" w:hint="eastAsia"/>
                <w:sz w:val="24"/>
                <w:szCs w:val="24"/>
              </w:rPr>
              <w:t>蟳</w:t>
            </w:r>
            <w:r w:rsidRPr="003F0DBD">
              <w:rPr>
                <w:rFonts w:ascii="仿宋_GB2312" w:eastAsia="仿宋_GB2312" w:hAnsi="仿宋" w:cs="仿宋_GB2312" w:hint="eastAsia"/>
                <w:sz w:val="24"/>
                <w:szCs w:val="24"/>
              </w:rPr>
              <w:t>埔文化民俗村</w:t>
            </w:r>
          </w:p>
        </w:tc>
        <w:tc>
          <w:tcPr>
            <w:tcW w:w="718"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新建项目</w:t>
            </w:r>
          </w:p>
        </w:tc>
        <w:tc>
          <w:tcPr>
            <w:tcW w:w="1276"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东海街道</w:t>
            </w:r>
            <w:r w:rsidRPr="003F0DBD">
              <w:rPr>
                <w:rFonts w:ascii="仿宋_GB2312" w:eastAsia="仿宋" w:hAnsi="仿宋" w:cs="仿宋" w:hint="eastAsia"/>
                <w:sz w:val="24"/>
                <w:szCs w:val="24"/>
              </w:rPr>
              <w:t>蟳</w:t>
            </w:r>
            <w:r w:rsidRPr="003F0DBD">
              <w:rPr>
                <w:rFonts w:ascii="仿宋_GB2312" w:eastAsia="仿宋_GB2312" w:hAnsi="仿宋" w:cs="仿宋_GB2312" w:hint="eastAsia"/>
                <w:sz w:val="24"/>
                <w:szCs w:val="24"/>
              </w:rPr>
              <w:t>埔社区</w:t>
            </w:r>
          </w:p>
        </w:tc>
        <w:tc>
          <w:tcPr>
            <w:tcW w:w="2423"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sz w:val="24"/>
                <w:szCs w:val="24"/>
              </w:rPr>
              <w:t>2016</w:t>
            </w:r>
            <w:r w:rsidRPr="003F0DBD">
              <w:rPr>
                <w:rFonts w:ascii="仿宋_GB2312" w:eastAsia="仿宋_GB2312" w:hAnsi="仿宋" w:cs="仿宋_GB2312" w:hint="eastAsia"/>
                <w:sz w:val="24"/>
                <w:szCs w:val="24"/>
              </w:rPr>
              <w:t>年</w:t>
            </w:r>
            <w:r w:rsidRPr="003F0DBD">
              <w:rPr>
                <w:rFonts w:ascii="仿宋_GB2312" w:eastAsia="仿宋_GB2312" w:hAnsi="仿宋" w:cs="仿宋_GB2312"/>
                <w:sz w:val="24"/>
                <w:szCs w:val="24"/>
              </w:rPr>
              <w:t>-2017</w:t>
            </w:r>
            <w:r w:rsidRPr="003F0DBD">
              <w:rPr>
                <w:rFonts w:ascii="仿宋_GB2312" w:eastAsia="仿宋_GB2312" w:hAnsi="仿宋" w:cs="仿宋_GB2312" w:hint="eastAsia"/>
                <w:sz w:val="24"/>
                <w:szCs w:val="24"/>
              </w:rPr>
              <w:t>年完成古民居维修及内部装修，其他民居外观的仿古改造，道路整修；</w:t>
            </w:r>
            <w:r w:rsidRPr="003F0DBD">
              <w:rPr>
                <w:rFonts w:ascii="仿宋_GB2312" w:eastAsia="仿宋_GB2312" w:hAnsi="仿宋" w:cs="仿宋_GB2312"/>
                <w:sz w:val="24"/>
                <w:szCs w:val="24"/>
              </w:rPr>
              <w:t>2018</w:t>
            </w:r>
            <w:r w:rsidRPr="003F0DBD">
              <w:rPr>
                <w:rFonts w:ascii="仿宋_GB2312" w:eastAsia="仿宋_GB2312" w:hAnsi="仿宋" w:cs="仿宋_GB2312" w:hint="eastAsia"/>
                <w:sz w:val="24"/>
                <w:szCs w:val="24"/>
              </w:rPr>
              <w:t>年</w:t>
            </w:r>
            <w:r w:rsidRPr="003F0DBD">
              <w:rPr>
                <w:rFonts w:ascii="仿宋_GB2312" w:eastAsia="仿宋_GB2312" w:hAnsi="仿宋" w:cs="仿宋_GB2312"/>
                <w:sz w:val="24"/>
                <w:szCs w:val="24"/>
              </w:rPr>
              <w:t>-2020</w:t>
            </w:r>
            <w:r w:rsidRPr="003F0DBD">
              <w:rPr>
                <w:rFonts w:ascii="仿宋_GB2312" w:eastAsia="仿宋_GB2312" w:hAnsi="仿宋" w:cs="仿宋_GB2312" w:hint="eastAsia"/>
                <w:sz w:val="24"/>
                <w:szCs w:val="24"/>
              </w:rPr>
              <w:t>年完善项目内的旅游基础设施及夜景工程建设。</w:t>
            </w: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w:t>
            </w:r>
          </w:p>
        </w:tc>
        <w:tc>
          <w:tcPr>
            <w:tcW w:w="457" w:type="dxa"/>
            <w:vAlign w:val="center"/>
          </w:tcPr>
          <w:p w:rsidR="00AA44EE" w:rsidRPr="003F0DBD" w:rsidRDefault="00AA44EE" w:rsidP="000922DC">
            <w:pPr>
              <w:jc w:val="center"/>
              <w:rPr>
                <w:rFonts w:ascii="仿宋_GB2312" w:eastAsia="仿宋_GB2312" w:hAnsi="仿宋"/>
                <w:sz w:val="24"/>
                <w:szCs w:val="24"/>
              </w:rPr>
            </w:pPr>
          </w:p>
        </w:tc>
        <w:tc>
          <w:tcPr>
            <w:tcW w:w="457" w:type="dxa"/>
            <w:vAlign w:val="center"/>
          </w:tcPr>
          <w:p w:rsidR="00AA44EE" w:rsidRPr="003F0DBD" w:rsidRDefault="00AA44EE" w:rsidP="000922DC">
            <w:pPr>
              <w:rPr>
                <w:rFonts w:ascii="仿宋_GB2312" w:eastAsia="仿宋_GB2312" w:hAnsi="仿宋"/>
                <w:sz w:val="24"/>
                <w:szCs w:val="24"/>
              </w:rPr>
            </w:pPr>
          </w:p>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市级建设</w:t>
            </w:r>
          </w:p>
        </w:tc>
        <w:tc>
          <w:tcPr>
            <w:tcW w:w="1514"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2016-2020</w:t>
            </w:r>
          </w:p>
        </w:tc>
      </w:tr>
      <w:tr w:rsidR="00AA44EE" w:rsidRPr="003F0DBD">
        <w:trPr>
          <w:trHeight w:val="557"/>
        </w:trPr>
        <w:tc>
          <w:tcPr>
            <w:tcW w:w="633"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2</w:t>
            </w:r>
          </w:p>
        </w:tc>
        <w:tc>
          <w:tcPr>
            <w:tcW w:w="1563"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法石历史文化名村</w:t>
            </w:r>
          </w:p>
        </w:tc>
        <w:tc>
          <w:tcPr>
            <w:tcW w:w="718"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新建项目</w:t>
            </w:r>
          </w:p>
        </w:tc>
        <w:tc>
          <w:tcPr>
            <w:tcW w:w="1276"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hint="eastAsia"/>
                <w:sz w:val="24"/>
                <w:szCs w:val="24"/>
              </w:rPr>
              <w:t>东海街道文兴宫至真武庙、古渡口片区、美山片区</w:t>
            </w:r>
          </w:p>
        </w:tc>
        <w:tc>
          <w:tcPr>
            <w:tcW w:w="2423"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sz w:val="24"/>
                <w:szCs w:val="24"/>
              </w:rPr>
              <w:t>2016</w:t>
            </w:r>
            <w:r w:rsidRPr="003F0DBD">
              <w:rPr>
                <w:rFonts w:ascii="仿宋_GB2312" w:eastAsia="仿宋_GB2312" w:hAnsi="仿宋" w:cs="仿宋_GB2312" w:hint="eastAsia"/>
                <w:sz w:val="24"/>
                <w:szCs w:val="24"/>
              </w:rPr>
              <w:t>年</w:t>
            </w:r>
            <w:r w:rsidRPr="003F0DBD">
              <w:rPr>
                <w:rFonts w:ascii="仿宋_GB2312" w:eastAsia="仿宋_GB2312" w:hAnsi="仿宋" w:cs="仿宋_GB2312"/>
                <w:sz w:val="24"/>
                <w:szCs w:val="24"/>
              </w:rPr>
              <w:t>-2017</w:t>
            </w:r>
            <w:r w:rsidRPr="003F0DBD">
              <w:rPr>
                <w:rFonts w:ascii="仿宋_GB2312" w:eastAsia="仿宋_GB2312" w:hAnsi="仿宋" w:cs="仿宋_GB2312" w:hint="eastAsia"/>
                <w:sz w:val="24"/>
                <w:szCs w:val="24"/>
              </w:rPr>
              <w:t>年对街区内传统旅游资源进行整合，完善基础设施建设；</w:t>
            </w:r>
            <w:r w:rsidRPr="003F0DBD">
              <w:rPr>
                <w:rFonts w:ascii="仿宋_GB2312" w:eastAsia="仿宋_GB2312" w:hAnsi="仿宋" w:cs="仿宋_GB2312"/>
                <w:sz w:val="24"/>
                <w:szCs w:val="24"/>
              </w:rPr>
              <w:t>2018</w:t>
            </w:r>
            <w:r w:rsidRPr="003F0DBD">
              <w:rPr>
                <w:rFonts w:ascii="仿宋_GB2312" w:eastAsia="仿宋_GB2312" w:hAnsi="仿宋" w:cs="仿宋_GB2312" w:hint="eastAsia"/>
                <w:sz w:val="24"/>
                <w:szCs w:val="24"/>
              </w:rPr>
              <w:t>年</w:t>
            </w:r>
            <w:r w:rsidRPr="003F0DBD">
              <w:rPr>
                <w:rFonts w:ascii="仿宋_GB2312" w:eastAsia="仿宋_GB2312" w:hAnsi="仿宋" w:cs="仿宋_GB2312"/>
                <w:sz w:val="24"/>
                <w:szCs w:val="24"/>
              </w:rPr>
              <w:t>-2020</w:t>
            </w:r>
            <w:r w:rsidRPr="003F0DBD">
              <w:rPr>
                <w:rFonts w:ascii="仿宋_GB2312" w:eastAsia="仿宋_GB2312" w:hAnsi="仿宋" w:cs="仿宋_GB2312" w:hint="eastAsia"/>
                <w:sz w:val="24"/>
                <w:szCs w:val="24"/>
              </w:rPr>
              <w:t>年建设成为以闽南风格为主体，兼具南洋风格和现代风格的商业休闲历史街区。用纵向交通将街区从西至东分成真武庙组团、法石西街组团、文兴宫组团、现代风格的中心组团、南洋风格组团以及东侧的美山组团六个组团，打造闽南风格与现代风格相融合的宜居街区</w:t>
            </w: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w:t>
            </w:r>
          </w:p>
        </w:tc>
        <w:tc>
          <w:tcPr>
            <w:tcW w:w="457" w:type="dxa"/>
            <w:vAlign w:val="center"/>
          </w:tcPr>
          <w:p w:rsidR="00AA44EE" w:rsidRPr="003F0DBD" w:rsidRDefault="00AA44EE" w:rsidP="000922DC">
            <w:pPr>
              <w:jc w:val="center"/>
              <w:rPr>
                <w:rFonts w:ascii="仿宋_GB2312" w:eastAsia="仿宋_GB2312" w:hAnsi="仿宋"/>
                <w:sz w:val="24"/>
                <w:szCs w:val="24"/>
              </w:rPr>
            </w:pP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市级建设</w:t>
            </w:r>
          </w:p>
        </w:tc>
        <w:tc>
          <w:tcPr>
            <w:tcW w:w="1514"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2016-2020</w:t>
            </w:r>
          </w:p>
        </w:tc>
      </w:tr>
      <w:tr w:rsidR="00AA44EE" w:rsidRPr="003F0DBD">
        <w:trPr>
          <w:trHeight w:val="1200"/>
        </w:trPr>
        <w:tc>
          <w:tcPr>
            <w:tcW w:w="633"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3</w:t>
            </w:r>
          </w:p>
        </w:tc>
        <w:tc>
          <w:tcPr>
            <w:tcW w:w="1563"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后渚港旅游转型升级项目</w:t>
            </w:r>
          </w:p>
        </w:tc>
        <w:tc>
          <w:tcPr>
            <w:tcW w:w="718"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新建项目</w:t>
            </w:r>
          </w:p>
        </w:tc>
        <w:tc>
          <w:tcPr>
            <w:tcW w:w="1276"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hint="eastAsia"/>
                <w:sz w:val="24"/>
                <w:szCs w:val="24"/>
              </w:rPr>
              <w:t>东海街道丰海路后渚港</w:t>
            </w:r>
          </w:p>
        </w:tc>
        <w:tc>
          <w:tcPr>
            <w:tcW w:w="2423"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sz w:val="24"/>
                <w:szCs w:val="24"/>
              </w:rPr>
              <w:t>2016</w:t>
            </w:r>
            <w:r w:rsidRPr="003F0DBD">
              <w:rPr>
                <w:rFonts w:ascii="仿宋_GB2312" w:eastAsia="仿宋_GB2312" w:hAnsi="仿宋" w:cs="仿宋_GB2312" w:hint="eastAsia"/>
                <w:sz w:val="24"/>
                <w:szCs w:val="24"/>
              </w:rPr>
              <w:t>年</w:t>
            </w:r>
            <w:r w:rsidRPr="003F0DBD">
              <w:rPr>
                <w:rFonts w:ascii="仿宋_GB2312" w:eastAsia="仿宋_GB2312" w:hAnsi="仿宋" w:cs="仿宋_GB2312"/>
                <w:sz w:val="24"/>
                <w:szCs w:val="24"/>
              </w:rPr>
              <w:t>-2017</w:t>
            </w:r>
            <w:r w:rsidRPr="003F0DBD">
              <w:rPr>
                <w:rFonts w:ascii="仿宋_GB2312" w:eastAsia="仿宋_GB2312" w:hAnsi="仿宋" w:cs="仿宋_GB2312" w:hint="eastAsia"/>
                <w:sz w:val="24"/>
                <w:szCs w:val="24"/>
              </w:rPr>
              <w:t>年主要建设旅游配套服务设施，将货运港转变为客运港，游艇俱乐部、游客服务中心的打造；</w:t>
            </w:r>
            <w:r w:rsidRPr="003F0DBD">
              <w:rPr>
                <w:rFonts w:ascii="仿宋_GB2312" w:eastAsia="仿宋_GB2312" w:hAnsi="仿宋" w:cs="仿宋_GB2312"/>
                <w:sz w:val="24"/>
                <w:szCs w:val="24"/>
              </w:rPr>
              <w:t>2018</w:t>
            </w:r>
            <w:r w:rsidRPr="003F0DBD">
              <w:rPr>
                <w:rFonts w:ascii="仿宋_GB2312" w:eastAsia="仿宋_GB2312" w:hAnsi="仿宋" w:cs="仿宋_GB2312" w:hint="eastAsia"/>
                <w:sz w:val="24"/>
                <w:szCs w:val="24"/>
              </w:rPr>
              <w:t>年</w:t>
            </w:r>
            <w:r w:rsidRPr="003F0DBD">
              <w:rPr>
                <w:rFonts w:ascii="仿宋_GB2312" w:eastAsia="仿宋_GB2312" w:hAnsi="仿宋" w:cs="仿宋_GB2312"/>
                <w:sz w:val="24"/>
                <w:szCs w:val="24"/>
              </w:rPr>
              <w:t>-2020</w:t>
            </w:r>
            <w:r w:rsidRPr="003F0DBD">
              <w:rPr>
                <w:rFonts w:ascii="仿宋_GB2312" w:eastAsia="仿宋_GB2312" w:hAnsi="仿宋" w:cs="仿宋_GB2312" w:hint="eastAsia"/>
                <w:sz w:val="24"/>
                <w:szCs w:val="24"/>
              </w:rPr>
              <w:t>年引入度假酒店、实景舞台剧，建设海丝旅</w:t>
            </w:r>
            <w:r w:rsidRPr="003F0DBD">
              <w:rPr>
                <w:rFonts w:ascii="仿宋_GB2312" w:eastAsia="仿宋_GB2312" w:hAnsi="仿宋" w:cs="仿宋_GB2312" w:hint="eastAsia"/>
                <w:sz w:val="24"/>
                <w:szCs w:val="24"/>
              </w:rPr>
              <w:lastRenderedPageBreak/>
              <w:t>游项目，完成后渚港的转型升级目标。</w:t>
            </w: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lastRenderedPageBreak/>
              <w:t>●</w:t>
            </w:r>
          </w:p>
        </w:tc>
        <w:tc>
          <w:tcPr>
            <w:tcW w:w="457" w:type="dxa"/>
            <w:vAlign w:val="center"/>
          </w:tcPr>
          <w:p w:rsidR="00AA44EE" w:rsidRPr="003F0DBD" w:rsidRDefault="00AA44EE" w:rsidP="000922DC">
            <w:pPr>
              <w:jc w:val="center"/>
              <w:rPr>
                <w:rFonts w:ascii="仿宋_GB2312" w:eastAsia="仿宋_GB2312" w:hAnsi="仿宋"/>
                <w:sz w:val="24"/>
                <w:szCs w:val="24"/>
              </w:rPr>
            </w:pP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市级建设</w:t>
            </w:r>
          </w:p>
        </w:tc>
        <w:tc>
          <w:tcPr>
            <w:tcW w:w="1514"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2016-2020</w:t>
            </w:r>
          </w:p>
        </w:tc>
      </w:tr>
      <w:tr w:rsidR="00AA44EE" w:rsidRPr="003F0DBD">
        <w:trPr>
          <w:trHeight w:val="1200"/>
        </w:trPr>
        <w:tc>
          <w:tcPr>
            <w:tcW w:w="633"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lastRenderedPageBreak/>
              <w:t>4</w:t>
            </w:r>
          </w:p>
        </w:tc>
        <w:tc>
          <w:tcPr>
            <w:tcW w:w="1563"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海上丝绸之路文化广场</w:t>
            </w:r>
          </w:p>
        </w:tc>
        <w:tc>
          <w:tcPr>
            <w:tcW w:w="718"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新建项目</w:t>
            </w:r>
          </w:p>
        </w:tc>
        <w:tc>
          <w:tcPr>
            <w:tcW w:w="1276" w:type="dxa"/>
            <w:vAlign w:val="center"/>
          </w:tcPr>
          <w:p w:rsidR="00AA44EE" w:rsidRPr="003D0EB3" w:rsidRDefault="00AA44EE" w:rsidP="007F34ED">
            <w:pPr>
              <w:jc w:val="center"/>
              <w:rPr>
                <w:rFonts w:ascii="仿宋_GB2312" w:eastAsia="仿宋_GB2312" w:hAnsi="仿宋"/>
                <w:color w:val="000000" w:themeColor="text1"/>
                <w:sz w:val="24"/>
                <w:szCs w:val="24"/>
              </w:rPr>
            </w:pPr>
            <w:r w:rsidRPr="003D0EB3">
              <w:rPr>
                <w:rFonts w:ascii="仿宋_GB2312" w:eastAsia="仿宋_GB2312" w:hAnsi="仿宋" w:cs="仿宋_GB2312" w:hint="eastAsia"/>
                <w:color w:val="000000" w:themeColor="text1"/>
                <w:sz w:val="24"/>
                <w:szCs w:val="24"/>
              </w:rPr>
              <w:t>东海街道</w:t>
            </w:r>
            <w:r w:rsidR="007F34ED" w:rsidRPr="003D0EB3">
              <w:rPr>
                <w:rFonts w:ascii="仿宋_GB2312" w:eastAsia="仿宋_GB2312" w:hAnsi="仿宋" w:cs="仿宋_GB2312" w:hint="eastAsia"/>
                <w:color w:val="000000" w:themeColor="text1"/>
                <w:sz w:val="24"/>
                <w:szCs w:val="24"/>
              </w:rPr>
              <w:t>东海片区</w:t>
            </w:r>
          </w:p>
        </w:tc>
        <w:tc>
          <w:tcPr>
            <w:tcW w:w="2423" w:type="dxa"/>
            <w:vAlign w:val="center"/>
          </w:tcPr>
          <w:p w:rsidR="00AA44EE" w:rsidRPr="003D0EB3" w:rsidRDefault="007F34ED" w:rsidP="007F34ED">
            <w:pPr>
              <w:jc w:val="left"/>
              <w:rPr>
                <w:rFonts w:ascii="仿宋_GB2312" w:eastAsia="仿宋_GB2312" w:hAnsi="仿宋"/>
                <w:color w:val="000000" w:themeColor="text1"/>
                <w:sz w:val="24"/>
                <w:szCs w:val="24"/>
              </w:rPr>
            </w:pPr>
            <w:r w:rsidRPr="003D0EB3">
              <w:rPr>
                <w:rFonts w:ascii="仿宋_GB2312" w:eastAsia="仿宋_GB2312" w:hAnsi="仿宋" w:cs="仿宋_GB2312" w:hint="eastAsia"/>
                <w:color w:val="000000" w:themeColor="text1"/>
                <w:sz w:val="24"/>
                <w:szCs w:val="24"/>
              </w:rPr>
              <w:t>四座花瓣形建筑（科技与规划馆、工人文化宫、图书馆、大剧院）、山海景观轴线、滨海公园以及休闲旅游相关配套设施。</w:t>
            </w:r>
            <w:r w:rsidR="00AA44EE" w:rsidRPr="003D0EB3">
              <w:rPr>
                <w:rFonts w:ascii="仿宋_GB2312" w:eastAsia="仿宋_GB2312" w:hAnsi="仿宋" w:cs="仿宋_GB2312" w:hint="eastAsia"/>
                <w:color w:val="000000" w:themeColor="text1"/>
                <w:sz w:val="24"/>
                <w:szCs w:val="24"/>
              </w:rPr>
              <w:t>海丝文化广场将重点通过人物雕塑、浮雕文化墙、扬帆起航灯柱等形式，突出“海丝文化”主题，彰显海丝韵味。</w:t>
            </w: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w:t>
            </w:r>
          </w:p>
        </w:tc>
        <w:tc>
          <w:tcPr>
            <w:tcW w:w="457" w:type="dxa"/>
            <w:vAlign w:val="center"/>
          </w:tcPr>
          <w:p w:rsidR="00AA44EE" w:rsidRPr="003F0DBD" w:rsidRDefault="00AA44EE" w:rsidP="000922DC">
            <w:pPr>
              <w:jc w:val="center"/>
              <w:rPr>
                <w:rFonts w:ascii="仿宋_GB2312" w:eastAsia="仿宋_GB2312" w:hAnsi="仿宋"/>
                <w:sz w:val="24"/>
                <w:szCs w:val="24"/>
              </w:rPr>
            </w:pP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市级建设</w:t>
            </w:r>
          </w:p>
        </w:tc>
        <w:tc>
          <w:tcPr>
            <w:tcW w:w="1514"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2016-2018</w:t>
            </w:r>
          </w:p>
        </w:tc>
      </w:tr>
      <w:tr w:rsidR="00AA44EE" w:rsidRPr="003F0DBD">
        <w:trPr>
          <w:trHeight w:val="1200"/>
        </w:trPr>
        <w:tc>
          <w:tcPr>
            <w:tcW w:w="633"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5</w:t>
            </w:r>
          </w:p>
        </w:tc>
        <w:tc>
          <w:tcPr>
            <w:tcW w:w="1563"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中国海上丝绸之路博物馆</w:t>
            </w:r>
          </w:p>
        </w:tc>
        <w:tc>
          <w:tcPr>
            <w:tcW w:w="718"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新建项目</w:t>
            </w:r>
          </w:p>
        </w:tc>
        <w:tc>
          <w:tcPr>
            <w:tcW w:w="1276"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hint="eastAsia"/>
                <w:sz w:val="24"/>
                <w:szCs w:val="24"/>
              </w:rPr>
              <w:t>东海街道后渚古港区</w:t>
            </w:r>
          </w:p>
        </w:tc>
        <w:tc>
          <w:tcPr>
            <w:tcW w:w="2423"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hint="eastAsia"/>
                <w:sz w:val="24"/>
                <w:szCs w:val="24"/>
              </w:rPr>
              <w:t>打造国家战略海丝核心区国家级博物馆，将浓缩和展现海上丝绸之路文化资源、历史遗迹、文化内涵的文化场馆。</w:t>
            </w: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w:t>
            </w:r>
          </w:p>
        </w:tc>
        <w:tc>
          <w:tcPr>
            <w:tcW w:w="457" w:type="dxa"/>
            <w:vAlign w:val="center"/>
          </w:tcPr>
          <w:p w:rsidR="00AA44EE" w:rsidRPr="003F0DBD" w:rsidRDefault="00AA44EE" w:rsidP="000922DC">
            <w:pPr>
              <w:jc w:val="center"/>
              <w:rPr>
                <w:rFonts w:ascii="仿宋_GB2312" w:eastAsia="仿宋_GB2312" w:hAnsi="仿宋"/>
                <w:sz w:val="24"/>
                <w:szCs w:val="24"/>
              </w:rPr>
            </w:pP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市级建设</w:t>
            </w:r>
          </w:p>
        </w:tc>
        <w:tc>
          <w:tcPr>
            <w:tcW w:w="1514"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2016-2020</w:t>
            </w:r>
          </w:p>
        </w:tc>
      </w:tr>
      <w:tr w:rsidR="00AA44EE" w:rsidRPr="003F0DBD">
        <w:trPr>
          <w:trHeight w:val="1200"/>
        </w:trPr>
        <w:tc>
          <w:tcPr>
            <w:tcW w:w="633"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6</w:t>
            </w:r>
          </w:p>
        </w:tc>
        <w:tc>
          <w:tcPr>
            <w:tcW w:w="1563"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中国海上丝绸之路文化艺术展示交流中心</w:t>
            </w:r>
          </w:p>
        </w:tc>
        <w:tc>
          <w:tcPr>
            <w:tcW w:w="718"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新建项目</w:t>
            </w:r>
          </w:p>
        </w:tc>
        <w:tc>
          <w:tcPr>
            <w:tcW w:w="1276"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东海街道后渚古港区</w:t>
            </w:r>
          </w:p>
        </w:tc>
        <w:tc>
          <w:tcPr>
            <w:tcW w:w="2423"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hint="eastAsia"/>
                <w:sz w:val="24"/>
                <w:szCs w:val="24"/>
              </w:rPr>
              <w:t>打造国家战略海丝核心区国家级文化艺术展示中心，主要建设海丝遗迹展示区、海丝艺术作品、海丝商品设计、仿古航海照相馆、展销馆等。</w:t>
            </w: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w:t>
            </w:r>
          </w:p>
        </w:tc>
        <w:tc>
          <w:tcPr>
            <w:tcW w:w="457" w:type="dxa"/>
            <w:vAlign w:val="center"/>
          </w:tcPr>
          <w:p w:rsidR="00AA44EE" w:rsidRPr="003F0DBD" w:rsidRDefault="00AA44EE" w:rsidP="000922DC">
            <w:pPr>
              <w:jc w:val="center"/>
              <w:rPr>
                <w:rFonts w:ascii="仿宋_GB2312" w:eastAsia="仿宋_GB2312" w:hAnsi="仿宋"/>
                <w:sz w:val="24"/>
                <w:szCs w:val="24"/>
              </w:rPr>
            </w:pP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市级建设</w:t>
            </w:r>
          </w:p>
        </w:tc>
        <w:tc>
          <w:tcPr>
            <w:tcW w:w="1514"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2016-2020</w:t>
            </w:r>
          </w:p>
        </w:tc>
      </w:tr>
      <w:tr w:rsidR="00AA44EE" w:rsidRPr="003F0DBD">
        <w:trPr>
          <w:trHeight w:val="1200"/>
        </w:trPr>
        <w:tc>
          <w:tcPr>
            <w:tcW w:w="633"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7</w:t>
            </w:r>
          </w:p>
        </w:tc>
        <w:tc>
          <w:tcPr>
            <w:tcW w:w="1563"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中国海上丝绸之路体验馆</w:t>
            </w:r>
          </w:p>
        </w:tc>
        <w:tc>
          <w:tcPr>
            <w:tcW w:w="718"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新建项目</w:t>
            </w:r>
          </w:p>
        </w:tc>
        <w:tc>
          <w:tcPr>
            <w:tcW w:w="1276"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东海街道后渚古港区</w:t>
            </w:r>
          </w:p>
        </w:tc>
        <w:tc>
          <w:tcPr>
            <w:tcW w:w="2423"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hint="eastAsia"/>
                <w:sz w:val="24"/>
                <w:szCs w:val="24"/>
              </w:rPr>
              <w:t>打造国家战略海丝核心区国家级文化体验馆，以海丝文化作为核心，提高史迹游览的参与性、趣味性、娱乐性</w:t>
            </w: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w:t>
            </w:r>
          </w:p>
        </w:tc>
        <w:tc>
          <w:tcPr>
            <w:tcW w:w="457" w:type="dxa"/>
            <w:vAlign w:val="center"/>
          </w:tcPr>
          <w:p w:rsidR="00AA44EE" w:rsidRPr="003F0DBD" w:rsidRDefault="00AA44EE" w:rsidP="000922DC">
            <w:pPr>
              <w:jc w:val="center"/>
              <w:rPr>
                <w:rFonts w:ascii="仿宋_GB2312" w:eastAsia="仿宋_GB2312" w:hAnsi="仿宋"/>
                <w:sz w:val="24"/>
                <w:szCs w:val="24"/>
              </w:rPr>
            </w:pP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市级建设</w:t>
            </w:r>
          </w:p>
        </w:tc>
        <w:tc>
          <w:tcPr>
            <w:tcW w:w="1514"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2016-2020</w:t>
            </w:r>
          </w:p>
        </w:tc>
      </w:tr>
      <w:tr w:rsidR="00AA44EE" w:rsidRPr="003F0DBD">
        <w:trPr>
          <w:trHeight w:val="841"/>
        </w:trPr>
        <w:tc>
          <w:tcPr>
            <w:tcW w:w="633"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8</w:t>
            </w:r>
          </w:p>
        </w:tc>
        <w:tc>
          <w:tcPr>
            <w:tcW w:w="1563"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泉州歌舞剧院</w:t>
            </w:r>
          </w:p>
        </w:tc>
        <w:tc>
          <w:tcPr>
            <w:tcW w:w="718"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续建项目</w:t>
            </w:r>
          </w:p>
        </w:tc>
        <w:tc>
          <w:tcPr>
            <w:tcW w:w="1276"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hint="eastAsia"/>
                <w:sz w:val="24"/>
                <w:szCs w:val="24"/>
              </w:rPr>
              <w:t>北峰片区泉山路中段东侧</w:t>
            </w:r>
          </w:p>
        </w:tc>
        <w:tc>
          <w:tcPr>
            <w:tcW w:w="2423"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hint="eastAsia"/>
                <w:sz w:val="24"/>
                <w:szCs w:val="24"/>
              </w:rPr>
              <w:t>联合片区木偶剧院，打造集闽南文化、戏曲文化、南音文化、提线木偶文化、海丝文化等元素的泉州文化展示窗口。</w:t>
            </w:r>
          </w:p>
        </w:tc>
        <w:tc>
          <w:tcPr>
            <w:tcW w:w="457" w:type="dxa"/>
            <w:vAlign w:val="center"/>
          </w:tcPr>
          <w:p w:rsidR="00AA44EE" w:rsidRPr="003F0DBD" w:rsidRDefault="00AA44EE" w:rsidP="000922DC">
            <w:pPr>
              <w:jc w:val="center"/>
              <w:rPr>
                <w:rFonts w:ascii="仿宋_GB2312" w:eastAsia="仿宋_GB2312" w:hAnsi="仿宋"/>
                <w:sz w:val="24"/>
                <w:szCs w:val="24"/>
              </w:rPr>
            </w:pP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w:t>
            </w: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市级建设</w:t>
            </w:r>
          </w:p>
        </w:tc>
        <w:tc>
          <w:tcPr>
            <w:tcW w:w="1514"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2016-2018</w:t>
            </w:r>
          </w:p>
        </w:tc>
      </w:tr>
      <w:tr w:rsidR="00AA44EE" w:rsidRPr="003F0DBD">
        <w:trPr>
          <w:trHeight w:val="1200"/>
        </w:trPr>
        <w:tc>
          <w:tcPr>
            <w:tcW w:w="633"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9</w:t>
            </w:r>
          </w:p>
        </w:tc>
        <w:tc>
          <w:tcPr>
            <w:tcW w:w="1563"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环清源山景区旅游带</w:t>
            </w:r>
          </w:p>
        </w:tc>
        <w:tc>
          <w:tcPr>
            <w:tcW w:w="718"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续建项目</w:t>
            </w:r>
          </w:p>
        </w:tc>
        <w:tc>
          <w:tcPr>
            <w:tcW w:w="1276"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丰泽区辖区内清源街道、华大街道、</w:t>
            </w:r>
            <w:r w:rsidRPr="003F0DBD">
              <w:rPr>
                <w:rFonts w:ascii="仿宋_GB2312" w:eastAsia="仿宋_GB2312" w:hAnsi="仿宋" w:cs="仿宋_GB2312" w:hint="eastAsia"/>
                <w:sz w:val="24"/>
                <w:szCs w:val="24"/>
              </w:rPr>
              <w:lastRenderedPageBreak/>
              <w:t>北峰街道</w:t>
            </w:r>
          </w:p>
        </w:tc>
        <w:tc>
          <w:tcPr>
            <w:tcW w:w="2423"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sz w:val="24"/>
                <w:szCs w:val="24"/>
              </w:rPr>
              <w:lastRenderedPageBreak/>
              <w:t>2016</w:t>
            </w:r>
            <w:r w:rsidRPr="003F0DBD">
              <w:rPr>
                <w:rFonts w:ascii="仿宋_GB2312" w:eastAsia="仿宋_GB2312" w:hAnsi="仿宋" w:cs="仿宋_GB2312" w:hint="eastAsia"/>
                <w:sz w:val="24"/>
                <w:szCs w:val="24"/>
              </w:rPr>
              <w:t>年</w:t>
            </w:r>
            <w:r w:rsidRPr="003F0DBD">
              <w:rPr>
                <w:rFonts w:ascii="仿宋_GB2312" w:eastAsia="仿宋_GB2312" w:hAnsi="仿宋" w:cs="仿宋_GB2312"/>
                <w:sz w:val="24"/>
                <w:szCs w:val="24"/>
              </w:rPr>
              <w:t>-2017</w:t>
            </w:r>
            <w:r w:rsidRPr="003F0DBD">
              <w:rPr>
                <w:rFonts w:ascii="仿宋_GB2312" w:eastAsia="仿宋_GB2312" w:hAnsi="仿宋" w:cs="仿宋_GB2312" w:hint="eastAsia"/>
                <w:sz w:val="24"/>
                <w:szCs w:val="24"/>
              </w:rPr>
              <w:t>年进行主景区的整改提升，包括产品升级、旅游购物与美食餐饮等配</w:t>
            </w:r>
            <w:r w:rsidRPr="003F0DBD">
              <w:rPr>
                <w:rFonts w:ascii="仿宋_GB2312" w:eastAsia="仿宋_GB2312" w:hAnsi="仿宋" w:cs="仿宋_GB2312" w:hint="eastAsia"/>
                <w:sz w:val="24"/>
                <w:szCs w:val="24"/>
              </w:rPr>
              <w:lastRenderedPageBreak/>
              <w:t>套设施完善、北大门建设、体制改革；</w:t>
            </w:r>
            <w:r w:rsidRPr="003F0DBD">
              <w:rPr>
                <w:rFonts w:ascii="仿宋_GB2312" w:eastAsia="仿宋_GB2312" w:hAnsi="仿宋" w:cs="仿宋_GB2312"/>
                <w:sz w:val="24"/>
                <w:szCs w:val="24"/>
              </w:rPr>
              <w:t>2018</w:t>
            </w:r>
            <w:r w:rsidRPr="003F0DBD">
              <w:rPr>
                <w:rFonts w:ascii="仿宋_GB2312" w:eastAsia="仿宋_GB2312" w:hAnsi="仿宋" w:cs="仿宋_GB2312" w:hint="eastAsia"/>
                <w:sz w:val="24"/>
                <w:szCs w:val="24"/>
              </w:rPr>
              <w:t>年</w:t>
            </w:r>
            <w:r w:rsidRPr="003F0DBD">
              <w:rPr>
                <w:rFonts w:ascii="仿宋_GB2312" w:eastAsia="仿宋_GB2312" w:hAnsi="仿宋" w:cs="仿宋_GB2312"/>
                <w:sz w:val="24"/>
                <w:szCs w:val="24"/>
              </w:rPr>
              <w:t>-2020</w:t>
            </w:r>
            <w:r w:rsidRPr="003F0DBD">
              <w:rPr>
                <w:rFonts w:ascii="仿宋_GB2312" w:eastAsia="仿宋_GB2312" w:hAnsi="仿宋" w:cs="仿宋_GB2312" w:hint="eastAsia"/>
                <w:sz w:val="24"/>
                <w:szCs w:val="24"/>
              </w:rPr>
              <w:t>年重点打造环清源山旅游带，环带沿路交通建设，吸引物和休闲度假设施建设，增加景区吸引力。</w:t>
            </w: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lastRenderedPageBreak/>
              <w:t>●</w:t>
            </w:r>
          </w:p>
        </w:tc>
        <w:tc>
          <w:tcPr>
            <w:tcW w:w="457" w:type="dxa"/>
            <w:vAlign w:val="center"/>
          </w:tcPr>
          <w:p w:rsidR="00AA44EE" w:rsidRPr="003F0DBD" w:rsidRDefault="00AA44EE" w:rsidP="000922DC">
            <w:pPr>
              <w:jc w:val="center"/>
              <w:rPr>
                <w:rFonts w:ascii="仿宋_GB2312" w:eastAsia="仿宋_GB2312" w:hAnsi="仿宋"/>
                <w:sz w:val="24"/>
                <w:szCs w:val="24"/>
              </w:rPr>
            </w:pP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市级建设</w:t>
            </w:r>
          </w:p>
        </w:tc>
        <w:tc>
          <w:tcPr>
            <w:tcW w:w="1514"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2016-2020</w:t>
            </w:r>
          </w:p>
        </w:tc>
      </w:tr>
      <w:tr w:rsidR="00AA44EE" w:rsidRPr="003F0DBD">
        <w:trPr>
          <w:trHeight w:val="1550"/>
        </w:trPr>
        <w:tc>
          <w:tcPr>
            <w:tcW w:w="633"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lastRenderedPageBreak/>
              <w:t>10</w:t>
            </w:r>
          </w:p>
        </w:tc>
        <w:tc>
          <w:tcPr>
            <w:tcW w:w="1563"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泉州市游客集散中心</w:t>
            </w:r>
          </w:p>
        </w:tc>
        <w:tc>
          <w:tcPr>
            <w:tcW w:w="718"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新建项目</w:t>
            </w:r>
          </w:p>
        </w:tc>
        <w:tc>
          <w:tcPr>
            <w:tcW w:w="1276"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花博园旅游集散中心（丰泽区泉山路）、东海旅游服务中心（后渚港片区）、北峰集散中心、泉秀中心客运旅游集散中心、城东旅游集散中心</w:t>
            </w:r>
          </w:p>
        </w:tc>
        <w:tc>
          <w:tcPr>
            <w:tcW w:w="2423"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hint="eastAsia"/>
                <w:sz w:val="24"/>
                <w:szCs w:val="24"/>
              </w:rPr>
              <w:t>①依托清源山下的花博园建设泉州旅游集散中心，建设游客集散中心、生态停车场、旅游商品展示中心、特色小吃街等集游客接待、餐饮住宿、休闲娱乐、旅游商品及景点风光展示为一体的综合性游客集散中心；②东海旅游集散中心将呼应“海湾城市”建设的战略，打造国家海丝战略核心区，成为未来区域旅游智能服务中心，服务与未来泉州海丝旅游的发展。</w:t>
            </w: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w:t>
            </w:r>
          </w:p>
        </w:tc>
        <w:tc>
          <w:tcPr>
            <w:tcW w:w="457" w:type="dxa"/>
            <w:vAlign w:val="center"/>
          </w:tcPr>
          <w:p w:rsidR="00AA44EE" w:rsidRPr="003F0DBD" w:rsidRDefault="00AA44EE" w:rsidP="000922DC">
            <w:pPr>
              <w:jc w:val="center"/>
              <w:rPr>
                <w:rFonts w:ascii="仿宋_GB2312" w:eastAsia="仿宋_GB2312" w:hAnsi="仿宋"/>
                <w:sz w:val="24"/>
                <w:szCs w:val="24"/>
              </w:rPr>
            </w:pP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市级建设</w:t>
            </w:r>
          </w:p>
        </w:tc>
        <w:tc>
          <w:tcPr>
            <w:tcW w:w="1514"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2016-2020</w:t>
            </w:r>
          </w:p>
        </w:tc>
      </w:tr>
      <w:tr w:rsidR="00AA44EE" w:rsidRPr="003F0DBD">
        <w:trPr>
          <w:trHeight w:val="1550"/>
        </w:trPr>
        <w:tc>
          <w:tcPr>
            <w:tcW w:w="633"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11</w:t>
            </w:r>
          </w:p>
        </w:tc>
        <w:tc>
          <w:tcPr>
            <w:tcW w:w="1563" w:type="dxa"/>
            <w:vAlign w:val="center"/>
          </w:tcPr>
          <w:p w:rsidR="00AA44EE" w:rsidRPr="003F0DBD" w:rsidRDefault="00AA44EE" w:rsidP="000922DC">
            <w:pPr>
              <w:jc w:val="center"/>
              <w:rPr>
                <w:rFonts w:ascii="仿宋_GB2312" w:eastAsia="仿宋_GB2312" w:hAnsi="仿宋" w:cs="仿宋_GB2312"/>
                <w:sz w:val="24"/>
                <w:szCs w:val="24"/>
              </w:rPr>
            </w:pPr>
          </w:p>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晋江下游生态整治工程</w:t>
            </w:r>
          </w:p>
          <w:p w:rsidR="00AA44EE" w:rsidRPr="003F0DBD" w:rsidRDefault="00AA44EE" w:rsidP="000922DC">
            <w:pPr>
              <w:jc w:val="center"/>
              <w:rPr>
                <w:rFonts w:ascii="仿宋_GB2312" w:eastAsia="仿宋_GB2312" w:hAnsi="仿宋"/>
                <w:sz w:val="24"/>
                <w:szCs w:val="24"/>
              </w:rPr>
            </w:pPr>
          </w:p>
        </w:tc>
        <w:tc>
          <w:tcPr>
            <w:tcW w:w="718"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续建项目</w:t>
            </w:r>
          </w:p>
        </w:tc>
        <w:tc>
          <w:tcPr>
            <w:tcW w:w="1276"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hint="eastAsia"/>
                <w:sz w:val="24"/>
                <w:szCs w:val="24"/>
              </w:rPr>
              <w:t>泉州市滨江北路沿线</w:t>
            </w:r>
          </w:p>
        </w:tc>
        <w:tc>
          <w:tcPr>
            <w:tcW w:w="2423" w:type="dxa"/>
            <w:vAlign w:val="center"/>
          </w:tcPr>
          <w:p w:rsidR="00AA44EE" w:rsidRPr="003F0DBD" w:rsidRDefault="00AA44EE" w:rsidP="000922DC">
            <w:pPr>
              <w:jc w:val="left"/>
              <w:rPr>
                <w:rFonts w:ascii="仿宋_GB2312" w:eastAsia="仿宋_GB2312" w:hAnsi="仿宋"/>
                <w:sz w:val="24"/>
                <w:szCs w:val="24"/>
              </w:rPr>
            </w:pPr>
            <w:r w:rsidRPr="003F0DBD">
              <w:rPr>
                <w:rFonts w:ascii="仿宋_GB2312" w:eastAsia="仿宋_GB2312" w:hAnsi="仿宋" w:cs="仿宋_GB2312" w:hint="eastAsia"/>
                <w:sz w:val="24"/>
                <w:szCs w:val="24"/>
              </w:rPr>
              <w:t>新建生态低水驳岸</w:t>
            </w:r>
            <w:r w:rsidRPr="003F0DBD">
              <w:rPr>
                <w:rFonts w:ascii="仿宋_GB2312" w:eastAsia="仿宋_GB2312" w:hAnsi="仿宋" w:cs="仿宋_GB2312"/>
                <w:sz w:val="24"/>
                <w:szCs w:val="24"/>
              </w:rPr>
              <w:t>4</w:t>
            </w:r>
            <w:r w:rsidRPr="003F0DBD">
              <w:rPr>
                <w:rFonts w:ascii="仿宋_GB2312" w:eastAsia="仿宋_GB2312" w:hAnsi="仿宋" w:cs="仿宋_GB2312" w:hint="eastAsia"/>
                <w:sz w:val="24"/>
                <w:szCs w:val="24"/>
              </w:rPr>
              <w:t>段长</w:t>
            </w:r>
            <w:r w:rsidRPr="003F0DBD">
              <w:rPr>
                <w:rFonts w:ascii="仿宋_GB2312" w:eastAsia="仿宋_GB2312" w:hAnsi="仿宋" w:cs="仿宋_GB2312"/>
                <w:sz w:val="24"/>
                <w:szCs w:val="24"/>
              </w:rPr>
              <w:t>4.44</w:t>
            </w:r>
            <w:r w:rsidRPr="003F0DBD">
              <w:rPr>
                <w:rFonts w:ascii="仿宋_GB2312" w:eastAsia="仿宋_GB2312" w:hAnsi="仿宋" w:cs="仿宋_GB2312" w:hint="eastAsia"/>
                <w:sz w:val="24"/>
                <w:szCs w:val="24"/>
              </w:rPr>
              <w:t>公里，整治提升、新建沿线公园</w:t>
            </w:r>
            <w:r w:rsidRPr="003F0DBD">
              <w:rPr>
                <w:rFonts w:ascii="仿宋_GB2312" w:eastAsia="仿宋_GB2312" w:hAnsi="仿宋" w:cs="仿宋_GB2312"/>
                <w:sz w:val="24"/>
                <w:szCs w:val="24"/>
              </w:rPr>
              <w:t>9</w:t>
            </w:r>
            <w:r w:rsidRPr="003F0DBD">
              <w:rPr>
                <w:rFonts w:ascii="仿宋_GB2312" w:eastAsia="仿宋_GB2312" w:hAnsi="仿宋" w:cs="仿宋_GB2312" w:hint="eastAsia"/>
                <w:sz w:val="24"/>
                <w:szCs w:val="24"/>
              </w:rPr>
              <w:t>处，新建人行景观桥</w:t>
            </w:r>
            <w:r w:rsidRPr="003F0DBD">
              <w:rPr>
                <w:rFonts w:ascii="仿宋_GB2312" w:eastAsia="仿宋_GB2312" w:hAnsi="仿宋" w:cs="仿宋_GB2312"/>
                <w:sz w:val="24"/>
                <w:szCs w:val="24"/>
              </w:rPr>
              <w:t>6</w:t>
            </w:r>
            <w:r w:rsidRPr="003F0DBD">
              <w:rPr>
                <w:rFonts w:ascii="仿宋_GB2312" w:eastAsia="仿宋_GB2312" w:hAnsi="仿宋" w:cs="仿宋_GB2312" w:hint="eastAsia"/>
                <w:sz w:val="24"/>
                <w:szCs w:val="24"/>
              </w:rPr>
              <w:t>座，配套改造防洪堤内外生态休闲设施</w:t>
            </w:r>
            <w:r w:rsidRPr="003F0DBD">
              <w:rPr>
                <w:rFonts w:ascii="仿宋_GB2312" w:eastAsia="仿宋_GB2312" w:hAnsi="仿宋" w:cs="仿宋_GB2312"/>
                <w:sz w:val="24"/>
                <w:szCs w:val="24"/>
              </w:rPr>
              <w:t>4</w:t>
            </w:r>
            <w:r w:rsidRPr="003F0DBD">
              <w:rPr>
                <w:rFonts w:ascii="仿宋_GB2312" w:eastAsia="仿宋_GB2312" w:hAnsi="仿宋" w:cs="仿宋_GB2312" w:hint="eastAsia"/>
                <w:sz w:val="24"/>
                <w:szCs w:val="24"/>
              </w:rPr>
              <w:t>公里。</w:t>
            </w: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w:t>
            </w:r>
          </w:p>
        </w:tc>
        <w:tc>
          <w:tcPr>
            <w:tcW w:w="457" w:type="dxa"/>
            <w:vAlign w:val="center"/>
          </w:tcPr>
          <w:p w:rsidR="00AA44EE" w:rsidRPr="003F0DBD" w:rsidRDefault="00AA44EE" w:rsidP="000922DC">
            <w:pPr>
              <w:jc w:val="center"/>
              <w:rPr>
                <w:rFonts w:ascii="仿宋_GB2312" w:eastAsia="仿宋_GB2312" w:hAnsi="仿宋"/>
                <w:sz w:val="24"/>
                <w:szCs w:val="24"/>
              </w:rPr>
            </w:pPr>
          </w:p>
        </w:tc>
        <w:tc>
          <w:tcPr>
            <w:tcW w:w="457" w:type="dxa"/>
            <w:vAlign w:val="center"/>
          </w:tcPr>
          <w:p w:rsidR="00AA44EE" w:rsidRPr="003F0DBD" w:rsidRDefault="00AA44EE" w:rsidP="000922DC">
            <w:pPr>
              <w:jc w:val="center"/>
              <w:rPr>
                <w:rFonts w:ascii="仿宋_GB2312" w:eastAsia="仿宋_GB2312" w:hAnsi="仿宋"/>
                <w:sz w:val="24"/>
                <w:szCs w:val="24"/>
              </w:rPr>
            </w:pPr>
            <w:r w:rsidRPr="003F0DBD">
              <w:rPr>
                <w:rFonts w:ascii="仿宋_GB2312" w:eastAsia="仿宋_GB2312" w:hAnsi="仿宋" w:cs="仿宋_GB2312" w:hint="eastAsia"/>
                <w:sz w:val="24"/>
                <w:szCs w:val="24"/>
              </w:rPr>
              <w:t>市级建设</w:t>
            </w:r>
          </w:p>
        </w:tc>
        <w:tc>
          <w:tcPr>
            <w:tcW w:w="1514" w:type="dxa"/>
            <w:vAlign w:val="center"/>
          </w:tcPr>
          <w:p w:rsidR="00AA44EE" w:rsidRPr="003F0DBD" w:rsidRDefault="00AA44EE" w:rsidP="000922DC">
            <w:pPr>
              <w:jc w:val="center"/>
              <w:rPr>
                <w:rFonts w:ascii="仿宋_GB2312" w:eastAsia="仿宋_GB2312" w:hAnsi="仿宋" w:cs="仿宋_GB2312"/>
                <w:sz w:val="24"/>
                <w:szCs w:val="24"/>
              </w:rPr>
            </w:pPr>
            <w:r w:rsidRPr="003F0DBD">
              <w:rPr>
                <w:rFonts w:ascii="仿宋_GB2312" w:eastAsia="仿宋_GB2312" w:hAnsi="仿宋" w:cs="仿宋_GB2312"/>
                <w:sz w:val="24"/>
                <w:szCs w:val="24"/>
              </w:rPr>
              <w:t>2016-2017</w:t>
            </w:r>
          </w:p>
        </w:tc>
      </w:tr>
      <w:tr w:rsidR="00B56EA2" w:rsidRPr="003D0EB3" w:rsidTr="00B56EA2">
        <w:trPr>
          <w:trHeight w:val="413"/>
        </w:trPr>
        <w:tc>
          <w:tcPr>
            <w:tcW w:w="633" w:type="dxa"/>
            <w:vAlign w:val="center"/>
          </w:tcPr>
          <w:p w:rsidR="00B56EA2" w:rsidRPr="003D0EB3" w:rsidRDefault="00B56EA2" w:rsidP="000922DC">
            <w:pPr>
              <w:jc w:val="center"/>
              <w:rPr>
                <w:rFonts w:ascii="仿宋_GB2312" w:eastAsia="仿宋_GB2312" w:hAnsi="仿宋" w:cs="仿宋_GB2312"/>
                <w:color w:val="000000" w:themeColor="text1"/>
                <w:sz w:val="24"/>
                <w:szCs w:val="24"/>
              </w:rPr>
            </w:pPr>
            <w:r w:rsidRPr="003D0EB3">
              <w:rPr>
                <w:rFonts w:ascii="仿宋_GB2312" w:eastAsia="仿宋_GB2312" w:hAnsi="仿宋" w:cs="仿宋_GB2312" w:hint="eastAsia"/>
                <w:color w:val="000000" w:themeColor="text1"/>
                <w:sz w:val="24"/>
                <w:szCs w:val="24"/>
              </w:rPr>
              <w:t>12</w:t>
            </w:r>
          </w:p>
        </w:tc>
        <w:tc>
          <w:tcPr>
            <w:tcW w:w="1563" w:type="dxa"/>
            <w:vAlign w:val="center"/>
          </w:tcPr>
          <w:p w:rsidR="00B56EA2" w:rsidRPr="003D0EB3" w:rsidRDefault="00B56EA2" w:rsidP="000922DC">
            <w:pPr>
              <w:jc w:val="center"/>
              <w:rPr>
                <w:rFonts w:ascii="仿宋_GB2312" w:eastAsia="仿宋_GB2312" w:hAnsi="仿宋" w:cs="仿宋_GB2312"/>
                <w:color w:val="000000" w:themeColor="text1"/>
                <w:sz w:val="24"/>
                <w:szCs w:val="24"/>
              </w:rPr>
            </w:pPr>
            <w:r w:rsidRPr="003D0EB3">
              <w:rPr>
                <w:rFonts w:ascii="仿宋_GB2312" w:eastAsia="仿宋_GB2312" w:hAnsi="仿宋" w:cs="仿宋_GB2312" w:hint="eastAsia"/>
                <w:color w:val="000000" w:themeColor="text1"/>
                <w:sz w:val="24"/>
                <w:szCs w:val="24"/>
              </w:rPr>
              <w:t>泉州</w:t>
            </w:r>
            <w:r w:rsidRPr="003D0EB3">
              <w:rPr>
                <w:rFonts w:ascii="仿宋_GB2312" w:eastAsia="仿宋_GB2312" w:hAnsi="仿宋" w:cs="仿宋_GB2312"/>
                <w:color w:val="000000" w:themeColor="text1"/>
                <w:sz w:val="24"/>
                <w:szCs w:val="24"/>
              </w:rPr>
              <w:t>山线绿道项目</w:t>
            </w:r>
          </w:p>
        </w:tc>
        <w:tc>
          <w:tcPr>
            <w:tcW w:w="718" w:type="dxa"/>
            <w:vAlign w:val="center"/>
          </w:tcPr>
          <w:p w:rsidR="00B56EA2" w:rsidRPr="003D0EB3" w:rsidRDefault="00B56EA2" w:rsidP="000922DC">
            <w:pPr>
              <w:jc w:val="center"/>
              <w:rPr>
                <w:rFonts w:ascii="仿宋_GB2312" w:eastAsia="仿宋_GB2312" w:hAnsi="仿宋" w:cs="仿宋_GB2312"/>
                <w:color w:val="000000" w:themeColor="text1"/>
                <w:sz w:val="24"/>
                <w:szCs w:val="24"/>
              </w:rPr>
            </w:pPr>
            <w:r w:rsidRPr="003D0EB3">
              <w:rPr>
                <w:rFonts w:ascii="仿宋_GB2312" w:eastAsia="仿宋_GB2312" w:hAnsi="仿宋" w:cs="仿宋_GB2312" w:hint="eastAsia"/>
                <w:color w:val="000000" w:themeColor="text1"/>
                <w:sz w:val="24"/>
                <w:szCs w:val="24"/>
              </w:rPr>
              <w:t>新建项目</w:t>
            </w:r>
          </w:p>
        </w:tc>
        <w:tc>
          <w:tcPr>
            <w:tcW w:w="1276" w:type="dxa"/>
            <w:vAlign w:val="center"/>
          </w:tcPr>
          <w:p w:rsidR="00B56EA2" w:rsidRPr="003D0EB3" w:rsidRDefault="00B56EA2" w:rsidP="000922DC">
            <w:pPr>
              <w:jc w:val="left"/>
              <w:rPr>
                <w:rFonts w:ascii="仿宋_GB2312" w:eastAsia="仿宋_GB2312" w:hAnsi="仿宋" w:cs="仿宋_GB2312"/>
                <w:color w:val="000000" w:themeColor="text1"/>
                <w:sz w:val="24"/>
                <w:szCs w:val="24"/>
              </w:rPr>
            </w:pPr>
            <w:r w:rsidRPr="003D0EB3">
              <w:rPr>
                <w:rFonts w:ascii="仿宋_GB2312" w:eastAsia="仿宋_GB2312" w:hAnsi="仿宋" w:cs="仿宋_GB2312" w:hint="eastAsia"/>
                <w:color w:val="000000" w:themeColor="text1"/>
                <w:sz w:val="24"/>
                <w:szCs w:val="24"/>
              </w:rPr>
              <w:t>起于西湖公园北大门，经清源山风景区、少林寺、大坪山公园、桃花山公园、森林公园、观音山公园、市行</w:t>
            </w:r>
            <w:r w:rsidRPr="003D0EB3">
              <w:rPr>
                <w:rFonts w:ascii="仿宋_GB2312" w:eastAsia="仿宋_GB2312" w:hAnsi="仿宋" w:cs="仿宋_GB2312" w:hint="eastAsia"/>
                <w:color w:val="000000" w:themeColor="text1"/>
                <w:sz w:val="24"/>
                <w:szCs w:val="24"/>
              </w:rPr>
              <w:lastRenderedPageBreak/>
              <w:t>政中心等地，终至东海滨海公园</w:t>
            </w:r>
          </w:p>
        </w:tc>
        <w:tc>
          <w:tcPr>
            <w:tcW w:w="2423" w:type="dxa"/>
            <w:vAlign w:val="center"/>
          </w:tcPr>
          <w:p w:rsidR="00B56EA2" w:rsidRPr="003D0EB3" w:rsidRDefault="00B56EA2" w:rsidP="007478C9">
            <w:pPr>
              <w:jc w:val="left"/>
              <w:rPr>
                <w:rFonts w:ascii="仿宋_GB2312" w:eastAsia="仿宋_GB2312" w:hAnsi="仿宋" w:cs="仿宋_GB2312"/>
                <w:color w:val="000000" w:themeColor="text1"/>
                <w:sz w:val="24"/>
                <w:szCs w:val="24"/>
              </w:rPr>
            </w:pPr>
            <w:r w:rsidRPr="003D0EB3">
              <w:rPr>
                <w:rFonts w:ascii="仿宋_GB2312" w:eastAsia="仿宋_GB2312" w:hAnsi="仿宋" w:cs="仿宋_GB2312"/>
                <w:color w:val="000000" w:themeColor="text1"/>
                <w:sz w:val="24"/>
                <w:szCs w:val="24"/>
              </w:rPr>
              <w:lastRenderedPageBreak/>
              <w:t>2016-2017</w:t>
            </w:r>
            <w:r w:rsidRPr="003D0EB3">
              <w:rPr>
                <w:rFonts w:ascii="仿宋_GB2312" w:eastAsia="仿宋_GB2312" w:hAnsi="仿宋" w:cs="仿宋_GB2312" w:hint="eastAsia"/>
                <w:color w:val="000000" w:themeColor="text1"/>
                <w:sz w:val="24"/>
                <w:szCs w:val="24"/>
              </w:rPr>
              <w:t>建设4公里山线绿道精品示范段，沿线设置驿站、小游园、服务点及休憩点，</w:t>
            </w:r>
            <w:r w:rsidR="007478C9" w:rsidRPr="003D0EB3">
              <w:rPr>
                <w:rFonts w:ascii="仿宋_GB2312" w:eastAsia="仿宋_GB2312" w:hAnsi="仿宋" w:cs="仿宋_GB2312" w:hint="eastAsia"/>
                <w:color w:val="000000" w:themeColor="text1"/>
                <w:sz w:val="24"/>
                <w:szCs w:val="24"/>
              </w:rPr>
              <w:t>完善自行车租赁公共服务系统；2018-2020推进项目全线开工建设，进一步完善绿道基础设施，打造景观节点、文化宣传窗口、增加娱乐设施，举办绿道</w:t>
            </w:r>
            <w:r w:rsidR="007478C9" w:rsidRPr="003D0EB3">
              <w:rPr>
                <w:rFonts w:ascii="仿宋_GB2312" w:eastAsia="仿宋_GB2312" w:hAnsi="仿宋" w:cs="仿宋_GB2312" w:hint="eastAsia"/>
                <w:color w:val="000000" w:themeColor="text1"/>
                <w:sz w:val="24"/>
                <w:szCs w:val="24"/>
              </w:rPr>
              <w:lastRenderedPageBreak/>
              <w:t>体育活动或赛事，推广绿道旅游；</w:t>
            </w:r>
            <w:bookmarkStart w:id="231" w:name="_GoBack"/>
            <w:bookmarkEnd w:id="231"/>
          </w:p>
        </w:tc>
        <w:tc>
          <w:tcPr>
            <w:tcW w:w="457" w:type="dxa"/>
            <w:vAlign w:val="center"/>
          </w:tcPr>
          <w:p w:rsidR="00B56EA2" w:rsidRPr="003D0EB3" w:rsidRDefault="00B56EA2" w:rsidP="000922DC">
            <w:pPr>
              <w:jc w:val="center"/>
              <w:rPr>
                <w:rFonts w:ascii="仿宋_GB2312" w:eastAsia="仿宋_GB2312" w:hAnsi="仿宋" w:cs="仿宋_GB2312"/>
                <w:color w:val="000000" w:themeColor="text1"/>
                <w:sz w:val="24"/>
                <w:szCs w:val="24"/>
              </w:rPr>
            </w:pPr>
            <w:r w:rsidRPr="003D0EB3">
              <w:rPr>
                <w:rFonts w:ascii="仿宋_GB2312" w:eastAsia="仿宋_GB2312" w:hAnsi="仿宋" w:cs="仿宋_GB2312" w:hint="eastAsia"/>
                <w:color w:val="000000" w:themeColor="text1"/>
                <w:sz w:val="24"/>
                <w:szCs w:val="24"/>
              </w:rPr>
              <w:lastRenderedPageBreak/>
              <w:t>●</w:t>
            </w:r>
          </w:p>
        </w:tc>
        <w:tc>
          <w:tcPr>
            <w:tcW w:w="457" w:type="dxa"/>
            <w:vAlign w:val="center"/>
          </w:tcPr>
          <w:p w:rsidR="00B56EA2" w:rsidRPr="003D0EB3" w:rsidRDefault="00B56EA2" w:rsidP="000922DC">
            <w:pPr>
              <w:jc w:val="center"/>
              <w:rPr>
                <w:rFonts w:ascii="仿宋_GB2312" w:eastAsia="仿宋_GB2312" w:hAnsi="仿宋"/>
                <w:color w:val="000000" w:themeColor="text1"/>
                <w:sz w:val="24"/>
                <w:szCs w:val="24"/>
              </w:rPr>
            </w:pPr>
          </w:p>
        </w:tc>
        <w:tc>
          <w:tcPr>
            <w:tcW w:w="457" w:type="dxa"/>
            <w:vAlign w:val="center"/>
          </w:tcPr>
          <w:p w:rsidR="00B56EA2" w:rsidRPr="003D0EB3" w:rsidRDefault="00B56EA2" w:rsidP="000922DC">
            <w:pPr>
              <w:jc w:val="center"/>
              <w:rPr>
                <w:rFonts w:ascii="仿宋_GB2312" w:eastAsia="仿宋_GB2312" w:hAnsi="仿宋" w:cs="仿宋_GB2312"/>
                <w:color w:val="000000" w:themeColor="text1"/>
                <w:sz w:val="24"/>
                <w:szCs w:val="24"/>
              </w:rPr>
            </w:pPr>
            <w:r w:rsidRPr="003D0EB3">
              <w:rPr>
                <w:rFonts w:ascii="仿宋_GB2312" w:eastAsia="仿宋_GB2312" w:hAnsi="仿宋" w:cs="仿宋_GB2312" w:hint="eastAsia"/>
                <w:color w:val="000000" w:themeColor="text1"/>
                <w:sz w:val="24"/>
                <w:szCs w:val="24"/>
              </w:rPr>
              <w:t>市级建设</w:t>
            </w:r>
          </w:p>
        </w:tc>
        <w:tc>
          <w:tcPr>
            <w:tcW w:w="1514" w:type="dxa"/>
            <w:vAlign w:val="center"/>
          </w:tcPr>
          <w:p w:rsidR="00B56EA2" w:rsidRPr="003D0EB3" w:rsidRDefault="00B56EA2" w:rsidP="00B56EA2">
            <w:pPr>
              <w:jc w:val="center"/>
              <w:rPr>
                <w:rFonts w:ascii="仿宋_GB2312" w:eastAsia="仿宋_GB2312" w:hAnsi="仿宋" w:cs="仿宋_GB2312"/>
                <w:color w:val="000000" w:themeColor="text1"/>
                <w:sz w:val="24"/>
                <w:szCs w:val="24"/>
              </w:rPr>
            </w:pPr>
            <w:r w:rsidRPr="003D0EB3">
              <w:rPr>
                <w:rFonts w:ascii="仿宋_GB2312" w:eastAsia="仿宋_GB2312" w:hAnsi="仿宋" w:cs="仿宋_GB2312"/>
                <w:color w:val="000000" w:themeColor="text1"/>
                <w:sz w:val="24"/>
                <w:szCs w:val="24"/>
              </w:rPr>
              <w:t>2016-20</w:t>
            </w:r>
            <w:r w:rsidRPr="003D0EB3">
              <w:rPr>
                <w:rFonts w:ascii="仿宋_GB2312" w:eastAsia="仿宋_GB2312" w:hAnsi="仿宋" w:cs="仿宋_GB2312" w:hint="eastAsia"/>
                <w:color w:val="000000" w:themeColor="text1"/>
                <w:sz w:val="24"/>
                <w:szCs w:val="24"/>
              </w:rPr>
              <w:t>20</w:t>
            </w:r>
          </w:p>
        </w:tc>
      </w:tr>
    </w:tbl>
    <w:p w:rsidR="00AA44EE" w:rsidRPr="003D0EB3" w:rsidRDefault="00AA44EE">
      <w:pPr>
        <w:spacing w:line="400" w:lineRule="exact"/>
        <w:rPr>
          <w:rFonts w:ascii="仿宋_GB2312" w:eastAsia="仿宋_GB2312"/>
          <w:color w:val="000000" w:themeColor="text1"/>
          <w:sz w:val="24"/>
          <w:szCs w:val="24"/>
        </w:rPr>
      </w:pPr>
    </w:p>
    <w:p w:rsidR="00AA44EE" w:rsidRDefault="00AA44EE">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p w:rsidR="009044B3" w:rsidRDefault="009044B3">
      <w:pPr>
        <w:spacing w:line="400" w:lineRule="exact"/>
        <w:rPr>
          <w:rFonts w:ascii="仿宋_GB2312" w:eastAsia="仿宋_GB2312"/>
          <w:color w:val="000000" w:themeColor="text1"/>
          <w:sz w:val="24"/>
          <w:szCs w:val="24"/>
        </w:rPr>
      </w:pPr>
    </w:p>
    <w:p w:rsidR="009044B3" w:rsidRDefault="009044B3">
      <w:pPr>
        <w:spacing w:line="400" w:lineRule="exact"/>
        <w:rPr>
          <w:rFonts w:ascii="仿宋_GB2312" w:eastAsia="仿宋_GB2312"/>
          <w:color w:val="000000" w:themeColor="text1"/>
          <w:sz w:val="24"/>
          <w:szCs w:val="24"/>
        </w:rPr>
      </w:pPr>
    </w:p>
    <w:p w:rsidR="009044B3" w:rsidRDefault="009044B3">
      <w:pPr>
        <w:spacing w:line="400" w:lineRule="exact"/>
        <w:rPr>
          <w:rFonts w:ascii="仿宋_GB2312" w:eastAsia="仿宋_GB2312"/>
          <w:color w:val="000000" w:themeColor="text1"/>
          <w:sz w:val="24"/>
          <w:szCs w:val="24"/>
        </w:rPr>
      </w:pPr>
    </w:p>
    <w:p w:rsidR="009044B3" w:rsidRDefault="009044B3">
      <w:pPr>
        <w:spacing w:line="400" w:lineRule="exact"/>
        <w:rPr>
          <w:rFonts w:ascii="仿宋_GB2312" w:eastAsia="仿宋_GB2312"/>
          <w:color w:val="000000" w:themeColor="text1"/>
          <w:sz w:val="24"/>
          <w:szCs w:val="24"/>
        </w:rPr>
      </w:pPr>
    </w:p>
    <w:p w:rsidR="009044B3" w:rsidRDefault="009044B3">
      <w:pPr>
        <w:spacing w:line="400" w:lineRule="exact"/>
        <w:rPr>
          <w:rFonts w:ascii="仿宋_GB2312" w:eastAsia="仿宋_GB2312"/>
          <w:color w:val="000000" w:themeColor="text1"/>
          <w:sz w:val="24"/>
          <w:szCs w:val="24"/>
        </w:rPr>
      </w:pPr>
    </w:p>
    <w:p w:rsidR="009044B3" w:rsidRDefault="009044B3">
      <w:pPr>
        <w:spacing w:line="400" w:lineRule="exact"/>
        <w:rPr>
          <w:rFonts w:ascii="仿宋_GB2312" w:eastAsia="仿宋_GB2312"/>
          <w:color w:val="000000" w:themeColor="text1"/>
          <w:sz w:val="24"/>
          <w:szCs w:val="24"/>
        </w:rPr>
      </w:pPr>
    </w:p>
    <w:p w:rsidR="009044B3" w:rsidRDefault="009044B3">
      <w:pPr>
        <w:spacing w:line="400" w:lineRule="exact"/>
        <w:rPr>
          <w:rFonts w:ascii="仿宋_GB2312" w:eastAsia="仿宋_GB2312"/>
          <w:color w:val="000000" w:themeColor="text1"/>
          <w:sz w:val="24"/>
          <w:szCs w:val="24"/>
        </w:rPr>
      </w:pPr>
    </w:p>
    <w:p w:rsidR="009044B3" w:rsidRDefault="009044B3">
      <w:pPr>
        <w:spacing w:line="400" w:lineRule="exact"/>
        <w:rPr>
          <w:rFonts w:ascii="仿宋_GB2312" w:eastAsia="仿宋_GB2312"/>
          <w:color w:val="000000" w:themeColor="text1"/>
          <w:sz w:val="24"/>
          <w:szCs w:val="24"/>
        </w:rPr>
      </w:pPr>
    </w:p>
    <w:p w:rsidR="009044B3" w:rsidRDefault="009044B3">
      <w:pPr>
        <w:spacing w:line="400" w:lineRule="exact"/>
        <w:rPr>
          <w:rFonts w:ascii="仿宋_GB2312" w:eastAsia="仿宋_GB2312"/>
          <w:color w:val="000000" w:themeColor="text1"/>
          <w:sz w:val="24"/>
          <w:szCs w:val="24"/>
        </w:rPr>
      </w:pPr>
    </w:p>
    <w:p w:rsidR="009044B3" w:rsidRDefault="009044B3">
      <w:pPr>
        <w:spacing w:line="400" w:lineRule="exact"/>
        <w:rPr>
          <w:rFonts w:ascii="仿宋_GB2312" w:eastAsia="仿宋_GB2312"/>
          <w:color w:val="000000" w:themeColor="text1"/>
          <w:sz w:val="24"/>
          <w:szCs w:val="24"/>
        </w:rPr>
      </w:pPr>
    </w:p>
    <w:p w:rsidR="009044B3" w:rsidRDefault="009044B3">
      <w:pPr>
        <w:spacing w:line="400" w:lineRule="exact"/>
        <w:rPr>
          <w:rFonts w:ascii="仿宋_GB2312" w:eastAsia="仿宋_GB2312"/>
          <w:color w:val="000000" w:themeColor="text1"/>
          <w:sz w:val="24"/>
          <w:szCs w:val="24"/>
        </w:rPr>
      </w:pPr>
    </w:p>
    <w:p w:rsidR="009044B3" w:rsidRDefault="009044B3">
      <w:pPr>
        <w:spacing w:line="400" w:lineRule="exact"/>
        <w:rPr>
          <w:rFonts w:ascii="仿宋_GB2312" w:eastAsia="仿宋_GB2312"/>
          <w:color w:val="000000" w:themeColor="text1"/>
          <w:sz w:val="24"/>
          <w:szCs w:val="24"/>
        </w:rPr>
      </w:pPr>
    </w:p>
    <w:p w:rsidR="00740410" w:rsidRDefault="00740410">
      <w:pPr>
        <w:spacing w:line="400" w:lineRule="exact"/>
        <w:rPr>
          <w:rFonts w:ascii="仿宋_GB2312" w:eastAsia="仿宋_GB2312"/>
          <w:color w:val="000000" w:themeColor="text1"/>
          <w:sz w:val="24"/>
          <w:szCs w:val="24"/>
        </w:rPr>
      </w:pPr>
    </w:p>
    <w:sectPr w:rsidR="00740410" w:rsidSect="00B842DE">
      <w:footerReference w:type="default" r:id="rId9"/>
      <w:footerReference w:type="first" r:id="rId10"/>
      <w:pgSz w:w="11906" w:h="16838"/>
      <w:pgMar w:top="1270" w:right="1797" w:bottom="1270" w:left="1797" w:header="851" w:footer="992" w:gutter="0"/>
      <w:pgNumType w:start="4"/>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F3" w:rsidRDefault="00E179F3">
      <w:r>
        <w:separator/>
      </w:r>
    </w:p>
  </w:endnote>
  <w:endnote w:type="continuationSeparator" w:id="0">
    <w:p w:rsidR="00E179F3" w:rsidRDefault="00E17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script"/>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DD" w:rsidRPr="003417EF" w:rsidRDefault="00C5241B" w:rsidP="003417EF">
    <w:pPr>
      <w:pStyle w:val="a9"/>
      <w:jc w:val="center"/>
      <w:rPr>
        <w:sz w:val="24"/>
        <w:szCs w:val="24"/>
      </w:rPr>
    </w:pPr>
    <w:r w:rsidRPr="003417EF">
      <w:rPr>
        <w:sz w:val="24"/>
        <w:szCs w:val="24"/>
      </w:rPr>
      <w:fldChar w:fldCharType="begin"/>
    </w:r>
    <w:r w:rsidR="00D04EDD" w:rsidRPr="003417EF">
      <w:rPr>
        <w:sz w:val="24"/>
        <w:szCs w:val="24"/>
      </w:rPr>
      <w:instrText>PAGE   \* MERGEFORMAT</w:instrText>
    </w:r>
    <w:r w:rsidRPr="003417EF">
      <w:rPr>
        <w:sz w:val="24"/>
        <w:szCs w:val="24"/>
      </w:rPr>
      <w:fldChar w:fldCharType="separate"/>
    </w:r>
    <w:r w:rsidR="00F2333A" w:rsidRPr="00F2333A">
      <w:rPr>
        <w:noProof/>
        <w:sz w:val="24"/>
        <w:szCs w:val="24"/>
        <w:lang w:val="zh-CN"/>
      </w:rPr>
      <w:t>2</w:t>
    </w:r>
    <w:r w:rsidRPr="003417EF">
      <w:rPr>
        <w:sz w:val="24"/>
        <w:szCs w:val="24"/>
      </w:rPr>
      <w:fldChar w:fldCharType="end"/>
    </w:r>
  </w:p>
  <w:p w:rsidR="00D04EDD" w:rsidRDefault="00D04EDD">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DD" w:rsidRPr="003F0DBD" w:rsidRDefault="00C5241B">
    <w:pPr>
      <w:pStyle w:val="a9"/>
      <w:jc w:val="center"/>
      <w:rPr>
        <w:sz w:val="24"/>
        <w:szCs w:val="24"/>
      </w:rPr>
    </w:pPr>
    <w:r w:rsidRPr="003F0DBD">
      <w:rPr>
        <w:sz w:val="24"/>
        <w:szCs w:val="24"/>
      </w:rPr>
      <w:fldChar w:fldCharType="begin"/>
    </w:r>
    <w:r w:rsidR="00D04EDD" w:rsidRPr="003F0DBD">
      <w:rPr>
        <w:sz w:val="24"/>
        <w:szCs w:val="24"/>
      </w:rPr>
      <w:instrText>PAGE   \* MERGEFORMAT</w:instrText>
    </w:r>
    <w:r w:rsidRPr="003F0DBD">
      <w:rPr>
        <w:sz w:val="24"/>
        <w:szCs w:val="24"/>
      </w:rPr>
      <w:fldChar w:fldCharType="separate"/>
    </w:r>
    <w:r w:rsidR="00F2333A" w:rsidRPr="00F2333A">
      <w:rPr>
        <w:noProof/>
        <w:sz w:val="24"/>
        <w:szCs w:val="24"/>
        <w:lang w:val="zh-CN"/>
      </w:rPr>
      <w:t>40</w:t>
    </w:r>
    <w:r w:rsidRPr="003F0DBD">
      <w:rPr>
        <w:sz w:val="24"/>
        <w:szCs w:val="24"/>
      </w:rPr>
      <w:fldChar w:fldCharType="end"/>
    </w:r>
  </w:p>
  <w:p w:rsidR="00D04EDD" w:rsidRDefault="00D04EDD">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DD" w:rsidRPr="003417EF" w:rsidRDefault="00D04EDD">
    <w:pPr>
      <w:pStyle w:val="a9"/>
      <w:jc w:val="center"/>
      <w:rPr>
        <w:sz w:val="24"/>
        <w:szCs w:val="24"/>
      </w:rPr>
    </w:pPr>
    <w:r w:rsidRPr="003417EF">
      <w:rPr>
        <w:sz w:val="24"/>
        <w:szCs w:val="24"/>
      </w:rPr>
      <w:t>4</w:t>
    </w:r>
  </w:p>
  <w:p w:rsidR="00D04EDD" w:rsidRDefault="00D04E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F3" w:rsidRDefault="00E179F3">
      <w:r>
        <w:separator/>
      </w:r>
    </w:p>
  </w:footnote>
  <w:footnote w:type="continuationSeparator" w:id="0">
    <w:p w:rsidR="00E179F3" w:rsidRDefault="00E17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B64E3"/>
    <w:multiLevelType w:val="multilevel"/>
    <w:tmpl w:val="439B64E3"/>
    <w:lvl w:ilvl="0">
      <w:start w:val="1"/>
      <w:numFmt w:val="japaneseCounting"/>
      <w:pStyle w:val="a"/>
      <w:lvlText w:val="第%1节"/>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7B35FBE"/>
    <w:multiLevelType w:val="multilevel"/>
    <w:tmpl w:val="47B35FBE"/>
    <w:lvl w:ilvl="0">
      <w:start w:val="1"/>
      <w:numFmt w:val="chineseCountingThousand"/>
      <w:pStyle w:val="a0"/>
      <w:lvlText w:val="%1、"/>
      <w:lvlJc w:val="left"/>
      <w:pPr>
        <w:ind w:left="1020" w:hanging="420"/>
      </w:pPr>
      <w:rPr>
        <w:b/>
        <w:bCs/>
      </w:rPr>
    </w:lvl>
    <w:lvl w:ilvl="1">
      <w:start w:val="1"/>
      <w:numFmt w:val="japaneseCounting"/>
      <w:lvlText w:val="（%2）"/>
      <w:lvlJc w:val="left"/>
      <w:pPr>
        <w:ind w:left="1905" w:hanging="885"/>
      </w:pPr>
      <w:rPr>
        <w:rFonts w:hint="default"/>
      </w:r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56B"/>
    <w:rsid w:val="000014AA"/>
    <w:rsid w:val="00005C9C"/>
    <w:rsid w:val="00006716"/>
    <w:rsid w:val="00006785"/>
    <w:rsid w:val="0000697E"/>
    <w:rsid w:val="00006C2C"/>
    <w:rsid w:val="00010217"/>
    <w:rsid w:val="0001197C"/>
    <w:rsid w:val="00015487"/>
    <w:rsid w:val="00017B8F"/>
    <w:rsid w:val="00020434"/>
    <w:rsid w:val="00021E50"/>
    <w:rsid w:val="00026073"/>
    <w:rsid w:val="0004516A"/>
    <w:rsid w:val="00055D13"/>
    <w:rsid w:val="000629D2"/>
    <w:rsid w:val="00064CBE"/>
    <w:rsid w:val="00065B2A"/>
    <w:rsid w:val="0006711C"/>
    <w:rsid w:val="00072E59"/>
    <w:rsid w:val="000731C8"/>
    <w:rsid w:val="00080332"/>
    <w:rsid w:val="000804CA"/>
    <w:rsid w:val="00082833"/>
    <w:rsid w:val="000842EA"/>
    <w:rsid w:val="00085765"/>
    <w:rsid w:val="000922DC"/>
    <w:rsid w:val="00092A5D"/>
    <w:rsid w:val="000956F6"/>
    <w:rsid w:val="00095BD6"/>
    <w:rsid w:val="000A0AD7"/>
    <w:rsid w:val="000A39AE"/>
    <w:rsid w:val="000A4B29"/>
    <w:rsid w:val="000A4D4F"/>
    <w:rsid w:val="000A7AC9"/>
    <w:rsid w:val="000B4FFB"/>
    <w:rsid w:val="000C3266"/>
    <w:rsid w:val="000C37D8"/>
    <w:rsid w:val="000C47BF"/>
    <w:rsid w:val="000D0D80"/>
    <w:rsid w:val="000D6A68"/>
    <w:rsid w:val="000D729A"/>
    <w:rsid w:val="000D7781"/>
    <w:rsid w:val="000E12A7"/>
    <w:rsid w:val="000E5543"/>
    <w:rsid w:val="000E5D4D"/>
    <w:rsid w:val="000F2482"/>
    <w:rsid w:val="000F5CB5"/>
    <w:rsid w:val="000F5D39"/>
    <w:rsid w:val="000F67BE"/>
    <w:rsid w:val="000F7720"/>
    <w:rsid w:val="00101C65"/>
    <w:rsid w:val="001048A3"/>
    <w:rsid w:val="00107F75"/>
    <w:rsid w:val="00111470"/>
    <w:rsid w:val="00111945"/>
    <w:rsid w:val="00120176"/>
    <w:rsid w:val="001214AA"/>
    <w:rsid w:val="00123AEF"/>
    <w:rsid w:val="001245BB"/>
    <w:rsid w:val="00124D37"/>
    <w:rsid w:val="001258CE"/>
    <w:rsid w:val="00131574"/>
    <w:rsid w:val="001336AD"/>
    <w:rsid w:val="00134720"/>
    <w:rsid w:val="001360BE"/>
    <w:rsid w:val="00143DCA"/>
    <w:rsid w:val="0014425C"/>
    <w:rsid w:val="00146D54"/>
    <w:rsid w:val="00160842"/>
    <w:rsid w:val="00160941"/>
    <w:rsid w:val="001663E3"/>
    <w:rsid w:val="00166FD9"/>
    <w:rsid w:val="00170C37"/>
    <w:rsid w:val="00171464"/>
    <w:rsid w:val="00171E68"/>
    <w:rsid w:val="00172E8C"/>
    <w:rsid w:val="00173286"/>
    <w:rsid w:val="001749D8"/>
    <w:rsid w:val="00174B3A"/>
    <w:rsid w:val="0017735B"/>
    <w:rsid w:val="001775DA"/>
    <w:rsid w:val="001776B6"/>
    <w:rsid w:val="00177D39"/>
    <w:rsid w:val="00180ABD"/>
    <w:rsid w:val="00181D3D"/>
    <w:rsid w:val="0018240C"/>
    <w:rsid w:val="001826C3"/>
    <w:rsid w:val="001906AB"/>
    <w:rsid w:val="00196E16"/>
    <w:rsid w:val="001A09C6"/>
    <w:rsid w:val="001A0A6D"/>
    <w:rsid w:val="001A18C3"/>
    <w:rsid w:val="001B0C53"/>
    <w:rsid w:val="001B53F3"/>
    <w:rsid w:val="001B7C2E"/>
    <w:rsid w:val="001C2699"/>
    <w:rsid w:val="001C5495"/>
    <w:rsid w:val="001C6607"/>
    <w:rsid w:val="001D263B"/>
    <w:rsid w:val="001D50AD"/>
    <w:rsid w:val="001D61CF"/>
    <w:rsid w:val="001E1381"/>
    <w:rsid w:val="001E1663"/>
    <w:rsid w:val="001E1799"/>
    <w:rsid w:val="001E6E18"/>
    <w:rsid w:val="001E6EE1"/>
    <w:rsid w:val="001F3EE0"/>
    <w:rsid w:val="001F58E8"/>
    <w:rsid w:val="001F7380"/>
    <w:rsid w:val="00201251"/>
    <w:rsid w:val="00203753"/>
    <w:rsid w:val="002052E0"/>
    <w:rsid w:val="0020594B"/>
    <w:rsid w:val="002070BA"/>
    <w:rsid w:val="00211B80"/>
    <w:rsid w:val="00215442"/>
    <w:rsid w:val="0021665A"/>
    <w:rsid w:val="0022203B"/>
    <w:rsid w:val="0022568B"/>
    <w:rsid w:val="002259E4"/>
    <w:rsid w:val="00227E2B"/>
    <w:rsid w:val="00233B83"/>
    <w:rsid w:val="0023417B"/>
    <w:rsid w:val="00235068"/>
    <w:rsid w:val="00237FE6"/>
    <w:rsid w:val="00241760"/>
    <w:rsid w:val="002441FE"/>
    <w:rsid w:val="00245575"/>
    <w:rsid w:val="0024572E"/>
    <w:rsid w:val="00250580"/>
    <w:rsid w:val="002508A6"/>
    <w:rsid w:val="002509DF"/>
    <w:rsid w:val="00252729"/>
    <w:rsid w:val="002544F5"/>
    <w:rsid w:val="002601BC"/>
    <w:rsid w:val="00263856"/>
    <w:rsid w:val="0026432D"/>
    <w:rsid w:val="00264AAB"/>
    <w:rsid w:val="00271889"/>
    <w:rsid w:val="00275CB5"/>
    <w:rsid w:val="00280722"/>
    <w:rsid w:val="00285240"/>
    <w:rsid w:val="002854E7"/>
    <w:rsid w:val="00286070"/>
    <w:rsid w:val="00296639"/>
    <w:rsid w:val="002A0324"/>
    <w:rsid w:val="002A4D58"/>
    <w:rsid w:val="002A50B8"/>
    <w:rsid w:val="002A60CB"/>
    <w:rsid w:val="002A689C"/>
    <w:rsid w:val="002B2C3F"/>
    <w:rsid w:val="002B4F5B"/>
    <w:rsid w:val="002B5536"/>
    <w:rsid w:val="002B57F0"/>
    <w:rsid w:val="002B7964"/>
    <w:rsid w:val="002C0E35"/>
    <w:rsid w:val="002C3072"/>
    <w:rsid w:val="002C3BAD"/>
    <w:rsid w:val="002C416F"/>
    <w:rsid w:val="002C4D2E"/>
    <w:rsid w:val="002C51C9"/>
    <w:rsid w:val="002C6B70"/>
    <w:rsid w:val="002C727F"/>
    <w:rsid w:val="002D078D"/>
    <w:rsid w:val="002D090C"/>
    <w:rsid w:val="002D45F8"/>
    <w:rsid w:val="002D6677"/>
    <w:rsid w:val="002D6D47"/>
    <w:rsid w:val="002E05A8"/>
    <w:rsid w:val="002E7231"/>
    <w:rsid w:val="002F69A9"/>
    <w:rsid w:val="00300BB0"/>
    <w:rsid w:val="0030271B"/>
    <w:rsid w:val="00303FCF"/>
    <w:rsid w:val="00306142"/>
    <w:rsid w:val="003200A1"/>
    <w:rsid w:val="0032125E"/>
    <w:rsid w:val="00322D93"/>
    <w:rsid w:val="00323142"/>
    <w:rsid w:val="00323300"/>
    <w:rsid w:val="00325786"/>
    <w:rsid w:val="0033073A"/>
    <w:rsid w:val="0033108F"/>
    <w:rsid w:val="00331E77"/>
    <w:rsid w:val="00331FC8"/>
    <w:rsid w:val="00333001"/>
    <w:rsid w:val="003335BB"/>
    <w:rsid w:val="00336820"/>
    <w:rsid w:val="00340B3F"/>
    <w:rsid w:val="003417EF"/>
    <w:rsid w:val="0034211F"/>
    <w:rsid w:val="00342965"/>
    <w:rsid w:val="0034398C"/>
    <w:rsid w:val="003500F7"/>
    <w:rsid w:val="003509DB"/>
    <w:rsid w:val="00353060"/>
    <w:rsid w:val="0035385D"/>
    <w:rsid w:val="003602E3"/>
    <w:rsid w:val="00360A31"/>
    <w:rsid w:val="00367DD2"/>
    <w:rsid w:val="00375AE1"/>
    <w:rsid w:val="00380863"/>
    <w:rsid w:val="00380CA5"/>
    <w:rsid w:val="00381506"/>
    <w:rsid w:val="00384211"/>
    <w:rsid w:val="00384E5D"/>
    <w:rsid w:val="00385F3F"/>
    <w:rsid w:val="00387067"/>
    <w:rsid w:val="003877C8"/>
    <w:rsid w:val="00392029"/>
    <w:rsid w:val="003924F0"/>
    <w:rsid w:val="00397827"/>
    <w:rsid w:val="003978BC"/>
    <w:rsid w:val="00397A89"/>
    <w:rsid w:val="003A09C8"/>
    <w:rsid w:val="003A16C4"/>
    <w:rsid w:val="003A2D72"/>
    <w:rsid w:val="003A737A"/>
    <w:rsid w:val="003A79B0"/>
    <w:rsid w:val="003B2332"/>
    <w:rsid w:val="003B325F"/>
    <w:rsid w:val="003B3F9C"/>
    <w:rsid w:val="003B4236"/>
    <w:rsid w:val="003B6119"/>
    <w:rsid w:val="003B6AD9"/>
    <w:rsid w:val="003C1365"/>
    <w:rsid w:val="003C4AFB"/>
    <w:rsid w:val="003C5B6C"/>
    <w:rsid w:val="003C5DBE"/>
    <w:rsid w:val="003C65C2"/>
    <w:rsid w:val="003D0169"/>
    <w:rsid w:val="003D0EB3"/>
    <w:rsid w:val="003D3F50"/>
    <w:rsid w:val="003D6F24"/>
    <w:rsid w:val="003D70B5"/>
    <w:rsid w:val="003E5166"/>
    <w:rsid w:val="003E5443"/>
    <w:rsid w:val="003E7DD1"/>
    <w:rsid w:val="003E7F9F"/>
    <w:rsid w:val="003F0C4D"/>
    <w:rsid w:val="003F0DBD"/>
    <w:rsid w:val="003F15B6"/>
    <w:rsid w:val="00400ED1"/>
    <w:rsid w:val="004010F3"/>
    <w:rsid w:val="0040316D"/>
    <w:rsid w:val="004046F8"/>
    <w:rsid w:val="00405057"/>
    <w:rsid w:val="00405771"/>
    <w:rsid w:val="00407934"/>
    <w:rsid w:val="00407BE3"/>
    <w:rsid w:val="00412410"/>
    <w:rsid w:val="00415280"/>
    <w:rsid w:val="00422071"/>
    <w:rsid w:val="004246CE"/>
    <w:rsid w:val="004348EC"/>
    <w:rsid w:val="004442F0"/>
    <w:rsid w:val="004466AD"/>
    <w:rsid w:val="00447C3B"/>
    <w:rsid w:val="00450E16"/>
    <w:rsid w:val="004538F6"/>
    <w:rsid w:val="00453C64"/>
    <w:rsid w:val="00455C37"/>
    <w:rsid w:val="00456BD7"/>
    <w:rsid w:val="004571E9"/>
    <w:rsid w:val="00461B82"/>
    <w:rsid w:val="00463822"/>
    <w:rsid w:val="0046610C"/>
    <w:rsid w:val="004665B8"/>
    <w:rsid w:val="00471D26"/>
    <w:rsid w:val="00473BF8"/>
    <w:rsid w:val="00485264"/>
    <w:rsid w:val="00485439"/>
    <w:rsid w:val="004A0E8D"/>
    <w:rsid w:val="004A2B9B"/>
    <w:rsid w:val="004A7E61"/>
    <w:rsid w:val="004B01C3"/>
    <w:rsid w:val="004B3FA8"/>
    <w:rsid w:val="004B43BC"/>
    <w:rsid w:val="004B65C7"/>
    <w:rsid w:val="004C07CA"/>
    <w:rsid w:val="004C3D83"/>
    <w:rsid w:val="004D6E3A"/>
    <w:rsid w:val="004D78A1"/>
    <w:rsid w:val="004E263F"/>
    <w:rsid w:val="004E4508"/>
    <w:rsid w:val="004E46AA"/>
    <w:rsid w:val="004E7150"/>
    <w:rsid w:val="004E7DA7"/>
    <w:rsid w:val="004F05B0"/>
    <w:rsid w:val="004F6711"/>
    <w:rsid w:val="0050004F"/>
    <w:rsid w:val="00507FC4"/>
    <w:rsid w:val="005104AF"/>
    <w:rsid w:val="005135D0"/>
    <w:rsid w:val="005153AC"/>
    <w:rsid w:val="005228A4"/>
    <w:rsid w:val="00526A7A"/>
    <w:rsid w:val="00531937"/>
    <w:rsid w:val="00533BF2"/>
    <w:rsid w:val="0053618F"/>
    <w:rsid w:val="005361EB"/>
    <w:rsid w:val="005418D9"/>
    <w:rsid w:val="005430A3"/>
    <w:rsid w:val="005465F0"/>
    <w:rsid w:val="00547BC2"/>
    <w:rsid w:val="00551323"/>
    <w:rsid w:val="00553EBE"/>
    <w:rsid w:val="00555BE8"/>
    <w:rsid w:val="00557B3E"/>
    <w:rsid w:val="005722E6"/>
    <w:rsid w:val="00573686"/>
    <w:rsid w:val="00574C83"/>
    <w:rsid w:val="00576F74"/>
    <w:rsid w:val="00581C8B"/>
    <w:rsid w:val="0058436C"/>
    <w:rsid w:val="005847D0"/>
    <w:rsid w:val="00584B3B"/>
    <w:rsid w:val="00585936"/>
    <w:rsid w:val="0058650A"/>
    <w:rsid w:val="00586C93"/>
    <w:rsid w:val="00586F36"/>
    <w:rsid w:val="005927FA"/>
    <w:rsid w:val="005A3AC4"/>
    <w:rsid w:val="005A5DBA"/>
    <w:rsid w:val="005B2153"/>
    <w:rsid w:val="005B5F97"/>
    <w:rsid w:val="005B6723"/>
    <w:rsid w:val="005B7A54"/>
    <w:rsid w:val="005C0292"/>
    <w:rsid w:val="005C0AD2"/>
    <w:rsid w:val="005C18DF"/>
    <w:rsid w:val="005C63CF"/>
    <w:rsid w:val="005C710A"/>
    <w:rsid w:val="005D5E22"/>
    <w:rsid w:val="005D678C"/>
    <w:rsid w:val="005D6C13"/>
    <w:rsid w:val="005D7310"/>
    <w:rsid w:val="005E3147"/>
    <w:rsid w:val="005E3580"/>
    <w:rsid w:val="005E4600"/>
    <w:rsid w:val="005E7F8E"/>
    <w:rsid w:val="005F00D0"/>
    <w:rsid w:val="005F2031"/>
    <w:rsid w:val="005F6CA3"/>
    <w:rsid w:val="0060075D"/>
    <w:rsid w:val="006020D7"/>
    <w:rsid w:val="00605353"/>
    <w:rsid w:val="00606AA9"/>
    <w:rsid w:val="00606D3F"/>
    <w:rsid w:val="006070FF"/>
    <w:rsid w:val="006120EF"/>
    <w:rsid w:val="00615129"/>
    <w:rsid w:val="00617B83"/>
    <w:rsid w:val="006209DC"/>
    <w:rsid w:val="006211DE"/>
    <w:rsid w:val="00622C06"/>
    <w:rsid w:val="00633EE7"/>
    <w:rsid w:val="00634339"/>
    <w:rsid w:val="00634DAA"/>
    <w:rsid w:val="00635BBE"/>
    <w:rsid w:val="00635E1D"/>
    <w:rsid w:val="00636465"/>
    <w:rsid w:val="006365E5"/>
    <w:rsid w:val="006432C0"/>
    <w:rsid w:val="0064672F"/>
    <w:rsid w:val="006469E7"/>
    <w:rsid w:val="00651802"/>
    <w:rsid w:val="006602D7"/>
    <w:rsid w:val="00663AC6"/>
    <w:rsid w:val="00663B57"/>
    <w:rsid w:val="00663DD5"/>
    <w:rsid w:val="00664685"/>
    <w:rsid w:val="00675214"/>
    <w:rsid w:val="00675A5C"/>
    <w:rsid w:val="0067781F"/>
    <w:rsid w:val="0068232A"/>
    <w:rsid w:val="00682A07"/>
    <w:rsid w:val="00685C47"/>
    <w:rsid w:val="0068784F"/>
    <w:rsid w:val="00690D4D"/>
    <w:rsid w:val="00690DA9"/>
    <w:rsid w:val="0069429B"/>
    <w:rsid w:val="00696E08"/>
    <w:rsid w:val="00697905"/>
    <w:rsid w:val="006A4A8F"/>
    <w:rsid w:val="006A754C"/>
    <w:rsid w:val="006B1464"/>
    <w:rsid w:val="006B2D9D"/>
    <w:rsid w:val="006B5411"/>
    <w:rsid w:val="006C078E"/>
    <w:rsid w:val="006C4519"/>
    <w:rsid w:val="006C4B4F"/>
    <w:rsid w:val="006D13EC"/>
    <w:rsid w:val="006D3A3E"/>
    <w:rsid w:val="006E5019"/>
    <w:rsid w:val="006F141C"/>
    <w:rsid w:val="006F3B1D"/>
    <w:rsid w:val="006F4AE4"/>
    <w:rsid w:val="006F4D41"/>
    <w:rsid w:val="00700A9D"/>
    <w:rsid w:val="00701019"/>
    <w:rsid w:val="00701354"/>
    <w:rsid w:val="00701EEE"/>
    <w:rsid w:val="007101D5"/>
    <w:rsid w:val="00711AC4"/>
    <w:rsid w:val="00712A88"/>
    <w:rsid w:val="0071752D"/>
    <w:rsid w:val="0072209A"/>
    <w:rsid w:val="0072444C"/>
    <w:rsid w:val="00734C3F"/>
    <w:rsid w:val="007350A6"/>
    <w:rsid w:val="007401DE"/>
    <w:rsid w:val="00740410"/>
    <w:rsid w:val="007415E7"/>
    <w:rsid w:val="00741D52"/>
    <w:rsid w:val="007463E5"/>
    <w:rsid w:val="007478C9"/>
    <w:rsid w:val="00747C46"/>
    <w:rsid w:val="00750001"/>
    <w:rsid w:val="00761D78"/>
    <w:rsid w:val="007646F0"/>
    <w:rsid w:val="00765EA1"/>
    <w:rsid w:val="00765F67"/>
    <w:rsid w:val="00766429"/>
    <w:rsid w:val="00770CE5"/>
    <w:rsid w:val="00771033"/>
    <w:rsid w:val="00771E2A"/>
    <w:rsid w:val="007765F6"/>
    <w:rsid w:val="00782DE9"/>
    <w:rsid w:val="007837C1"/>
    <w:rsid w:val="00783922"/>
    <w:rsid w:val="007849D8"/>
    <w:rsid w:val="0079057D"/>
    <w:rsid w:val="0079170D"/>
    <w:rsid w:val="00792A7D"/>
    <w:rsid w:val="00793A60"/>
    <w:rsid w:val="007A169C"/>
    <w:rsid w:val="007A31A5"/>
    <w:rsid w:val="007A6D75"/>
    <w:rsid w:val="007A716C"/>
    <w:rsid w:val="007A79E8"/>
    <w:rsid w:val="007B0226"/>
    <w:rsid w:val="007B3EB2"/>
    <w:rsid w:val="007C2FF6"/>
    <w:rsid w:val="007C7E17"/>
    <w:rsid w:val="007D43F3"/>
    <w:rsid w:val="007D4BB3"/>
    <w:rsid w:val="007D6C7F"/>
    <w:rsid w:val="007D79E6"/>
    <w:rsid w:val="007E16E4"/>
    <w:rsid w:val="007E56B3"/>
    <w:rsid w:val="007F0A15"/>
    <w:rsid w:val="007F34ED"/>
    <w:rsid w:val="007F3E97"/>
    <w:rsid w:val="007F63FE"/>
    <w:rsid w:val="007F7063"/>
    <w:rsid w:val="00802E48"/>
    <w:rsid w:val="00805B7A"/>
    <w:rsid w:val="00806C91"/>
    <w:rsid w:val="008133CC"/>
    <w:rsid w:val="00813927"/>
    <w:rsid w:val="0081394F"/>
    <w:rsid w:val="00815274"/>
    <w:rsid w:val="00815755"/>
    <w:rsid w:val="0081662D"/>
    <w:rsid w:val="0081740A"/>
    <w:rsid w:val="008218BB"/>
    <w:rsid w:val="0082230F"/>
    <w:rsid w:val="008239F4"/>
    <w:rsid w:val="00823D0F"/>
    <w:rsid w:val="0082541D"/>
    <w:rsid w:val="00825CA8"/>
    <w:rsid w:val="008314D0"/>
    <w:rsid w:val="00832174"/>
    <w:rsid w:val="0083217F"/>
    <w:rsid w:val="00832B70"/>
    <w:rsid w:val="00842A90"/>
    <w:rsid w:val="00843081"/>
    <w:rsid w:val="00852E77"/>
    <w:rsid w:val="00854D54"/>
    <w:rsid w:val="00857024"/>
    <w:rsid w:val="00857B8F"/>
    <w:rsid w:val="00857FEC"/>
    <w:rsid w:val="0086255C"/>
    <w:rsid w:val="00862AEA"/>
    <w:rsid w:val="008654A8"/>
    <w:rsid w:val="00866724"/>
    <w:rsid w:val="008669F7"/>
    <w:rsid w:val="00867677"/>
    <w:rsid w:val="00874DA5"/>
    <w:rsid w:val="00877351"/>
    <w:rsid w:val="00877882"/>
    <w:rsid w:val="00881C1B"/>
    <w:rsid w:val="00886F22"/>
    <w:rsid w:val="008903E9"/>
    <w:rsid w:val="00892175"/>
    <w:rsid w:val="0089252B"/>
    <w:rsid w:val="00895B5A"/>
    <w:rsid w:val="008A0224"/>
    <w:rsid w:val="008A5D72"/>
    <w:rsid w:val="008C2232"/>
    <w:rsid w:val="008C50AF"/>
    <w:rsid w:val="008C5ED4"/>
    <w:rsid w:val="008D0408"/>
    <w:rsid w:val="008D40FF"/>
    <w:rsid w:val="008D78B5"/>
    <w:rsid w:val="008E21A3"/>
    <w:rsid w:val="008E2405"/>
    <w:rsid w:val="008E2657"/>
    <w:rsid w:val="008E33AF"/>
    <w:rsid w:val="008E3E00"/>
    <w:rsid w:val="008E4570"/>
    <w:rsid w:val="008E5C9E"/>
    <w:rsid w:val="008E7927"/>
    <w:rsid w:val="008F0521"/>
    <w:rsid w:val="008F483E"/>
    <w:rsid w:val="008F4C18"/>
    <w:rsid w:val="008F5E47"/>
    <w:rsid w:val="00900B17"/>
    <w:rsid w:val="00900DF8"/>
    <w:rsid w:val="0090434C"/>
    <w:rsid w:val="009043EA"/>
    <w:rsid w:val="009044B3"/>
    <w:rsid w:val="0090487E"/>
    <w:rsid w:val="0090543E"/>
    <w:rsid w:val="00906A02"/>
    <w:rsid w:val="00910E86"/>
    <w:rsid w:val="00911B3F"/>
    <w:rsid w:val="00911C26"/>
    <w:rsid w:val="009127A4"/>
    <w:rsid w:val="00912C2A"/>
    <w:rsid w:val="0091349C"/>
    <w:rsid w:val="009200EB"/>
    <w:rsid w:val="00923622"/>
    <w:rsid w:val="00931562"/>
    <w:rsid w:val="00931666"/>
    <w:rsid w:val="00932960"/>
    <w:rsid w:val="0093358F"/>
    <w:rsid w:val="009367CB"/>
    <w:rsid w:val="0094298C"/>
    <w:rsid w:val="00956730"/>
    <w:rsid w:val="00956926"/>
    <w:rsid w:val="00960288"/>
    <w:rsid w:val="0096089C"/>
    <w:rsid w:val="00962404"/>
    <w:rsid w:val="00962A8C"/>
    <w:rsid w:val="0096555C"/>
    <w:rsid w:val="00967802"/>
    <w:rsid w:val="00971134"/>
    <w:rsid w:val="00975A11"/>
    <w:rsid w:val="00980CED"/>
    <w:rsid w:val="0098729B"/>
    <w:rsid w:val="009914BB"/>
    <w:rsid w:val="00997E9E"/>
    <w:rsid w:val="009A214C"/>
    <w:rsid w:val="009A54E9"/>
    <w:rsid w:val="009B1670"/>
    <w:rsid w:val="009B59CF"/>
    <w:rsid w:val="009C0EE3"/>
    <w:rsid w:val="009C48A7"/>
    <w:rsid w:val="009C5541"/>
    <w:rsid w:val="009D20B1"/>
    <w:rsid w:val="009E03E4"/>
    <w:rsid w:val="009E10FC"/>
    <w:rsid w:val="009E224B"/>
    <w:rsid w:val="009F5FEB"/>
    <w:rsid w:val="009F6075"/>
    <w:rsid w:val="009F712B"/>
    <w:rsid w:val="009F71A4"/>
    <w:rsid w:val="00A041E0"/>
    <w:rsid w:val="00A042E7"/>
    <w:rsid w:val="00A0779B"/>
    <w:rsid w:val="00A12295"/>
    <w:rsid w:val="00A12F79"/>
    <w:rsid w:val="00A14A3C"/>
    <w:rsid w:val="00A16134"/>
    <w:rsid w:val="00A17019"/>
    <w:rsid w:val="00A17734"/>
    <w:rsid w:val="00A31CCC"/>
    <w:rsid w:val="00A353B2"/>
    <w:rsid w:val="00A36939"/>
    <w:rsid w:val="00A40E11"/>
    <w:rsid w:val="00A41BFF"/>
    <w:rsid w:val="00A41DF4"/>
    <w:rsid w:val="00A44C2D"/>
    <w:rsid w:val="00A44F84"/>
    <w:rsid w:val="00A46E48"/>
    <w:rsid w:val="00A51122"/>
    <w:rsid w:val="00A518A0"/>
    <w:rsid w:val="00A57475"/>
    <w:rsid w:val="00A574EB"/>
    <w:rsid w:val="00A617AC"/>
    <w:rsid w:val="00A618C5"/>
    <w:rsid w:val="00A6344C"/>
    <w:rsid w:val="00A65EBB"/>
    <w:rsid w:val="00A66ADC"/>
    <w:rsid w:val="00A72FB3"/>
    <w:rsid w:val="00A74507"/>
    <w:rsid w:val="00A74CE8"/>
    <w:rsid w:val="00A75039"/>
    <w:rsid w:val="00A75CBE"/>
    <w:rsid w:val="00A800A8"/>
    <w:rsid w:val="00A8077F"/>
    <w:rsid w:val="00A81427"/>
    <w:rsid w:val="00A81791"/>
    <w:rsid w:val="00A87FFC"/>
    <w:rsid w:val="00A9201B"/>
    <w:rsid w:val="00A92372"/>
    <w:rsid w:val="00A92A76"/>
    <w:rsid w:val="00A93F03"/>
    <w:rsid w:val="00AA0E29"/>
    <w:rsid w:val="00AA26CB"/>
    <w:rsid w:val="00AA44EE"/>
    <w:rsid w:val="00AA5DE1"/>
    <w:rsid w:val="00AA7A24"/>
    <w:rsid w:val="00AB2D0F"/>
    <w:rsid w:val="00AB3A59"/>
    <w:rsid w:val="00AC22D2"/>
    <w:rsid w:val="00AD028A"/>
    <w:rsid w:val="00AD1484"/>
    <w:rsid w:val="00AD35F4"/>
    <w:rsid w:val="00AD35FE"/>
    <w:rsid w:val="00AD5EF8"/>
    <w:rsid w:val="00AD5FE6"/>
    <w:rsid w:val="00AE0CAC"/>
    <w:rsid w:val="00AE1FAB"/>
    <w:rsid w:val="00AE7697"/>
    <w:rsid w:val="00AF5F8A"/>
    <w:rsid w:val="00AF6BE0"/>
    <w:rsid w:val="00B00963"/>
    <w:rsid w:val="00B0271E"/>
    <w:rsid w:val="00B0353B"/>
    <w:rsid w:val="00B063CC"/>
    <w:rsid w:val="00B076AB"/>
    <w:rsid w:val="00B16C41"/>
    <w:rsid w:val="00B17408"/>
    <w:rsid w:val="00B26B57"/>
    <w:rsid w:val="00B30CAA"/>
    <w:rsid w:val="00B32147"/>
    <w:rsid w:val="00B37C16"/>
    <w:rsid w:val="00B420AD"/>
    <w:rsid w:val="00B42A51"/>
    <w:rsid w:val="00B42D61"/>
    <w:rsid w:val="00B43A8B"/>
    <w:rsid w:val="00B503D5"/>
    <w:rsid w:val="00B52269"/>
    <w:rsid w:val="00B5250B"/>
    <w:rsid w:val="00B54BFF"/>
    <w:rsid w:val="00B56DE1"/>
    <w:rsid w:val="00B56EA2"/>
    <w:rsid w:val="00B61F7B"/>
    <w:rsid w:val="00B66ADE"/>
    <w:rsid w:val="00B66BB7"/>
    <w:rsid w:val="00B704AD"/>
    <w:rsid w:val="00B74A28"/>
    <w:rsid w:val="00B769F6"/>
    <w:rsid w:val="00B842DE"/>
    <w:rsid w:val="00B858F3"/>
    <w:rsid w:val="00B92519"/>
    <w:rsid w:val="00B92C54"/>
    <w:rsid w:val="00B9497D"/>
    <w:rsid w:val="00BA1252"/>
    <w:rsid w:val="00BA61F7"/>
    <w:rsid w:val="00BB04A7"/>
    <w:rsid w:val="00BB496A"/>
    <w:rsid w:val="00BB5CAF"/>
    <w:rsid w:val="00BB747F"/>
    <w:rsid w:val="00BC055B"/>
    <w:rsid w:val="00BC12B5"/>
    <w:rsid w:val="00BC1786"/>
    <w:rsid w:val="00BC2A4A"/>
    <w:rsid w:val="00BC4E4F"/>
    <w:rsid w:val="00BD1C5B"/>
    <w:rsid w:val="00BD48E8"/>
    <w:rsid w:val="00BD56DF"/>
    <w:rsid w:val="00BD5F7A"/>
    <w:rsid w:val="00BD6E0F"/>
    <w:rsid w:val="00BD7F89"/>
    <w:rsid w:val="00BE16F0"/>
    <w:rsid w:val="00BE3DBF"/>
    <w:rsid w:val="00BF5430"/>
    <w:rsid w:val="00BF6AD3"/>
    <w:rsid w:val="00BF6DE9"/>
    <w:rsid w:val="00C04794"/>
    <w:rsid w:val="00C0715F"/>
    <w:rsid w:val="00C100CC"/>
    <w:rsid w:val="00C1194B"/>
    <w:rsid w:val="00C12B6F"/>
    <w:rsid w:val="00C146B7"/>
    <w:rsid w:val="00C20467"/>
    <w:rsid w:val="00C254BC"/>
    <w:rsid w:val="00C25736"/>
    <w:rsid w:val="00C30D36"/>
    <w:rsid w:val="00C3270A"/>
    <w:rsid w:val="00C33646"/>
    <w:rsid w:val="00C34769"/>
    <w:rsid w:val="00C40E7E"/>
    <w:rsid w:val="00C41005"/>
    <w:rsid w:val="00C42C6A"/>
    <w:rsid w:val="00C4475D"/>
    <w:rsid w:val="00C4575F"/>
    <w:rsid w:val="00C5172B"/>
    <w:rsid w:val="00C51A0D"/>
    <w:rsid w:val="00C51F08"/>
    <w:rsid w:val="00C5241B"/>
    <w:rsid w:val="00C60815"/>
    <w:rsid w:val="00C62D41"/>
    <w:rsid w:val="00C67B56"/>
    <w:rsid w:val="00C74E77"/>
    <w:rsid w:val="00C74E8C"/>
    <w:rsid w:val="00C756F7"/>
    <w:rsid w:val="00C80E1E"/>
    <w:rsid w:val="00C846B3"/>
    <w:rsid w:val="00C84B4A"/>
    <w:rsid w:val="00C8561A"/>
    <w:rsid w:val="00C9405F"/>
    <w:rsid w:val="00CA1673"/>
    <w:rsid w:val="00CA1CD9"/>
    <w:rsid w:val="00CA22A3"/>
    <w:rsid w:val="00CA2F75"/>
    <w:rsid w:val="00CA37C2"/>
    <w:rsid w:val="00CA7C44"/>
    <w:rsid w:val="00CB06D5"/>
    <w:rsid w:val="00CB086A"/>
    <w:rsid w:val="00CB2449"/>
    <w:rsid w:val="00CB4041"/>
    <w:rsid w:val="00CB7220"/>
    <w:rsid w:val="00CC0621"/>
    <w:rsid w:val="00CC327E"/>
    <w:rsid w:val="00CC42D9"/>
    <w:rsid w:val="00CC70C4"/>
    <w:rsid w:val="00CC738A"/>
    <w:rsid w:val="00CD0333"/>
    <w:rsid w:val="00CD356B"/>
    <w:rsid w:val="00CD4DB2"/>
    <w:rsid w:val="00CE238E"/>
    <w:rsid w:val="00CF5ADA"/>
    <w:rsid w:val="00D00C5A"/>
    <w:rsid w:val="00D03B04"/>
    <w:rsid w:val="00D04EDD"/>
    <w:rsid w:val="00D115B0"/>
    <w:rsid w:val="00D20A23"/>
    <w:rsid w:val="00D20F1A"/>
    <w:rsid w:val="00D215B5"/>
    <w:rsid w:val="00D22B67"/>
    <w:rsid w:val="00D2385B"/>
    <w:rsid w:val="00D23A41"/>
    <w:rsid w:val="00D27F29"/>
    <w:rsid w:val="00D327D7"/>
    <w:rsid w:val="00D4388B"/>
    <w:rsid w:val="00D4563E"/>
    <w:rsid w:val="00D47CC6"/>
    <w:rsid w:val="00D505C4"/>
    <w:rsid w:val="00D511BA"/>
    <w:rsid w:val="00D60CB8"/>
    <w:rsid w:val="00D62A25"/>
    <w:rsid w:val="00D63FC3"/>
    <w:rsid w:val="00D64225"/>
    <w:rsid w:val="00D7147C"/>
    <w:rsid w:val="00D71587"/>
    <w:rsid w:val="00D7206C"/>
    <w:rsid w:val="00D721D7"/>
    <w:rsid w:val="00D73028"/>
    <w:rsid w:val="00D73CE2"/>
    <w:rsid w:val="00D7461B"/>
    <w:rsid w:val="00D749A6"/>
    <w:rsid w:val="00D75317"/>
    <w:rsid w:val="00D75B73"/>
    <w:rsid w:val="00D76E1B"/>
    <w:rsid w:val="00D808D4"/>
    <w:rsid w:val="00D80A5D"/>
    <w:rsid w:val="00D81753"/>
    <w:rsid w:val="00D84F96"/>
    <w:rsid w:val="00D9111E"/>
    <w:rsid w:val="00D925A8"/>
    <w:rsid w:val="00D92DA0"/>
    <w:rsid w:val="00D95DD9"/>
    <w:rsid w:val="00D96392"/>
    <w:rsid w:val="00D96FBB"/>
    <w:rsid w:val="00D97809"/>
    <w:rsid w:val="00D97C92"/>
    <w:rsid w:val="00DA23A8"/>
    <w:rsid w:val="00DA26DE"/>
    <w:rsid w:val="00DA670D"/>
    <w:rsid w:val="00DB52F9"/>
    <w:rsid w:val="00DC7264"/>
    <w:rsid w:val="00DC7E31"/>
    <w:rsid w:val="00DE04FA"/>
    <w:rsid w:val="00DE0C3B"/>
    <w:rsid w:val="00DE1A7A"/>
    <w:rsid w:val="00DE73FF"/>
    <w:rsid w:val="00DE790A"/>
    <w:rsid w:val="00DF365D"/>
    <w:rsid w:val="00DF472A"/>
    <w:rsid w:val="00E00304"/>
    <w:rsid w:val="00E05B51"/>
    <w:rsid w:val="00E05FE5"/>
    <w:rsid w:val="00E134DE"/>
    <w:rsid w:val="00E179F3"/>
    <w:rsid w:val="00E22252"/>
    <w:rsid w:val="00E2261E"/>
    <w:rsid w:val="00E238C0"/>
    <w:rsid w:val="00E238ED"/>
    <w:rsid w:val="00E23A8F"/>
    <w:rsid w:val="00E23E03"/>
    <w:rsid w:val="00E24F54"/>
    <w:rsid w:val="00E26A85"/>
    <w:rsid w:val="00E27F61"/>
    <w:rsid w:val="00E315E5"/>
    <w:rsid w:val="00E3633F"/>
    <w:rsid w:val="00E40DDD"/>
    <w:rsid w:val="00E4215A"/>
    <w:rsid w:val="00E54BE4"/>
    <w:rsid w:val="00E57392"/>
    <w:rsid w:val="00E60BEE"/>
    <w:rsid w:val="00E62A62"/>
    <w:rsid w:val="00E65617"/>
    <w:rsid w:val="00E6627A"/>
    <w:rsid w:val="00E707BA"/>
    <w:rsid w:val="00E74795"/>
    <w:rsid w:val="00E7562A"/>
    <w:rsid w:val="00E76B54"/>
    <w:rsid w:val="00E811E9"/>
    <w:rsid w:val="00E8232B"/>
    <w:rsid w:val="00E82420"/>
    <w:rsid w:val="00E84BBB"/>
    <w:rsid w:val="00E87029"/>
    <w:rsid w:val="00E910D0"/>
    <w:rsid w:val="00E9145E"/>
    <w:rsid w:val="00E91DB9"/>
    <w:rsid w:val="00E93572"/>
    <w:rsid w:val="00EA0767"/>
    <w:rsid w:val="00EA1C67"/>
    <w:rsid w:val="00EA5D3C"/>
    <w:rsid w:val="00EA7D05"/>
    <w:rsid w:val="00EB2E24"/>
    <w:rsid w:val="00EB585F"/>
    <w:rsid w:val="00EB746D"/>
    <w:rsid w:val="00EC721A"/>
    <w:rsid w:val="00ED10FF"/>
    <w:rsid w:val="00ED5368"/>
    <w:rsid w:val="00EE10E9"/>
    <w:rsid w:val="00EE2CAA"/>
    <w:rsid w:val="00EE758F"/>
    <w:rsid w:val="00EF3CE4"/>
    <w:rsid w:val="00EF3F38"/>
    <w:rsid w:val="00EF68D6"/>
    <w:rsid w:val="00F0485F"/>
    <w:rsid w:val="00F06974"/>
    <w:rsid w:val="00F10D3A"/>
    <w:rsid w:val="00F16F05"/>
    <w:rsid w:val="00F20134"/>
    <w:rsid w:val="00F2063C"/>
    <w:rsid w:val="00F22433"/>
    <w:rsid w:val="00F2333A"/>
    <w:rsid w:val="00F267E1"/>
    <w:rsid w:val="00F27C6A"/>
    <w:rsid w:val="00F361AD"/>
    <w:rsid w:val="00F4097B"/>
    <w:rsid w:val="00F41917"/>
    <w:rsid w:val="00F42DBA"/>
    <w:rsid w:val="00F439EE"/>
    <w:rsid w:val="00F43A32"/>
    <w:rsid w:val="00F460A6"/>
    <w:rsid w:val="00F534F2"/>
    <w:rsid w:val="00F611CD"/>
    <w:rsid w:val="00F63056"/>
    <w:rsid w:val="00F6422C"/>
    <w:rsid w:val="00F65545"/>
    <w:rsid w:val="00F670A6"/>
    <w:rsid w:val="00F6734E"/>
    <w:rsid w:val="00F6788D"/>
    <w:rsid w:val="00F72042"/>
    <w:rsid w:val="00F75F07"/>
    <w:rsid w:val="00F80BC8"/>
    <w:rsid w:val="00F8328D"/>
    <w:rsid w:val="00F852A2"/>
    <w:rsid w:val="00F87C8C"/>
    <w:rsid w:val="00F92D1E"/>
    <w:rsid w:val="00F954C8"/>
    <w:rsid w:val="00F97350"/>
    <w:rsid w:val="00FA3594"/>
    <w:rsid w:val="00FA3CBC"/>
    <w:rsid w:val="00FA4561"/>
    <w:rsid w:val="00FB040F"/>
    <w:rsid w:val="00FB696D"/>
    <w:rsid w:val="00FC0B22"/>
    <w:rsid w:val="00FC1F9F"/>
    <w:rsid w:val="00FC2F94"/>
    <w:rsid w:val="00FC33B1"/>
    <w:rsid w:val="00FD2524"/>
    <w:rsid w:val="00FD489C"/>
    <w:rsid w:val="00FD686C"/>
    <w:rsid w:val="00FD79D0"/>
    <w:rsid w:val="00FE2D1C"/>
    <w:rsid w:val="00FE4940"/>
    <w:rsid w:val="00FE5510"/>
    <w:rsid w:val="00FE598F"/>
    <w:rsid w:val="00FE618F"/>
    <w:rsid w:val="00FE6BE1"/>
    <w:rsid w:val="00FF2B91"/>
    <w:rsid w:val="00FF32FD"/>
    <w:rsid w:val="00FF6426"/>
    <w:rsid w:val="1AA138C3"/>
    <w:rsid w:val="1E8E37B2"/>
    <w:rsid w:val="4AC40661"/>
    <w:rsid w:val="5BB65A4B"/>
    <w:rsid w:val="5D0139B6"/>
    <w:rsid w:val="5D457615"/>
    <w:rsid w:val="604C3D74"/>
    <w:rsid w:val="751B5576"/>
    <w:rsid w:val="76070A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DC7264"/>
    <w:pPr>
      <w:widowControl w:val="0"/>
      <w:jc w:val="both"/>
    </w:pPr>
    <w:rPr>
      <w:kern w:val="2"/>
      <w:sz w:val="21"/>
      <w:szCs w:val="21"/>
    </w:rPr>
  </w:style>
  <w:style w:type="paragraph" w:styleId="1">
    <w:name w:val="heading 1"/>
    <w:basedOn w:val="a1"/>
    <w:next w:val="a1"/>
    <w:link w:val="1Char"/>
    <w:uiPriority w:val="99"/>
    <w:qFormat/>
    <w:rsid w:val="00DC7264"/>
    <w:pPr>
      <w:keepNext/>
      <w:keepLines/>
      <w:spacing w:before="340" w:after="330" w:line="578" w:lineRule="auto"/>
      <w:outlineLvl w:val="0"/>
    </w:pPr>
    <w:rPr>
      <w:b/>
      <w:bCs/>
      <w:kern w:val="44"/>
      <w:sz w:val="44"/>
      <w:szCs w:val="44"/>
      <w:lang/>
    </w:rPr>
  </w:style>
  <w:style w:type="paragraph" w:styleId="2">
    <w:name w:val="heading 2"/>
    <w:basedOn w:val="a1"/>
    <w:next w:val="a1"/>
    <w:link w:val="2Char"/>
    <w:uiPriority w:val="99"/>
    <w:qFormat/>
    <w:rsid w:val="00DC7264"/>
    <w:pPr>
      <w:keepNext/>
      <w:keepLines/>
      <w:spacing w:before="260" w:after="260" w:line="416" w:lineRule="auto"/>
      <w:outlineLvl w:val="1"/>
    </w:pPr>
    <w:rPr>
      <w:rFonts w:ascii="Cambria" w:hAnsi="Cambria"/>
      <w:b/>
      <w:bCs/>
      <w:sz w:val="32"/>
      <w:szCs w:val="32"/>
      <w:lang/>
    </w:rPr>
  </w:style>
  <w:style w:type="paragraph" w:styleId="3">
    <w:name w:val="heading 3"/>
    <w:basedOn w:val="a1"/>
    <w:next w:val="a1"/>
    <w:link w:val="3Char"/>
    <w:uiPriority w:val="99"/>
    <w:qFormat/>
    <w:rsid w:val="00DC7264"/>
    <w:pPr>
      <w:keepNext/>
      <w:keepLines/>
      <w:spacing w:before="260" w:after="260" w:line="416" w:lineRule="auto"/>
      <w:outlineLvl w:val="2"/>
    </w:pPr>
    <w:rPr>
      <w:b/>
      <w:bCs/>
      <w:sz w:val="32"/>
      <w:szCs w:val="32"/>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9"/>
    <w:locked/>
    <w:rsid w:val="00DC7264"/>
    <w:rPr>
      <w:b/>
      <w:bCs/>
      <w:kern w:val="44"/>
      <w:sz w:val="44"/>
      <w:szCs w:val="44"/>
    </w:rPr>
  </w:style>
  <w:style w:type="character" w:customStyle="1" w:styleId="2Char">
    <w:name w:val="标题 2 Char"/>
    <w:link w:val="2"/>
    <w:uiPriority w:val="99"/>
    <w:semiHidden/>
    <w:locked/>
    <w:rsid w:val="00DC7264"/>
    <w:rPr>
      <w:rFonts w:ascii="Cambria" w:eastAsia="宋体" w:hAnsi="Cambria" w:cs="Cambria"/>
      <w:b/>
      <w:bCs/>
      <w:kern w:val="2"/>
      <w:sz w:val="32"/>
      <w:szCs w:val="32"/>
    </w:rPr>
  </w:style>
  <w:style w:type="character" w:customStyle="1" w:styleId="3Char">
    <w:name w:val="标题 3 Char"/>
    <w:link w:val="3"/>
    <w:uiPriority w:val="99"/>
    <w:semiHidden/>
    <w:locked/>
    <w:rsid w:val="00DC7264"/>
    <w:rPr>
      <w:b/>
      <w:bCs/>
      <w:kern w:val="2"/>
      <w:sz w:val="32"/>
      <w:szCs w:val="32"/>
    </w:rPr>
  </w:style>
  <w:style w:type="character" w:customStyle="1" w:styleId="BalloonTextChar">
    <w:name w:val="Balloon Text Char"/>
    <w:uiPriority w:val="99"/>
    <w:semiHidden/>
    <w:locked/>
    <w:rsid w:val="00DC7264"/>
    <w:rPr>
      <w:rFonts w:ascii="仿宋" w:eastAsia="仿宋" w:hAnsi="仿宋" w:cs="仿宋"/>
      <w:sz w:val="18"/>
      <w:szCs w:val="18"/>
    </w:rPr>
  </w:style>
  <w:style w:type="character" w:customStyle="1" w:styleId="Char">
    <w:name w:val="一、 Char"/>
    <w:link w:val="a0"/>
    <w:uiPriority w:val="99"/>
    <w:locked/>
    <w:rsid w:val="00DC7264"/>
    <w:rPr>
      <w:rFonts w:ascii="黑体" w:eastAsia="黑体" w:hAnsi="黑体" w:cs="黑体"/>
      <w:b/>
      <w:bCs/>
      <w:color w:val="000000"/>
      <w:kern w:val="2"/>
      <w:sz w:val="30"/>
      <w:szCs w:val="30"/>
      <w:lang w:val="en-US" w:eastAsia="zh-CN"/>
    </w:rPr>
  </w:style>
  <w:style w:type="character" w:customStyle="1" w:styleId="Char0">
    <w:name w:val="页眉 Char"/>
    <w:link w:val="a5"/>
    <w:uiPriority w:val="99"/>
    <w:locked/>
    <w:rsid w:val="00DC7264"/>
    <w:rPr>
      <w:kern w:val="2"/>
      <w:sz w:val="18"/>
      <w:szCs w:val="18"/>
    </w:rPr>
  </w:style>
  <w:style w:type="character" w:customStyle="1" w:styleId="Char1">
    <w:name w:val="节标题 Char"/>
    <w:link w:val="a"/>
    <w:uiPriority w:val="99"/>
    <w:locked/>
    <w:rsid w:val="00DC7264"/>
    <w:rPr>
      <w:rFonts w:ascii="黑体" w:eastAsia="黑体" w:hAnsi="黑体" w:cs="黑体"/>
      <w:b/>
      <w:bCs/>
      <w:color w:val="000000"/>
      <w:kern w:val="2"/>
      <w:sz w:val="32"/>
      <w:szCs w:val="32"/>
    </w:rPr>
  </w:style>
  <w:style w:type="character" w:customStyle="1" w:styleId="Char2">
    <w:name w:val="正文文本 Char"/>
    <w:link w:val="a6"/>
    <w:uiPriority w:val="99"/>
    <w:locked/>
    <w:rsid w:val="00DC7264"/>
    <w:rPr>
      <w:rFonts w:eastAsia="仿宋_GB2312"/>
      <w:kern w:val="2"/>
      <w:sz w:val="24"/>
      <w:szCs w:val="24"/>
    </w:rPr>
  </w:style>
  <w:style w:type="character" w:styleId="a7">
    <w:name w:val="Hyperlink"/>
    <w:uiPriority w:val="99"/>
    <w:rsid w:val="00DC7264"/>
    <w:rPr>
      <w:color w:val="0000FF"/>
      <w:u w:val="single"/>
    </w:rPr>
  </w:style>
  <w:style w:type="character" w:styleId="a8">
    <w:name w:val="annotation reference"/>
    <w:uiPriority w:val="99"/>
    <w:semiHidden/>
    <w:rsid w:val="00DC7264"/>
    <w:rPr>
      <w:sz w:val="21"/>
      <w:szCs w:val="21"/>
    </w:rPr>
  </w:style>
  <w:style w:type="character" w:customStyle="1" w:styleId="Char3">
    <w:name w:val="页脚 Char"/>
    <w:link w:val="a9"/>
    <w:uiPriority w:val="99"/>
    <w:locked/>
    <w:rsid w:val="00DC7264"/>
    <w:rPr>
      <w:kern w:val="2"/>
      <w:sz w:val="18"/>
      <w:szCs w:val="18"/>
    </w:rPr>
  </w:style>
  <w:style w:type="character" w:customStyle="1" w:styleId="Char4">
    <w:name w:val="副标题 Char"/>
    <w:link w:val="aa"/>
    <w:uiPriority w:val="99"/>
    <w:locked/>
    <w:rsid w:val="00DC7264"/>
    <w:rPr>
      <w:rFonts w:ascii="Cambria" w:hAnsi="Cambria" w:cs="Cambria"/>
      <w:b/>
      <w:bCs/>
      <w:kern w:val="28"/>
      <w:sz w:val="32"/>
      <w:szCs w:val="32"/>
    </w:rPr>
  </w:style>
  <w:style w:type="character" w:customStyle="1" w:styleId="Char5">
    <w:name w:val="批注框文本 Char"/>
    <w:link w:val="ab"/>
    <w:uiPriority w:val="99"/>
    <w:locked/>
    <w:rsid w:val="00DC7264"/>
    <w:rPr>
      <w:kern w:val="2"/>
      <w:sz w:val="18"/>
      <w:szCs w:val="18"/>
    </w:rPr>
  </w:style>
  <w:style w:type="character" w:customStyle="1" w:styleId="Char6">
    <w:name w:val="标题 Char"/>
    <w:link w:val="ac"/>
    <w:uiPriority w:val="99"/>
    <w:locked/>
    <w:rsid w:val="00DC7264"/>
    <w:rPr>
      <w:rFonts w:ascii="Cambria" w:hAnsi="Cambria" w:cs="Cambria"/>
      <w:b/>
      <w:bCs/>
      <w:kern w:val="2"/>
      <w:sz w:val="32"/>
      <w:szCs w:val="32"/>
    </w:rPr>
  </w:style>
  <w:style w:type="paragraph" w:styleId="20">
    <w:name w:val="toc 2"/>
    <w:basedOn w:val="a1"/>
    <w:next w:val="a1"/>
    <w:autoRedefine/>
    <w:uiPriority w:val="99"/>
    <w:semiHidden/>
    <w:rsid w:val="00DC7264"/>
    <w:pPr>
      <w:widowControl/>
      <w:spacing w:after="100" w:line="276" w:lineRule="auto"/>
      <w:ind w:left="220"/>
      <w:jc w:val="left"/>
    </w:pPr>
    <w:rPr>
      <w:rFonts w:ascii="Calibri" w:hAnsi="Calibri" w:cs="Calibri"/>
      <w:kern w:val="0"/>
      <w:sz w:val="22"/>
      <w:szCs w:val="22"/>
    </w:rPr>
  </w:style>
  <w:style w:type="paragraph" w:styleId="a5">
    <w:name w:val="header"/>
    <w:basedOn w:val="a1"/>
    <w:link w:val="Char0"/>
    <w:uiPriority w:val="99"/>
    <w:rsid w:val="00DC7264"/>
    <w:pPr>
      <w:pBdr>
        <w:bottom w:val="single" w:sz="6" w:space="1" w:color="auto"/>
      </w:pBdr>
      <w:tabs>
        <w:tab w:val="center" w:pos="4153"/>
        <w:tab w:val="right" w:pos="8306"/>
      </w:tabs>
      <w:snapToGrid w:val="0"/>
      <w:jc w:val="center"/>
    </w:pPr>
    <w:rPr>
      <w:sz w:val="18"/>
      <w:szCs w:val="18"/>
      <w:lang/>
    </w:rPr>
  </w:style>
  <w:style w:type="character" w:customStyle="1" w:styleId="HeaderChar1">
    <w:name w:val="Header Char1"/>
    <w:uiPriority w:val="99"/>
    <w:semiHidden/>
    <w:rsid w:val="00622C29"/>
    <w:rPr>
      <w:sz w:val="18"/>
      <w:szCs w:val="18"/>
    </w:rPr>
  </w:style>
  <w:style w:type="paragraph" w:styleId="ad">
    <w:name w:val="annotation text"/>
    <w:basedOn w:val="a1"/>
    <w:link w:val="Char7"/>
    <w:uiPriority w:val="99"/>
    <w:semiHidden/>
    <w:rsid w:val="00DC7264"/>
    <w:pPr>
      <w:jc w:val="left"/>
    </w:pPr>
    <w:rPr>
      <w:kern w:val="0"/>
      <w:sz w:val="20"/>
      <w:lang/>
    </w:rPr>
  </w:style>
  <w:style w:type="character" w:customStyle="1" w:styleId="Char7">
    <w:name w:val="批注文字 Char"/>
    <w:link w:val="ad"/>
    <w:uiPriority w:val="99"/>
    <w:semiHidden/>
    <w:rsid w:val="00622C29"/>
    <w:rPr>
      <w:szCs w:val="21"/>
    </w:rPr>
  </w:style>
  <w:style w:type="paragraph" w:styleId="ae">
    <w:name w:val="annotation subject"/>
    <w:basedOn w:val="ad"/>
    <w:next w:val="ad"/>
    <w:link w:val="Char8"/>
    <w:uiPriority w:val="99"/>
    <w:semiHidden/>
    <w:rsid w:val="00DC7264"/>
    <w:rPr>
      <w:b/>
      <w:bCs/>
    </w:rPr>
  </w:style>
  <w:style w:type="character" w:customStyle="1" w:styleId="Char8">
    <w:name w:val="批注主题 Char"/>
    <w:link w:val="ae"/>
    <w:uiPriority w:val="99"/>
    <w:semiHidden/>
    <w:rsid w:val="00622C29"/>
    <w:rPr>
      <w:b/>
      <w:bCs/>
      <w:szCs w:val="21"/>
    </w:rPr>
  </w:style>
  <w:style w:type="paragraph" w:styleId="a6">
    <w:name w:val="Body Text"/>
    <w:basedOn w:val="a1"/>
    <w:link w:val="Char2"/>
    <w:uiPriority w:val="99"/>
    <w:rsid w:val="00DC7264"/>
    <w:rPr>
      <w:rFonts w:eastAsia="仿宋_GB2312"/>
      <w:sz w:val="24"/>
      <w:szCs w:val="24"/>
      <w:lang/>
    </w:rPr>
  </w:style>
  <w:style w:type="character" w:customStyle="1" w:styleId="BodyTextChar1">
    <w:name w:val="Body Text Char1"/>
    <w:uiPriority w:val="99"/>
    <w:semiHidden/>
    <w:rsid w:val="00622C29"/>
    <w:rPr>
      <w:szCs w:val="21"/>
    </w:rPr>
  </w:style>
  <w:style w:type="paragraph" w:styleId="ab">
    <w:name w:val="Balloon Text"/>
    <w:basedOn w:val="a1"/>
    <w:link w:val="Char5"/>
    <w:uiPriority w:val="99"/>
    <w:semiHidden/>
    <w:rsid w:val="00DC7264"/>
    <w:rPr>
      <w:sz w:val="18"/>
      <w:szCs w:val="18"/>
      <w:lang/>
    </w:rPr>
  </w:style>
  <w:style w:type="character" w:customStyle="1" w:styleId="BalloonTextChar2">
    <w:name w:val="Balloon Text Char2"/>
    <w:uiPriority w:val="99"/>
    <w:semiHidden/>
    <w:rsid w:val="00622C29"/>
    <w:rPr>
      <w:sz w:val="0"/>
      <w:szCs w:val="0"/>
    </w:rPr>
  </w:style>
  <w:style w:type="paragraph" w:styleId="aa">
    <w:name w:val="Subtitle"/>
    <w:basedOn w:val="a1"/>
    <w:next w:val="a1"/>
    <w:link w:val="Char4"/>
    <w:uiPriority w:val="99"/>
    <w:qFormat/>
    <w:rsid w:val="00DC7264"/>
    <w:pPr>
      <w:spacing w:before="240" w:after="60" w:line="312" w:lineRule="auto"/>
      <w:jc w:val="center"/>
      <w:outlineLvl w:val="1"/>
    </w:pPr>
    <w:rPr>
      <w:rFonts w:ascii="Cambria" w:hAnsi="Cambria"/>
      <w:b/>
      <w:bCs/>
      <w:kern w:val="28"/>
      <w:sz w:val="32"/>
      <w:szCs w:val="32"/>
      <w:lang/>
    </w:rPr>
  </w:style>
  <w:style w:type="character" w:customStyle="1" w:styleId="SubtitleChar1">
    <w:name w:val="Subtitle Char1"/>
    <w:uiPriority w:val="11"/>
    <w:rsid w:val="00622C29"/>
    <w:rPr>
      <w:rFonts w:ascii="Cambria" w:hAnsi="Cambria" w:cs="Times New Roman"/>
      <w:b/>
      <w:bCs/>
      <w:kern w:val="28"/>
      <w:sz w:val="32"/>
      <w:szCs w:val="32"/>
    </w:rPr>
  </w:style>
  <w:style w:type="paragraph" w:styleId="10">
    <w:name w:val="toc 1"/>
    <w:basedOn w:val="a1"/>
    <w:next w:val="a1"/>
    <w:autoRedefine/>
    <w:uiPriority w:val="99"/>
    <w:semiHidden/>
    <w:rsid w:val="00DC7264"/>
    <w:pPr>
      <w:widowControl/>
      <w:spacing w:after="100" w:line="276" w:lineRule="auto"/>
      <w:jc w:val="left"/>
    </w:pPr>
    <w:rPr>
      <w:rFonts w:ascii="Calibri" w:hAnsi="Calibri" w:cs="Calibri"/>
      <w:kern w:val="0"/>
      <w:sz w:val="22"/>
      <w:szCs w:val="22"/>
    </w:rPr>
  </w:style>
  <w:style w:type="paragraph" w:styleId="30">
    <w:name w:val="toc 3"/>
    <w:basedOn w:val="a1"/>
    <w:next w:val="a1"/>
    <w:autoRedefine/>
    <w:uiPriority w:val="99"/>
    <w:semiHidden/>
    <w:rsid w:val="00DC7264"/>
    <w:pPr>
      <w:widowControl/>
      <w:spacing w:after="100" w:line="276" w:lineRule="auto"/>
      <w:ind w:left="440"/>
      <w:jc w:val="left"/>
    </w:pPr>
    <w:rPr>
      <w:rFonts w:ascii="Calibri" w:hAnsi="Calibri" w:cs="Calibri"/>
      <w:kern w:val="0"/>
      <w:sz w:val="22"/>
      <w:szCs w:val="22"/>
    </w:rPr>
  </w:style>
  <w:style w:type="paragraph" w:customStyle="1" w:styleId="a">
    <w:name w:val="节标题"/>
    <w:basedOn w:val="a1"/>
    <w:link w:val="Char1"/>
    <w:uiPriority w:val="99"/>
    <w:rsid w:val="00DC7264"/>
    <w:pPr>
      <w:numPr>
        <w:numId w:val="1"/>
      </w:numPr>
      <w:spacing w:beforeLines="50" w:afterLines="50" w:line="360" w:lineRule="auto"/>
      <w:jc w:val="center"/>
      <w:outlineLvl w:val="1"/>
    </w:pPr>
    <w:rPr>
      <w:rFonts w:ascii="黑体" w:eastAsia="黑体" w:hAnsi="黑体"/>
      <w:b/>
      <w:bCs/>
      <w:color w:val="000000"/>
      <w:sz w:val="32"/>
      <w:szCs w:val="32"/>
      <w:lang/>
    </w:rPr>
  </w:style>
  <w:style w:type="paragraph" w:customStyle="1" w:styleId="a0">
    <w:name w:val="一、"/>
    <w:basedOn w:val="a1"/>
    <w:link w:val="Char"/>
    <w:uiPriority w:val="99"/>
    <w:rsid w:val="00DC7264"/>
    <w:pPr>
      <w:numPr>
        <w:numId w:val="2"/>
      </w:numPr>
      <w:tabs>
        <w:tab w:val="left" w:pos="426"/>
        <w:tab w:val="left" w:pos="709"/>
        <w:tab w:val="left" w:pos="1134"/>
      </w:tabs>
      <w:spacing w:beforeLines="50" w:afterLines="50" w:line="360" w:lineRule="auto"/>
      <w:outlineLvl w:val="2"/>
    </w:pPr>
    <w:rPr>
      <w:rFonts w:ascii="黑体" w:eastAsia="黑体" w:hAnsi="黑体"/>
      <w:b/>
      <w:bCs/>
      <w:color w:val="000000"/>
      <w:sz w:val="30"/>
      <w:szCs w:val="30"/>
    </w:rPr>
  </w:style>
  <w:style w:type="paragraph" w:styleId="a9">
    <w:name w:val="footer"/>
    <w:basedOn w:val="a1"/>
    <w:link w:val="Char3"/>
    <w:uiPriority w:val="99"/>
    <w:rsid w:val="00DC7264"/>
    <w:pPr>
      <w:tabs>
        <w:tab w:val="center" w:pos="4153"/>
        <w:tab w:val="right" w:pos="8306"/>
      </w:tabs>
      <w:snapToGrid w:val="0"/>
      <w:jc w:val="left"/>
    </w:pPr>
    <w:rPr>
      <w:sz w:val="18"/>
      <w:szCs w:val="18"/>
      <w:lang/>
    </w:rPr>
  </w:style>
  <w:style w:type="character" w:customStyle="1" w:styleId="FooterChar1">
    <w:name w:val="Footer Char1"/>
    <w:uiPriority w:val="99"/>
    <w:semiHidden/>
    <w:rsid w:val="00622C29"/>
    <w:rPr>
      <w:sz w:val="18"/>
      <w:szCs w:val="18"/>
    </w:rPr>
  </w:style>
  <w:style w:type="paragraph" w:styleId="ac">
    <w:name w:val="Title"/>
    <w:basedOn w:val="a1"/>
    <w:next w:val="a1"/>
    <w:link w:val="Char6"/>
    <w:uiPriority w:val="99"/>
    <w:qFormat/>
    <w:rsid w:val="00DC7264"/>
    <w:pPr>
      <w:spacing w:before="240" w:after="60"/>
      <w:jc w:val="center"/>
      <w:outlineLvl w:val="0"/>
    </w:pPr>
    <w:rPr>
      <w:rFonts w:ascii="Cambria" w:hAnsi="Cambria"/>
      <w:b/>
      <w:bCs/>
      <w:sz w:val="32"/>
      <w:szCs w:val="32"/>
      <w:lang/>
    </w:rPr>
  </w:style>
  <w:style w:type="character" w:customStyle="1" w:styleId="TitleChar1">
    <w:name w:val="Title Char1"/>
    <w:uiPriority w:val="10"/>
    <w:rsid w:val="00622C29"/>
    <w:rPr>
      <w:rFonts w:ascii="Cambria" w:hAnsi="Cambria" w:cs="Times New Roman"/>
      <w:b/>
      <w:bCs/>
      <w:sz w:val="32"/>
      <w:szCs w:val="32"/>
    </w:rPr>
  </w:style>
  <w:style w:type="paragraph" w:styleId="af">
    <w:name w:val="Normal (Web)"/>
    <w:basedOn w:val="a1"/>
    <w:uiPriority w:val="99"/>
    <w:rsid w:val="00DC7264"/>
    <w:pPr>
      <w:widowControl/>
      <w:spacing w:before="100" w:beforeAutospacing="1" w:after="100" w:afterAutospacing="1"/>
      <w:jc w:val="left"/>
    </w:pPr>
    <w:rPr>
      <w:rFonts w:ascii="宋体" w:hAnsi="宋体" w:cs="宋体"/>
      <w:kern w:val="0"/>
      <w:sz w:val="24"/>
      <w:szCs w:val="24"/>
    </w:rPr>
  </w:style>
  <w:style w:type="paragraph" w:styleId="TOC">
    <w:name w:val="TOC Heading"/>
    <w:basedOn w:val="1"/>
    <w:next w:val="a1"/>
    <w:uiPriority w:val="99"/>
    <w:qFormat/>
    <w:rsid w:val="00DC7264"/>
    <w:pPr>
      <w:widowControl/>
      <w:spacing w:before="480" w:after="0" w:line="276" w:lineRule="auto"/>
      <w:jc w:val="left"/>
      <w:outlineLvl w:val="9"/>
    </w:pPr>
    <w:rPr>
      <w:rFonts w:ascii="Cambria" w:hAnsi="Cambria" w:cs="Cambria"/>
      <w:color w:val="365F91"/>
      <w:kern w:val="0"/>
      <w:sz w:val="28"/>
      <w:szCs w:val="28"/>
    </w:rPr>
  </w:style>
  <w:style w:type="table" w:styleId="af0">
    <w:name w:val="Table Theme"/>
    <w:basedOn w:val="a3"/>
    <w:uiPriority w:val="99"/>
    <w:rsid w:val="00DC72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3"/>
    <w:uiPriority w:val="99"/>
    <w:rsid w:val="00DC7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lassic 1"/>
    <w:basedOn w:val="a3"/>
    <w:uiPriority w:val="99"/>
    <w:rsid w:val="00DC726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whstq.com/was40/detail?record=1&amp;&amp;channelid=7318&amp;searchword=%B5%D8%D3%F2%3D%B7%E1%D4%F3"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39</Pages>
  <Words>3133</Words>
  <Characters>17862</Characters>
  <Application>Microsoft Office Word</Application>
  <DocSecurity>0</DocSecurity>
  <Lines>148</Lines>
  <Paragraphs>41</Paragraphs>
  <ScaleCrop>false</ScaleCrop>
  <Company>微软中国</Company>
  <LinksUpToDate>false</LinksUpToDate>
  <CharactersWithSpaces>20954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泉州市丰泽区十三五文化旅游</dc:title>
  <dc:subject/>
  <dc:creator>Administrator</dc:creator>
  <cp:keywords/>
  <dc:description/>
  <cp:lastModifiedBy>user</cp:lastModifiedBy>
  <cp:revision>49</cp:revision>
  <cp:lastPrinted>2017-01-10T09:30:00Z</cp:lastPrinted>
  <dcterms:created xsi:type="dcterms:W3CDTF">2016-11-12T06:22:00Z</dcterms:created>
  <dcterms:modified xsi:type="dcterms:W3CDTF">2017-01-23T03:16:00Z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