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79" w:lineRule="exact"/>
        <w:jc w:val="center"/>
        <w:rPr>
          <w:rFonts w:hint="eastAsia" w:ascii="方正小标宋简体" w:hAnsi="方正小标宋简体" w:eastAsia="方正小标宋简体" w:cs="方正小标宋简体"/>
          <w:kern w:val="2"/>
          <w:sz w:val="44"/>
          <w:szCs w:val="44"/>
          <w:lang w:val="en-US" w:eastAsia="zh-CN" w:bidi="ar"/>
        </w:rPr>
      </w:pPr>
      <w:r>
        <w:rPr>
          <w:rFonts w:hint="eastAsia" w:ascii="方正小标宋简体" w:hAnsi="方正小标宋简体" w:eastAsia="方正小标宋简体" w:cs="方正小标宋简体"/>
          <w:kern w:val="2"/>
          <w:sz w:val="44"/>
          <w:szCs w:val="44"/>
          <w:lang w:val="en-US" w:eastAsia="zh-CN" w:bidi="ar"/>
        </w:rPr>
        <w:t>丰泽区小散工程安全生产纳管实施细则</w:t>
      </w:r>
    </w:p>
    <w:p>
      <w:pPr>
        <w:keepNext w:val="0"/>
        <w:keepLines w:val="0"/>
        <w:widowControl w:val="0"/>
        <w:suppressLineNumbers w:val="0"/>
        <w:spacing w:before="0" w:beforeAutospacing="0" w:after="0" w:afterAutospacing="0" w:line="560" w:lineRule="exact"/>
        <w:ind w:left="0" w:right="0" w:firstLine="640" w:firstLineChars="200"/>
        <w:jc w:val="center"/>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w:t>
      </w:r>
      <w:bookmarkStart w:id="0" w:name="_GoBack"/>
      <w:bookmarkEnd w:id="0"/>
      <w:r>
        <w:rPr>
          <w:rFonts w:hint="eastAsia" w:ascii="仿宋_GB2312" w:hAnsi="仿宋_GB2312" w:eastAsia="仿宋_GB2312" w:cs="仿宋_GB2312"/>
          <w:kern w:val="2"/>
          <w:sz w:val="32"/>
          <w:szCs w:val="32"/>
          <w:lang w:val="en-US" w:eastAsia="zh-CN" w:bidi="ar"/>
        </w:rPr>
        <w:t>征求意见稿）</w:t>
      </w:r>
    </w:p>
    <w:p>
      <w:pPr>
        <w:keepNext w:val="0"/>
        <w:keepLines w:val="0"/>
        <w:widowControl w:val="0"/>
        <w:suppressLineNumbers w:val="0"/>
        <w:spacing w:before="0" w:beforeAutospacing="0" w:after="0" w:afterAutospacing="0" w:line="579" w:lineRule="exact"/>
        <w:ind w:left="0" w:right="0"/>
        <w:jc w:val="center"/>
        <w:rPr>
          <w:rFonts w:hint="eastAsia" w:ascii="仿宋_GB2312" w:hAnsi="仿宋_GB2312" w:eastAsia="仿宋_GB2312" w:cs="仿宋_GB2312"/>
          <w:sz w:val="32"/>
          <w:szCs w:val="32"/>
          <w:lang w:val="en-US"/>
        </w:rPr>
      </w:pPr>
      <w:r>
        <w:rPr>
          <w:rFonts w:eastAsia="仿宋_GB2312"/>
          <w:color w:val="000000" w:themeColor="text1"/>
          <w:kern w:val="0"/>
          <w14:textFill>
            <w14:solidFill>
              <w14:schemeClr w14:val="tx1"/>
            </w14:solidFill>
          </w14:textFill>
        </w:rPr>
        <w:t>               </w:t>
      </w:r>
    </w:p>
    <w:p>
      <w:pPr>
        <w:keepNext w:val="0"/>
        <w:keepLines w:val="0"/>
        <w:widowControl w:val="0"/>
        <w:numPr>
          <w:ilvl w:val="0"/>
          <w:numId w:val="0"/>
        </w:numPr>
        <w:suppressLineNumbers w:val="0"/>
        <w:spacing w:before="0" w:beforeAutospacing="0" w:after="0" w:afterAutospacing="0"/>
        <w:ind w:leftChars="0" w:right="0" w:rightChars="0" w:firstLine="640" w:firstLineChars="200"/>
        <w:jc w:val="both"/>
        <w:rPr>
          <w:rFonts w:hint="eastAsia" w:ascii="黑体" w:hAnsi="宋体" w:eastAsia="黑体" w:cs="黑体"/>
          <w:sz w:val="32"/>
          <w:szCs w:val="32"/>
          <w:lang w:val="en-US"/>
        </w:rPr>
      </w:pPr>
      <w:r>
        <w:rPr>
          <w:rFonts w:hint="eastAsia" w:ascii="黑体" w:hAnsi="宋体" w:eastAsia="黑体" w:cs="黑体"/>
          <w:b w:val="0"/>
          <w:bCs w:val="0"/>
          <w:kern w:val="2"/>
          <w:sz w:val="32"/>
          <w:szCs w:val="32"/>
          <w:lang w:val="en-US" w:eastAsia="zh-CN" w:bidi="ar"/>
        </w:rPr>
        <w:t>一、</w:t>
      </w:r>
      <w:r>
        <w:rPr>
          <w:rFonts w:hint="eastAsia" w:ascii="黑体" w:hAnsi="宋体" w:eastAsia="黑体" w:cs="黑体"/>
          <w:kern w:val="2"/>
          <w:sz w:val="32"/>
          <w:szCs w:val="32"/>
          <w:lang w:val="en-US" w:eastAsia="zh-CN" w:bidi="ar"/>
        </w:rPr>
        <w:t>总则</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为加强我区小散工程安全生产管理，落实各方主体责任，最大限度降低安全事故风险，保障人民群众生命财产安全，依据《中华人民共和国安全生产法》《建设工程安全生产管理条例》《福建省物业管理条例》《福建省人民政府关于赋予乡镇人民政府、街道办事处部分行政处罚权的决定》（闽政文〔2022〕3号）《泉州市人民政府办公室关于印发泉州市小散工程安全生产纳管暂行规定的通知》（泉政办规〔2022〕13号）等规定，结合本区实际，制定本细则。</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（二）本细则适用于丰泽区行政区域内从事小散工程有关建设活动及其安全生产管理工作。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（三）本细则所称小散工程，是指各类小型建设工程的新建、改建、扩建等有关活动，主要包括：</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1.限额以下的房屋建筑工程和市政基础设施工程（包括附属设施的建造和配套的线路、管道、设备的安装）；</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2.限额以下的水利、交通、港口、电力、通信、燃气、给排水、园林绿化及各类管线施工等建设工程；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3.限额以下的公共建筑、商铺、办公楼、厂房等非住宅类房屋装饰装修；</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4.经批准的临时建筑（是指单位和个人因生产、生活需要搭建的结构简易并在规定期限内应当拆除的建筑物、构筑物或者其他设施）的建设活动；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5.限额以下的既有建筑外立面装饰装修、改造维护等建设活动；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6.竣工验收合格后的住宅室内装饰装修；</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7.限额以下的自建住宅建设活动；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8.既有住宅增设电梯；</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9.其他按规定纳入小散工程予以安全生产监管的建设活动。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现行房建市政类工程的限额以下范围为工程投资额在100万元以下（含）或者建筑面积在500平方米以下（含），其他行业限额以下工程范围由各行业主管部门依法确定并向社会公开。</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法律、法规、规章对限额予以调整的，从其规定。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（四）本细则所称的建设单位，是指投资进行小散工程的单位或者个人。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本细则所称的生产经营单位，是指依法从事小散工程活动的企业法人、非企业法人的合伙组织、个体工商户和自然人等。</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（五）小散工程安全生产纳管应当遵循“全面纳管与分类纳管相结合”“社区网格化巡查为主，物业服务企业巡查与公众参与为辅”“属地管理和行业督导相结合”的原则。</w:t>
      </w:r>
    </w:p>
    <w:p>
      <w:pPr>
        <w:keepNext w:val="0"/>
        <w:keepLines w:val="0"/>
        <w:widowControl w:val="0"/>
        <w:suppressLineNumbers w:val="0"/>
        <w:spacing w:before="0" w:beforeAutospacing="0" w:after="0" w:afterAutospacing="0" w:line="560" w:lineRule="exact"/>
        <w:ind w:left="0" w:right="0" w:firstLine="640" w:firstLineChars="200"/>
        <w:jc w:val="both"/>
        <w:rPr>
          <w:lang w:val="en-US"/>
        </w:rPr>
      </w:pPr>
      <w:r>
        <w:rPr>
          <w:rFonts w:hint="eastAsia" w:ascii="仿宋_GB2312" w:hAnsi="仿宋_GB2312" w:eastAsia="仿宋_GB2312" w:cs="仿宋_GB2312"/>
          <w:kern w:val="2"/>
          <w:sz w:val="32"/>
          <w:szCs w:val="32"/>
          <w:lang w:val="en-US" w:eastAsia="zh-CN" w:bidi="ar"/>
        </w:rPr>
        <w:t>（六）小散工程安全生产纳管由建设单位负首要责任，生产经营单位负主体责任，属地政府负监管责任，行业主管部门负责协调指导及依法开展相关违法行为查处。</w:t>
      </w:r>
    </w:p>
    <w:p>
      <w:pPr>
        <w:keepNext w:val="0"/>
        <w:keepLines w:val="0"/>
        <w:widowControl w:val="0"/>
        <w:numPr>
          <w:ilvl w:val="0"/>
          <w:numId w:val="0"/>
        </w:numPr>
        <w:suppressLineNumbers w:val="0"/>
        <w:spacing w:before="0" w:beforeAutospacing="0" w:after="0" w:afterAutospacing="0" w:line="560" w:lineRule="exact"/>
        <w:ind w:leftChars="0" w:right="0" w:rightChars="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二、首要责任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（一）建设单位在小散工程开工前，应当按照本细则进行安全生产信息登记（以下简称“信息登记”），自觉接受安全生产监督管理及相关安全指导。</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（二）建设单位应当依法履行下列安全生产首要责任：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依法依规将小散工程委托给具备相应资质（资格）、具备安全生产条件的生产经营单位，签订书面合同，明确双方安全生产的权利义务和责任，但不得设定包含以包代管、强迫对方接受恶意低价、冒险作业等内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2.项目开工前，按照项目所在地街道办事处明确的方式进行信息登记，并将信息登记表、安全生产承诺书、风险告知书等内容张贴在项目场地的醒目位置；</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3.履行安全生产统一协调、管理职责，督促生产经营单位严格依法作业，发现违法违规行为的，应当立即制止；</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4.及时支付安全防护相关费用，并督促生产经营单位落实施工安全防护措施；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5.挖掘工程开工前应开展地下管线调查，掌握施工区域地下管线情况，并与地下管线权属单位进行对接配合；</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6.属于自建住宅的，实行带图审批制度，建筑施工图、结构施工图应委托有相应资质的设计单位或具备注册执业资格的设计人员编制。自建住宅三层以上的，应委托有相应资质的施工单位施工，禁止使用竹脚手架和木支撑；三层及以下的，应选择持有培训合格证的建筑工匠进行施工，鼓励委托有相应资质的施工单位施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宋体" w:eastAsia="黑体" w:cs="黑体"/>
          <w:sz w:val="32"/>
          <w:szCs w:val="32"/>
          <w:lang w:val="en-US"/>
        </w:rPr>
      </w:pPr>
      <w:r>
        <w:rPr>
          <w:rFonts w:hint="eastAsia" w:ascii="仿宋_GB2312" w:hAnsi="仿宋_GB2312" w:eastAsia="仿宋_GB2312" w:cs="仿宋_GB2312"/>
          <w:kern w:val="2"/>
          <w:sz w:val="32"/>
          <w:szCs w:val="32"/>
          <w:lang w:val="en-US" w:eastAsia="zh-CN" w:bidi="ar"/>
        </w:rPr>
        <w:t>（三）鼓励建设单位委托有资质的监理或第三方专业机构对小散工程进行管理。</w:t>
      </w:r>
    </w:p>
    <w:p>
      <w:pPr>
        <w:keepNext w:val="0"/>
        <w:keepLines w:val="0"/>
        <w:widowControl w:val="0"/>
        <w:numPr>
          <w:ilvl w:val="0"/>
          <w:numId w:val="0"/>
        </w:numPr>
        <w:suppressLineNumbers w:val="0"/>
        <w:spacing w:before="0" w:beforeAutospacing="0" w:after="0" w:afterAutospacing="0" w:line="560" w:lineRule="exact"/>
        <w:ind w:leftChars="0" w:right="0" w:rightChars="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三、主体责任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（一）生产经营单位作为安全生产主体责任人，应当严格按照国家法律、法规、规章及相关规范、规程、技术标准开展小散工程施工，确保安全。任何单位和个人不得违法从事各类建设活动。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（二）生产经营单位应当加强施工活动的安全管理，提升安全管理水平，自觉接受、积极配合属地街道和有关部门的监督管理和安全指导，并依法落实下列要求：</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1.施工前确保施工作业人员充分了解施工中的安全风险、注意事项、禁止行为和应急措施。按要求制定安全可靠的施工作业方案，严格落实各项安全生产措施；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2.涉及特种作业的，应安排依法取得特种作业操作证的人员从事相关特种作业；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3.挖掘工程施工前，应制定地下管线保护方案，落实保护措施，防止发生施工破坏地下管线事故；</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4.保障安全生产经费的投入，使用合格的工具、器材和设备设施，配备符合规范标准的安全防护用品和防护装置，督促进入现场及现场作业的人员正确穿戴和规范使用安全防护用品；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5.加强施工现场的安全管理，由专人负责施工现场安全管理工作，及时排查整改事故隐患；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6.依法为从业人员缴纳工伤保险费。鼓励为从事高处作业等危险作业的人员购买人身意外伤害保险；</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宋体" w:eastAsia="黑体" w:cs="黑体"/>
          <w:sz w:val="32"/>
          <w:szCs w:val="32"/>
          <w:lang w:val="en-US"/>
        </w:rPr>
      </w:pPr>
      <w:r>
        <w:rPr>
          <w:rFonts w:hint="eastAsia" w:ascii="仿宋_GB2312" w:hAnsi="仿宋_GB2312" w:eastAsia="仿宋_GB2312" w:cs="仿宋_GB2312"/>
          <w:kern w:val="2"/>
          <w:sz w:val="32"/>
          <w:szCs w:val="32"/>
          <w:lang w:val="en-US" w:eastAsia="zh-CN" w:bidi="ar"/>
        </w:rPr>
        <w:t>7.法律、法规、规章以及相关技术标准、规范规定的其他要求。</w:t>
      </w:r>
    </w:p>
    <w:p>
      <w:pPr>
        <w:keepNext w:val="0"/>
        <w:keepLines w:val="0"/>
        <w:widowControl w:val="0"/>
        <w:numPr>
          <w:ilvl w:val="0"/>
          <w:numId w:val="0"/>
        </w:numPr>
        <w:suppressLineNumbers w:val="0"/>
        <w:spacing w:before="0" w:beforeAutospacing="0" w:after="0" w:afterAutospacing="0" w:line="560" w:lineRule="exact"/>
        <w:ind w:leftChars="0" w:right="0" w:rightChars="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四、属地监管职责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（一）街道履行下列属地职责：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1.负责具体组织实施辖区内小散工程的安全生产管理工作，落实辖区小散工程安全生产全覆盖纳管和常态化监管；</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2.细化完善辖区小散工程安全生产管理机制，建立“信息登记服务、安全提醒告知、日常安全巡查、隐患排查治理”等链条清晰、分工明确的工作流程；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3.充实辖区社区专职安全监管员力量，可以通过向第三方购买服务等方式，进一步加强日常安全巡查力量，落实人员、经费保障；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4.细化完善辖区小散工程信息登记制度，组织和指导社区信息登记工作，并收集汇总上报登记信息、日常安全巡查信息，建立辖区小散工程的管理台账，全面掌握辖区小散工程动态；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5.建立辖区社区网格日常安全巡查制度，组织落实巡查和安全生产违法违规行为依法移送查处要求；</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6.组织对发现的小散工程安全隐患及时进行整治；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7.对属于职权范围内的执法事项，依法查处小散工程施工存在的安全生产违法行为和其他违法行为；对属于职权范围以外的，及时抄报相关部门依法查处；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8.组织开展辖区小散工程安全生产宣传教育培训工作，督促指导建设单位、生产经营单位严格履行安全生产的首要责任、主体责任；加强对社区或者物业服务企业开展信息登记的培训和指导；</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9.受理有关小散工程施工违法行为和安全隐患的投诉，及时组织核查处理；</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10.每季度对辖区所有社区</w:t>
      </w:r>
      <w:r>
        <w:rPr>
          <w:rFonts w:hint="default" w:ascii="仿宋_GB2312" w:hAnsi="仿宋_GB2312" w:eastAsia="仿宋_GB2312" w:cs="仿宋_GB2312"/>
          <w:kern w:val="2"/>
          <w:sz w:val="32"/>
          <w:szCs w:val="32"/>
          <w:lang w:val="en-US" w:eastAsia="zh-CN" w:bidi="ar"/>
        </w:rPr>
        <w:t>信息登记、风险告知</w:t>
      </w:r>
      <w:r>
        <w:rPr>
          <w:rFonts w:hint="eastAsia" w:ascii="仿宋_GB2312" w:hAnsi="仿宋_GB2312" w:eastAsia="仿宋_GB2312" w:cs="仿宋_GB2312"/>
          <w:kern w:val="2"/>
          <w:sz w:val="32"/>
          <w:szCs w:val="32"/>
          <w:lang w:val="en-US" w:eastAsia="zh-CN" w:bidi="ar"/>
        </w:rPr>
        <w:t>、安全承诺</w:t>
      </w:r>
      <w:r>
        <w:rPr>
          <w:rFonts w:hint="default" w:ascii="仿宋_GB2312" w:hAnsi="仿宋_GB2312" w:eastAsia="仿宋_GB2312" w:cs="仿宋_GB2312"/>
          <w:kern w:val="2"/>
          <w:sz w:val="32"/>
          <w:szCs w:val="32"/>
          <w:lang w:val="en-US" w:eastAsia="zh-CN" w:bidi="ar"/>
        </w:rPr>
        <w:t>、完工登记等</w:t>
      </w:r>
      <w:r>
        <w:rPr>
          <w:rFonts w:hint="eastAsia" w:ascii="仿宋_GB2312" w:hAnsi="仿宋_GB2312" w:eastAsia="仿宋_GB2312" w:cs="仿宋_GB2312"/>
          <w:kern w:val="2"/>
          <w:sz w:val="32"/>
          <w:szCs w:val="32"/>
          <w:lang w:val="en-US" w:eastAsia="zh-CN" w:bidi="ar"/>
        </w:rPr>
        <w:t>相关资料进行检查，随机抽查小散工程项目进行现场检查，对发现问题及时督促社区予以纠正。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11.法律、法规、规章以及上级文件规定的其他职责。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（二）社区接受街道委托配合开展下列工作：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1.具体负责社区范围内小散工程信息登记服务，落实小散工程信息登记服务制度，设立社区信息登记服务窗口或者采取信息化便民方式，指定专人负责开展小散工程信息登记；</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2.开展日常安全巡查；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3.收集汇总本社区登记信息和本社区范围的日常安全巡查信息，建立社区小散工程台账；</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4.指导建设单位、生产经营单位按照有关规定开展小散工程施工活动；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5.街道委托开展的其他工作。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市级将建立统一的全市小散工程安全生产管理信息登记系统，系统</w:t>
      </w:r>
      <w:r>
        <w:rPr>
          <w:rFonts w:hint="eastAsia" w:ascii="仿宋_GB2312" w:hAnsi="仿宋_GB2312" w:eastAsia="仿宋_GB2312" w:cs="仿宋_GB2312"/>
          <w:kern w:val="2"/>
          <w:sz w:val="32"/>
          <w:szCs w:val="32"/>
          <w:lang w:val="en-US" w:eastAsia="zh-CN" w:bidi="ar"/>
        </w:rPr>
        <w:t>正式使用</w:t>
      </w:r>
      <w:r>
        <w:rPr>
          <w:rFonts w:hint="default" w:ascii="仿宋_GB2312" w:hAnsi="仿宋_GB2312" w:eastAsia="仿宋_GB2312" w:cs="仿宋_GB2312"/>
          <w:kern w:val="2"/>
          <w:sz w:val="32"/>
          <w:szCs w:val="32"/>
          <w:lang w:val="en-US" w:eastAsia="zh-CN" w:bidi="ar"/>
        </w:rPr>
        <w:t>前，信息登记、风险告知</w:t>
      </w:r>
      <w:r>
        <w:rPr>
          <w:rFonts w:hint="eastAsia" w:ascii="仿宋_GB2312" w:hAnsi="仿宋_GB2312" w:eastAsia="仿宋_GB2312" w:cs="仿宋_GB2312"/>
          <w:kern w:val="2"/>
          <w:sz w:val="32"/>
          <w:szCs w:val="32"/>
          <w:lang w:val="en-US" w:eastAsia="zh-CN" w:bidi="ar"/>
        </w:rPr>
        <w:t>、安全承诺</w:t>
      </w:r>
      <w:r>
        <w:rPr>
          <w:rFonts w:hint="default" w:ascii="仿宋_GB2312" w:hAnsi="仿宋_GB2312" w:eastAsia="仿宋_GB2312" w:cs="仿宋_GB2312"/>
          <w:kern w:val="2"/>
          <w:sz w:val="32"/>
          <w:szCs w:val="32"/>
          <w:lang w:val="en-US" w:eastAsia="zh-CN" w:bidi="ar"/>
        </w:rPr>
        <w:t>、完工登记等相关管理资料，</w:t>
      </w:r>
      <w:r>
        <w:rPr>
          <w:rFonts w:hint="eastAsia" w:ascii="仿宋_GB2312" w:hAnsi="仿宋_GB2312" w:eastAsia="仿宋_GB2312" w:cs="仿宋_GB2312"/>
          <w:kern w:val="2"/>
          <w:sz w:val="32"/>
          <w:szCs w:val="32"/>
          <w:lang w:val="en-US" w:eastAsia="zh-CN" w:bidi="ar"/>
        </w:rPr>
        <w:t>各社区</w:t>
      </w:r>
      <w:r>
        <w:rPr>
          <w:rFonts w:hint="default" w:ascii="仿宋_GB2312" w:hAnsi="仿宋_GB2312" w:eastAsia="仿宋_GB2312" w:cs="仿宋_GB2312"/>
          <w:kern w:val="2"/>
          <w:sz w:val="32"/>
          <w:szCs w:val="32"/>
          <w:lang w:val="en-US" w:eastAsia="zh-CN" w:bidi="ar"/>
        </w:rPr>
        <w:t>以纸质形式存档。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（三）物业服务企业依法协助开展以下物业管理区域内小散工程安全事故防范工作：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1.配合社区负责物业管理区域内小散工程的信息登记服务，配合社区及其属地有关部门开展日常安全巡查工作，并定期将安全生产登记信息和日常安全巡查信息报送所在地社区；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2.将小散工程的有关注意事项、禁止行为等内容提前告知建设单位；</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3.建立健全日常安全巡查制度，及时组织巡查物业管理区域内小散工程施工活动；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宋体" w:eastAsia="黑体" w:cs="黑体"/>
          <w:sz w:val="32"/>
          <w:szCs w:val="32"/>
          <w:lang w:val="en-US"/>
        </w:rPr>
      </w:pPr>
      <w:r>
        <w:rPr>
          <w:rFonts w:hint="eastAsia" w:ascii="仿宋_GB2312" w:hAnsi="仿宋_GB2312" w:eastAsia="仿宋_GB2312" w:cs="仿宋_GB2312"/>
          <w:kern w:val="2"/>
          <w:sz w:val="32"/>
          <w:szCs w:val="32"/>
          <w:lang w:val="en-US" w:eastAsia="zh-CN" w:bidi="ar"/>
        </w:rPr>
        <w:t>4.配合有关部门、街道开展物业管理区域内小散工程安全生产宣传教育。</w:t>
      </w:r>
    </w:p>
    <w:p>
      <w:pPr>
        <w:keepNext w:val="0"/>
        <w:keepLines w:val="0"/>
        <w:widowControl w:val="0"/>
        <w:numPr>
          <w:ilvl w:val="0"/>
          <w:numId w:val="0"/>
        </w:numPr>
        <w:suppressLineNumbers w:val="0"/>
        <w:spacing w:before="0" w:beforeAutospacing="0" w:after="0" w:afterAutospacing="0" w:line="560" w:lineRule="exact"/>
        <w:ind w:right="0" w:rightChars="0" w:firstLine="640" w:firstLineChars="200"/>
        <w:jc w:val="both"/>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五、部门职责分工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区级建设行业主管部门（包括但不限于住建、教育、卫健、工信、水利、城管、电力、通信等部门，下同）按各自职责分工，分别负责协调指导各自行业领域内小散工程安全生产的监督管理职责，并协调指导相关违法行为的查处工作；其他相关行业主管部门落实“管行业必须管安全、管业务必须管安全、管生产经营必须管安全”的要求，按职责分工加强行业领域的小散工程安全生产监督管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区住建、教育、卫健、工信、水利、城管、电力、通信等部门，按照市级行业主管部门制定的小散工程安全生产信息登记、资质资格、日常巡查等系列指引，指导街道、社区在“全市小散工程安全生产管理信息登记系统”做好小散工程安全生产管理信息登记。</w:t>
      </w:r>
    </w:p>
    <w:p>
      <w:pPr>
        <w:keepNext w:val="0"/>
        <w:keepLines w:val="0"/>
        <w:widowControl w:val="0"/>
        <w:suppressLineNumbers w:val="0"/>
        <w:spacing w:before="0" w:beforeAutospacing="0" w:after="0" w:afterAutospacing="0" w:line="560" w:lineRule="exact"/>
        <w:ind w:left="0" w:right="0" w:firstLine="640" w:firstLineChars="200"/>
        <w:jc w:val="both"/>
        <w:rPr>
          <w:lang w:val="en-US"/>
        </w:rPr>
      </w:pPr>
      <w:r>
        <w:rPr>
          <w:rFonts w:hint="eastAsia" w:ascii="仿宋_GB2312" w:hAnsi="仿宋_GB2312" w:eastAsia="仿宋_GB2312" w:cs="仿宋_GB2312"/>
          <w:kern w:val="2"/>
          <w:sz w:val="32"/>
          <w:szCs w:val="32"/>
          <w:lang w:val="en-US" w:eastAsia="zh-CN" w:bidi="ar"/>
        </w:rPr>
        <w:t>(三)区级各行业主管部门参照市级部门职责分工，落实小散工程生产监督</w:t>
      </w:r>
      <w:r>
        <w:rPr>
          <w:rFonts w:hint="eastAsia" w:ascii="仿宋_GB2312" w:hAnsi="仿宋_GB2312" w:eastAsia="仿宋_GB2312" w:cs="仿宋_GB2312"/>
          <w:kern w:val="0"/>
          <w:sz w:val="32"/>
          <w:szCs w:val="32"/>
          <w:lang w:val="en-US" w:eastAsia="zh-CN" w:bidi="ar"/>
        </w:rPr>
        <w:t>管理职责。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六、纳管工作程序</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（一）小散工程实行信息登记制度，由所在地街道委托社区实施信息登记服务；有物业服务企业的，由物业服务企业协助社区办理登记。具体纳管工作按照《丰泽区小散工程安全生产纳管工作流程》</w:t>
      </w:r>
      <w:r>
        <w:rPr>
          <w:rFonts w:hint="default" w:ascii="仿宋_GB2312" w:hAnsi="仿宋_GB2312" w:eastAsia="仿宋_GB2312" w:cs="仿宋_GB2312"/>
          <w:kern w:val="2"/>
          <w:sz w:val="32"/>
          <w:szCs w:val="32"/>
          <w:lang w:val="en-US" w:eastAsia="zh-CN" w:bidi="ar"/>
        </w:rPr>
        <w:t>（附件1）</w:t>
      </w:r>
      <w:r>
        <w:rPr>
          <w:rFonts w:hint="eastAsia" w:ascii="仿宋_GB2312" w:hAnsi="仿宋_GB2312" w:eastAsia="仿宋_GB2312" w:cs="仿宋_GB2312"/>
          <w:kern w:val="2"/>
          <w:sz w:val="32"/>
          <w:szCs w:val="32"/>
          <w:lang w:val="en-US" w:eastAsia="zh-CN" w:bidi="ar"/>
        </w:rPr>
        <w:t>开展。</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建设单位在开工前，应当按照本细则办理信息登记，填写</w:t>
      </w:r>
      <w:r>
        <w:rPr>
          <w:rFonts w:hint="default" w:ascii="仿宋_GB2312" w:hAnsi="仿宋_GB2312" w:eastAsia="仿宋_GB2312" w:cs="仿宋_GB2312"/>
          <w:kern w:val="2"/>
          <w:sz w:val="32"/>
          <w:szCs w:val="32"/>
          <w:lang w:val="en-US" w:eastAsia="zh-CN" w:bidi="ar"/>
        </w:rPr>
        <w:t>《</w:t>
      </w:r>
      <w:r>
        <w:rPr>
          <w:rFonts w:hint="eastAsia" w:ascii="仿宋_GB2312" w:hAnsi="仿宋_GB2312" w:eastAsia="仿宋_GB2312" w:cs="仿宋_GB2312"/>
          <w:kern w:val="2"/>
          <w:sz w:val="32"/>
          <w:szCs w:val="32"/>
          <w:lang w:val="en-US" w:eastAsia="zh-CN" w:bidi="ar"/>
        </w:rPr>
        <w:t>丰泽</w:t>
      </w:r>
      <w:r>
        <w:rPr>
          <w:rFonts w:hint="default" w:ascii="仿宋_GB2312" w:hAnsi="仿宋_GB2312" w:eastAsia="仿宋_GB2312" w:cs="仿宋_GB2312"/>
          <w:kern w:val="2"/>
          <w:sz w:val="32"/>
          <w:szCs w:val="32"/>
          <w:lang w:val="en-US" w:eastAsia="zh-CN" w:bidi="ar"/>
        </w:rPr>
        <w:t>区小散工程信息登记表》（附件2）</w:t>
      </w:r>
      <w:r>
        <w:rPr>
          <w:rFonts w:hint="eastAsia" w:ascii="仿宋_GB2312" w:hAnsi="仿宋_GB2312" w:eastAsia="仿宋_GB2312" w:cs="仿宋_GB2312"/>
          <w:kern w:val="2"/>
          <w:sz w:val="32"/>
          <w:szCs w:val="32"/>
          <w:lang w:val="en-US" w:eastAsia="zh-CN" w:bidi="ar"/>
        </w:rPr>
        <w:t>。信息登记为告知性登记，仅作为安全生产纳管的依据，不作为确认相关工程建设活动合法性的依据，也不视为对违法建设施工的许可。</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社区或物业服务企业（以下统称“信息登记单位”）开展信息登记时，应当对建设单位提交的信息登记材料进行形式审查。对信息登记材料齐全且符合登记规定的，予以登记；对信息登记材料不齐全或不符合登记规定的，应当一次性告知予以补正，经修改完善符合要求的予以登记。同时，应通过发放《丰泽区小散工程安全风险告知书》（附件3）、签署《丰泽</w:t>
      </w:r>
      <w:r>
        <w:rPr>
          <w:rFonts w:hint="default" w:ascii="仿宋_GB2312" w:hAnsi="仿宋_GB2312" w:eastAsia="仿宋_GB2312" w:cs="仿宋_GB2312"/>
          <w:kern w:val="2"/>
          <w:sz w:val="32"/>
          <w:szCs w:val="32"/>
          <w:lang w:val="en-US" w:eastAsia="zh-CN" w:bidi="ar"/>
        </w:rPr>
        <w:t>区小散工程安全生产承诺书</w:t>
      </w:r>
      <w:r>
        <w:rPr>
          <w:rFonts w:hint="eastAsia" w:ascii="仿宋_GB2312" w:hAnsi="仿宋_GB2312" w:eastAsia="仿宋_GB2312" w:cs="仿宋_GB2312"/>
          <w:kern w:val="2"/>
          <w:sz w:val="32"/>
          <w:szCs w:val="32"/>
          <w:lang w:val="en-US" w:eastAsia="zh-CN" w:bidi="ar"/>
        </w:rPr>
        <w:t>》（附件4）等方式，督促引导建设单位按照规定落实首要责任。街道应当加强对社区或者物业服务企业开展信息登记的培训和指导。</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（三）信息登记单位发现以下情形的，分别作出相应处理：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1.属于依法需要取得施工许可或者其他许可的，告知建设单位应依法向有关部门申请取得相关许可手续后方可开工，并及时将相关情况报送街道，街道应抄报相关部门及时跟进检查，防止未经许可擅自开工；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2.属于依法依规应予以禁止或应当控停的违法建设活动的，告知建设单位不得开工建设，并及时报送街道，街道应抄报相关部门及时处理；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3.属于依法应当持证作业的特种作业人员，应对其持有相应的岗位资格证书复印留存；</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4.属于其他不符合信息登记规定情形的，应一次性告知补正，并作出相应处理。</w:t>
      </w:r>
    </w:p>
    <w:p>
      <w:pPr>
        <w:keepNext w:val="0"/>
        <w:keepLines w:val="0"/>
        <w:widowControl w:val="0"/>
        <w:suppressLineNumbers w:val="0"/>
        <w:spacing w:before="0" w:beforeAutospacing="0" w:after="0" w:afterAutospacing="0" w:line="560" w:lineRule="exact"/>
        <w:ind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（四）日常安全巡查工作按照下列分工进行：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1.社区开展信息登记的小散工程，由社区组织属地专职安全监管员或者通过购买服务委托第三方开展日常安全巡查工作，并填写《丰泽区</w:t>
      </w:r>
      <w:r>
        <w:rPr>
          <w:rFonts w:hint="default" w:ascii="仿宋_GB2312" w:hAnsi="仿宋_GB2312" w:eastAsia="仿宋_GB2312" w:cs="仿宋_GB2312"/>
          <w:kern w:val="2"/>
          <w:sz w:val="32"/>
          <w:szCs w:val="32"/>
          <w:lang w:val="en-US" w:eastAsia="zh-CN" w:bidi="ar"/>
        </w:rPr>
        <w:t>小散工程日常巡查记录表</w:t>
      </w:r>
      <w:r>
        <w:rPr>
          <w:rFonts w:hint="eastAsia" w:ascii="仿宋_GB2312" w:hAnsi="仿宋_GB2312" w:eastAsia="仿宋_GB2312" w:cs="仿宋_GB2312"/>
          <w:kern w:val="2"/>
          <w:sz w:val="32"/>
          <w:szCs w:val="32"/>
          <w:lang w:val="en-US" w:eastAsia="zh-CN" w:bidi="ar"/>
        </w:rPr>
        <w:t>》（附件5）；</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2.物业服务企业协助信息登记的小散工程，所在街道可以委托物业服务企业组织开展日常安全巡查工作。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（五）社区专职安全监管员、受委托的第三方机构工作人员或者物业服务企业巡查人员（以下统称“巡查人员”）应当按照有关指引，对巡查发现的问题及时进行处理：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1.发现未办理信息登记、擅自进行小散工程建设的，应立即制止，督促指导建设单位按照本细则进行信息登记申请，并向所在社区报告；</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2.发现小散工程未按照相关安全技术标准施工，未采取必要安全防护措施的，应立即制止，督促整改，并逐级上报至所在街道；</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3.发现有违反土地、规划等法律法规的违法建设活动，或者应当取得施工许可或者其他许可而未办理、擅自开工建设的违法建设行为的，应立即制止，并逐级上报至相关职能部门（单位）依法处理。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（六）小散工程原则上在完工后3 个工作日内，建设单位应向信息登记单位申请完工登记，</w:t>
      </w:r>
      <w:r>
        <w:rPr>
          <w:rFonts w:hint="default" w:ascii="仿宋_GB2312" w:hAnsi="仿宋_GB2312" w:eastAsia="仿宋_GB2312" w:cs="仿宋_GB2312"/>
          <w:kern w:val="2"/>
          <w:sz w:val="32"/>
          <w:szCs w:val="32"/>
          <w:lang w:val="en-US" w:eastAsia="zh-CN" w:bidi="ar"/>
        </w:rPr>
        <w:t>填写《</w:t>
      </w:r>
      <w:r>
        <w:rPr>
          <w:rFonts w:hint="eastAsia" w:ascii="仿宋_GB2312" w:hAnsi="仿宋_GB2312" w:eastAsia="仿宋_GB2312" w:cs="仿宋_GB2312"/>
          <w:kern w:val="2"/>
          <w:sz w:val="32"/>
          <w:szCs w:val="32"/>
          <w:lang w:val="en-US" w:eastAsia="zh-CN" w:bidi="ar"/>
        </w:rPr>
        <w:t>丰泽</w:t>
      </w:r>
      <w:r>
        <w:rPr>
          <w:rFonts w:hint="default" w:ascii="仿宋_GB2312" w:hAnsi="仿宋_GB2312" w:eastAsia="仿宋_GB2312" w:cs="仿宋_GB2312"/>
          <w:kern w:val="2"/>
          <w:sz w:val="32"/>
          <w:szCs w:val="32"/>
          <w:lang w:val="en-US" w:eastAsia="zh-CN" w:bidi="ar"/>
        </w:rPr>
        <w:t>区小散工程完工登记表》（附件</w:t>
      </w:r>
      <w:r>
        <w:rPr>
          <w:rFonts w:hint="eastAsia" w:ascii="仿宋_GB2312" w:hAnsi="仿宋_GB2312" w:eastAsia="仿宋_GB2312" w:cs="仿宋_GB2312"/>
          <w:kern w:val="2"/>
          <w:sz w:val="32"/>
          <w:szCs w:val="32"/>
          <w:lang w:val="en-US" w:eastAsia="zh-CN" w:bidi="ar"/>
        </w:rPr>
        <w:t>6</w:t>
      </w:r>
      <w:r>
        <w:rPr>
          <w:rFonts w:hint="default" w:ascii="仿宋_GB2312" w:hAnsi="仿宋_GB2312" w:eastAsia="仿宋_GB2312" w:cs="仿宋_GB2312"/>
          <w:kern w:val="2"/>
          <w:sz w:val="32"/>
          <w:szCs w:val="32"/>
          <w:lang w:val="en-US" w:eastAsia="zh-CN" w:bidi="ar"/>
        </w:rPr>
        <w:t>）</w:t>
      </w:r>
      <w:r>
        <w:rPr>
          <w:rFonts w:hint="eastAsia" w:ascii="仿宋_GB2312" w:hAnsi="仿宋_GB2312"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巡查人员发现小散工程已完工但未进行完工登记的，应立即联系建设单位，并告知其及时申请完工登记或对</w:t>
      </w:r>
      <w:r>
        <w:rPr>
          <w:rFonts w:hint="default" w:ascii="仿宋_GB2312" w:hAnsi="仿宋_GB2312" w:eastAsia="仿宋_GB2312" w:cs="仿宋_GB2312"/>
          <w:kern w:val="2"/>
          <w:sz w:val="32"/>
          <w:szCs w:val="32"/>
          <w:lang w:val="en-US" w:eastAsia="zh-CN" w:bidi="ar"/>
        </w:rPr>
        <w:t>符合</w:t>
      </w:r>
      <w:r>
        <w:rPr>
          <w:rFonts w:hint="eastAsia" w:ascii="仿宋_GB2312" w:hAnsi="仿宋_GB2312" w:eastAsia="仿宋_GB2312" w:cs="仿宋_GB2312"/>
          <w:kern w:val="2"/>
          <w:sz w:val="32"/>
          <w:szCs w:val="32"/>
          <w:lang w:val="en-US" w:eastAsia="zh-CN" w:bidi="ar"/>
        </w:rPr>
        <w:t>完工</w:t>
      </w:r>
      <w:r>
        <w:rPr>
          <w:rFonts w:hint="default" w:ascii="仿宋_GB2312" w:hAnsi="仿宋_GB2312" w:eastAsia="仿宋_GB2312" w:cs="仿宋_GB2312"/>
          <w:kern w:val="2"/>
          <w:sz w:val="32"/>
          <w:szCs w:val="32"/>
          <w:lang w:val="en-US" w:eastAsia="zh-CN" w:bidi="ar"/>
        </w:rPr>
        <w:t>要求</w:t>
      </w:r>
      <w:r>
        <w:rPr>
          <w:rFonts w:hint="eastAsia" w:ascii="仿宋_GB2312" w:hAnsi="仿宋_GB2312" w:eastAsia="仿宋_GB2312" w:cs="仿宋_GB2312"/>
          <w:kern w:val="2"/>
          <w:sz w:val="32"/>
          <w:szCs w:val="32"/>
          <w:lang w:val="en-US" w:eastAsia="zh-CN" w:bidi="ar"/>
        </w:rPr>
        <w:t>的项目予以代完工登记。</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（七）</w:t>
      </w:r>
      <w:r>
        <w:rPr>
          <w:rFonts w:hint="default" w:ascii="仿宋_GB2312" w:hAnsi="仿宋_GB2312" w:eastAsia="仿宋_GB2312" w:cs="仿宋_GB2312"/>
          <w:kern w:val="2"/>
          <w:sz w:val="32"/>
          <w:szCs w:val="32"/>
          <w:lang w:val="en-US" w:eastAsia="zh-CN" w:bidi="ar"/>
        </w:rPr>
        <w:t>属地街道应于每月</w:t>
      </w:r>
      <w:r>
        <w:rPr>
          <w:rFonts w:hint="eastAsia" w:ascii="仿宋_GB2312" w:hAnsi="仿宋_GB2312" w:eastAsia="仿宋_GB2312" w:cs="仿宋_GB2312"/>
          <w:kern w:val="2"/>
          <w:sz w:val="32"/>
          <w:szCs w:val="32"/>
          <w:lang w:val="en-US" w:eastAsia="zh-CN" w:bidi="ar"/>
        </w:rPr>
        <w:t>10日前，</w:t>
      </w:r>
      <w:r>
        <w:rPr>
          <w:rFonts w:hint="default" w:ascii="仿宋_GB2312" w:hAnsi="仿宋_GB2312" w:eastAsia="仿宋_GB2312" w:cs="仿宋_GB2312"/>
          <w:kern w:val="2"/>
          <w:sz w:val="32"/>
          <w:szCs w:val="32"/>
          <w:lang w:val="en-US" w:eastAsia="zh-CN" w:bidi="ar"/>
        </w:rPr>
        <w:t>汇总上月本辖区所属社区有关小散工程的信息登记、日常巡查监管检查、违法行为等检查情况，全面掌握辖区小散工程动态，填写</w:t>
      </w:r>
      <w:r>
        <w:rPr>
          <w:rFonts w:hint="eastAsia" w:ascii="仿宋_GB2312" w:hAnsi="仿宋_GB2312" w:eastAsia="仿宋_GB2312" w:cs="仿宋_GB2312"/>
          <w:kern w:val="2"/>
          <w:sz w:val="32"/>
          <w:szCs w:val="32"/>
          <w:lang w:val="en-US" w:eastAsia="zh-CN" w:bidi="ar"/>
        </w:rPr>
        <w:t>《丰泽区</w:t>
      </w:r>
      <w:r>
        <w:rPr>
          <w:rFonts w:hint="default" w:ascii="仿宋_GB2312" w:hAnsi="仿宋_GB2312" w:eastAsia="仿宋_GB2312" w:cs="仿宋_GB2312"/>
          <w:kern w:val="2"/>
          <w:sz w:val="32"/>
          <w:szCs w:val="32"/>
          <w:lang w:val="en-US" w:eastAsia="zh-CN" w:bidi="ar"/>
        </w:rPr>
        <w:t>小散工程信息登记台账</w:t>
      </w:r>
      <w:r>
        <w:rPr>
          <w:rFonts w:hint="eastAsia" w:ascii="仿宋_GB2312" w:hAnsi="仿宋_GB2312" w:eastAsia="仿宋_GB2312" w:cs="仿宋_GB2312"/>
          <w:kern w:val="2"/>
          <w:sz w:val="32"/>
          <w:szCs w:val="32"/>
          <w:lang w:val="en-US" w:eastAsia="zh-CN" w:bidi="ar"/>
        </w:rPr>
        <w:t>》</w:t>
      </w:r>
      <w:r>
        <w:rPr>
          <w:rFonts w:hint="default" w:ascii="仿宋_GB2312" w:hAnsi="仿宋_GB2312" w:eastAsia="仿宋_GB2312" w:cs="仿宋_GB2312"/>
          <w:kern w:val="2"/>
          <w:sz w:val="32"/>
          <w:szCs w:val="32"/>
          <w:lang w:val="en-US" w:eastAsia="zh-CN" w:bidi="ar"/>
        </w:rPr>
        <w:t>（附件</w:t>
      </w:r>
      <w:r>
        <w:rPr>
          <w:rFonts w:hint="eastAsia" w:ascii="仿宋_GB2312" w:hAnsi="仿宋_GB2312" w:eastAsia="仿宋_GB2312" w:cs="仿宋_GB2312"/>
          <w:kern w:val="2"/>
          <w:sz w:val="32"/>
          <w:szCs w:val="32"/>
          <w:lang w:val="en-US" w:eastAsia="zh-CN" w:bidi="ar"/>
        </w:rPr>
        <w:t>7</w:t>
      </w:r>
      <w:r>
        <w:rPr>
          <w:rFonts w:hint="default" w:ascii="仿宋_GB2312" w:hAnsi="仿宋_GB2312" w:eastAsia="仿宋_GB2312" w:cs="仿宋_GB2312"/>
          <w:kern w:val="2"/>
          <w:sz w:val="32"/>
          <w:szCs w:val="32"/>
          <w:lang w:val="en-US" w:eastAsia="zh-CN" w:bidi="ar"/>
        </w:rPr>
        <w:t>），并加盖</w:t>
      </w:r>
      <w:r>
        <w:rPr>
          <w:rFonts w:hint="eastAsia" w:ascii="仿宋_GB2312" w:hAnsi="仿宋_GB2312" w:eastAsia="仿宋_GB2312" w:cs="仿宋_GB2312"/>
          <w:kern w:val="2"/>
          <w:sz w:val="32"/>
          <w:szCs w:val="32"/>
          <w:lang w:val="en-US" w:eastAsia="zh-CN" w:bidi="ar"/>
        </w:rPr>
        <w:t>街道</w:t>
      </w:r>
      <w:r>
        <w:rPr>
          <w:rFonts w:hint="default" w:ascii="仿宋_GB2312" w:hAnsi="仿宋_GB2312" w:eastAsia="仿宋_GB2312" w:cs="仿宋_GB2312"/>
          <w:kern w:val="2"/>
          <w:sz w:val="32"/>
          <w:szCs w:val="32"/>
          <w:lang w:val="en-US" w:eastAsia="zh-CN" w:bidi="ar"/>
        </w:rPr>
        <w:t>公章报</w:t>
      </w:r>
      <w:r>
        <w:rPr>
          <w:rFonts w:hint="eastAsia" w:ascii="仿宋_GB2312" w:hAnsi="仿宋_GB2312" w:eastAsia="仿宋_GB2312" w:cs="仿宋_GB2312"/>
          <w:kern w:val="2"/>
          <w:sz w:val="32"/>
          <w:szCs w:val="32"/>
          <w:lang w:val="en-US" w:eastAsia="zh-CN" w:bidi="ar"/>
        </w:rPr>
        <w:t>送区住建局</w:t>
      </w:r>
      <w:r>
        <w:rPr>
          <w:rFonts w:hint="default" w:ascii="仿宋_GB2312" w:hAnsi="仿宋_GB2312"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both"/>
        <w:rPr>
          <w:lang w:val="en-US"/>
        </w:rPr>
      </w:pPr>
      <w:r>
        <w:rPr>
          <w:rFonts w:hint="eastAsia" w:ascii="仿宋_GB2312" w:hAnsi="仿宋_GB2312" w:eastAsia="仿宋_GB2312" w:cs="仿宋_GB2312"/>
          <w:kern w:val="2"/>
          <w:sz w:val="32"/>
          <w:szCs w:val="32"/>
          <w:lang w:val="en-US" w:eastAsia="zh-CN" w:bidi="ar"/>
        </w:rPr>
        <w:t>区级各建设行业主管部门应当定期对街道开展相关业务培训、指导；区级各建设行业主管部门、街道应当全面加强小散工程安全生产宣传教育培训，提高公民、法人和其他组织的安全意识和安全生产水平。</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七、奖惩与考核</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（一）鼓励单位或个人以各种方式举报、投诉小散工程施工存在的安全隐患和相关安全生产违法违规行为。举报事项经核查属实的，按照相关规定给予奖励。</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（二）建设单位或生产经营单位发生安全责任事故的，依法处理；涉嫌构成犯罪的，依法移送司法机关处理。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宋体" w:eastAsia="黑体" w:cs="黑体"/>
          <w:sz w:val="32"/>
          <w:szCs w:val="32"/>
          <w:lang w:val="en-US"/>
        </w:rPr>
      </w:pPr>
      <w:r>
        <w:rPr>
          <w:rFonts w:hint="eastAsia" w:ascii="仿宋_GB2312" w:hAnsi="仿宋_GB2312" w:eastAsia="仿宋_GB2312" w:cs="仿宋_GB2312"/>
          <w:kern w:val="2"/>
          <w:sz w:val="32"/>
          <w:szCs w:val="32"/>
          <w:lang w:val="en-US" w:eastAsia="zh-CN" w:bidi="ar"/>
        </w:rPr>
        <w:t>（三）区级职能部门、街道及其工作人员违反相关法律、法规、规章及本文件规定，不履行或者不正确履行小散工程安全生产管理职责的，依法依规予以问责处理。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八、附则</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（一）各街道可以结合属地实际制定出台相应的实施细则。</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（二）未经竣工验收合格的住宅室内装饰装修工程、文物保护工程、抢险救灾和市政设施日常维修维护涉及的建筑活动，以及军用房屋建筑工程，不适用本细则，按有关规定执行。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（三）容易发生事故，对操作者本人、他人的安全健康及设备、设施的安全可能造成危害的零星作业，参照本细则进行巡查监管。</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（四）小散工程安全生产纳管工作情况纳入各级各部门年度安全生产工作考核内容。 </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（五）本细则由区住建局负责解释。</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（六）本细则自2023年12月1日起施行，有效期至2024年12月31日止。</w:t>
      </w:r>
    </w:p>
    <w:p>
      <w:pPr>
        <w:keepNext w:val="0"/>
        <w:keepLines w:val="0"/>
        <w:widowControl/>
        <w:suppressLineNumbers w:val="0"/>
        <w:spacing w:before="0" w:beforeAutospacing="0" w:after="0" w:afterAutospacing="0"/>
        <w:ind w:left="0" w:right="0" w:firstLine="640" w:firstLineChars="200"/>
        <w:jc w:val="left"/>
        <w:rPr>
          <w:rFonts w:hint="eastAsia" w:ascii="仿宋_GB2312" w:hAnsi="仿宋_GB2312" w:eastAsia="仿宋_GB2312" w:cs="仿宋_GB2312"/>
          <w:sz w:val="32"/>
          <w:szCs w:val="32"/>
          <w:lang w:val="en-US"/>
        </w:rPr>
      </w:pPr>
    </w:p>
    <w:p>
      <w:pPr>
        <w:keepNext w:val="0"/>
        <w:keepLines w:val="0"/>
        <w:widowControl/>
        <w:suppressLineNumbers w:val="0"/>
        <w:spacing w:before="0" w:beforeAutospacing="0" w:after="0" w:afterAutospacing="0"/>
        <w:ind w:left="0" w:right="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附件：1.丰泽区小散工程安全生产纳管工作流程</w:t>
      </w:r>
    </w:p>
    <w:p>
      <w:pPr>
        <w:keepNext w:val="0"/>
        <w:keepLines w:val="0"/>
        <w:widowControl/>
        <w:suppressLineNumbers w:val="0"/>
        <w:spacing w:before="0" w:beforeAutospacing="0" w:after="0" w:afterAutospacing="0"/>
        <w:ind w:left="0" w:right="0" w:firstLine="1600" w:firstLineChars="500"/>
        <w:jc w:val="left"/>
        <w:rPr>
          <w:rFonts w:hint="eastAsia"/>
          <w:lang w:val="en-US" w:eastAsia="zh-CN"/>
        </w:rPr>
      </w:pPr>
      <w:r>
        <w:rPr>
          <w:rFonts w:hint="eastAsia" w:ascii="仿宋_GB2312" w:hAnsi="仿宋_GB2312" w:eastAsia="仿宋_GB2312" w:cs="仿宋_GB2312"/>
          <w:kern w:val="2"/>
          <w:sz w:val="32"/>
          <w:szCs w:val="32"/>
          <w:lang w:val="en-US" w:eastAsia="zh-CN" w:bidi="ar"/>
        </w:rPr>
        <w:t>2.丰泽区小散工程信息登记登记表（范本）</w:t>
      </w:r>
    </w:p>
    <w:p>
      <w:pPr>
        <w:pStyle w:val="2"/>
        <w:numPr>
          <w:ilvl w:val="0"/>
          <w:numId w:val="0"/>
        </w:numPr>
        <w:ind w:left="1600" w:leftChars="0" w:right="0" w:rightChars="0"/>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3.丰泽区小散工程安全风险告知书</w:t>
      </w:r>
    </w:p>
    <w:p>
      <w:pPr>
        <w:pStyle w:val="2"/>
        <w:numPr>
          <w:ilvl w:val="0"/>
          <w:numId w:val="0"/>
        </w:numPr>
        <w:ind w:left="1600" w:leftChars="0" w:right="0" w:rightChars="0"/>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4.丰泽</w:t>
      </w:r>
      <w:r>
        <w:rPr>
          <w:rFonts w:hint="default" w:ascii="仿宋_GB2312" w:hAnsi="仿宋_GB2312" w:eastAsia="仿宋_GB2312" w:cs="仿宋_GB2312"/>
          <w:kern w:val="2"/>
          <w:sz w:val="32"/>
          <w:szCs w:val="32"/>
          <w:lang w:val="en-US" w:eastAsia="zh-CN" w:bidi="ar"/>
        </w:rPr>
        <w:t>区小散工程安全生产承诺书</w:t>
      </w:r>
    </w:p>
    <w:p>
      <w:pPr>
        <w:pStyle w:val="2"/>
        <w:ind w:firstLine="1600" w:firstLineChars="500"/>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5.丰泽区</w:t>
      </w:r>
      <w:r>
        <w:rPr>
          <w:rFonts w:hint="default" w:ascii="仿宋_GB2312" w:hAnsi="仿宋_GB2312" w:eastAsia="仿宋_GB2312" w:cs="仿宋_GB2312"/>
          <w:kern w:val="2"/>
          <w:sz w:val="32"/>
          <w:szCs w:val="32"/>
          <w:lang w:val="en-US" w:eastAsia="zh-CN" w:bidi="ar"/>
        </w:rPr>
        <w:t>小散工程日常巡查记录表</w:t>
      </w:r>
    </w:p>
    <w:p>
      <w:pPr>
        <w:pStyle w:val="2"/>
        <w:ind w:firstLine="1600" w:firstLineChars="500"/>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6.丰泽</w:t>
      </w:r>
      <w:r>
        <w:rPr>
          <w:rFonts w:hint="default" w:ascii="仿宋_GB2312" w:hAnsi="仿宋_GB2312" w:eastAsia="仿宋_GB2312" w:cs="仿宋_GB2312"/>
          <w:kern w:val="2"/>
          <w:sz w:val="32"/>
          <w:szCs w:val="32"/>
          <w:lang w:val="en-US" w:eastAsia="zh-CN" w:bidi="ar"/>
        </w:rPr>
        <w:t>区小散工程完工登记表</w:t>
      </w:r>
    </w:p>
    <w:p>
      <w:pPr>
        <w:pStyle w:val="2"/>
        <w:ind w:firstLine="1600" w:firstLineChars="500"/>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7.丰泽区</w:t>
      </w:r>
      <w:r>
        <w:rPr>
          <w:rFonts w:hint="default" w:ascii="仿宋_GB2312" w:hAnsi="仿宋_GB2312" w:eastAsia="仿宋_GB2312" w:cs="仿宋_GB2312"/>
          <w:kern w:val="2"/>
          <w:sz w:val="32"/>
          <w:szCs w:val="32"/>
          <w:lang w:val="en-US" w:eastAsia="zh-CN" w:bidi="ar"/>
        </w:rPr>
        <w:t>小散工程信息登记台账</w:t>
      </w:r>
    </w:p>
    <w:p>
      <w:pPr>
        <w:keepNext w:val="0"/>
        <w:keepLines w:val="0"/>
        <w:widowControl/>
        <w:suppressLineNumbers w:val="0"/>
        <w:spacing w:before="0" w:beforeAutospacing="0" w:after="0" w:afterAutospacing="0"/>
        <w:ind w:left="0" w:right="0" w:firstLine="1600" w:firstLineChars="5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8.相关名词解释</w:t>
      </w:r>
    </w:p>
    <w:p>
      <w:pPr>
        <w:pStyle w:val="2"/>
        <w:rPr>
          <w:rFonts w:hint="eastAsia" w:ascii="仿宋_GB2312" w:hAnsi="仿宋_GB2312" w:eastAsia="仿宋_GB2312" w:cs="仿宋_GB2312"/>
          <w:kern w:val="2"/>
          <w:sz w:val="32"/>
          <w:szCs w:val="32"/>
          <w:lang w:val="en-US" w:eastAsia="zh-CN" w:bidi="ar"/>
        </w:rPr>
      </w:pPr>
    </w:p>
    <w:p>
      <w:pPr>
        <w:pStyle w:val="2"/>
        <w:rPr>
          <w:rFonts w:hint="eastAsia" w:ascii="仿宋_GB2312" w:hAnsi="仿宋_GB2312" w:eastAsia="仿宋_GB2312" w:cs="仿宋_GB2312"/>
          <w:kern w:val="2"/>
          <w:sz w:val="32"/>
          <w:szCs w:val="32"/>
          <w:lang w:val="en-US" w:eastAsia="zh-CN" w:bidi="ar"/>
        </w:rPr>
      </w:pPr>
    </w:p>
    <w:p>
      <w:pPr>
        <w:pStyle w:val="2"/>
        <w:rPr>
          <w:rFonts w:hint="eastAsia" w:ascii="仿宋_GB2312" w:hAnsi="仿宋_GB2312" w:eastAsia="仿宋_GB2312" w:cs="仿宋_GB2312"/>
          <w:kern w:val="2"/>
          <w:sz w:val="32"/>
          <w:szCs w:val="32"/>
          <w:lang w:val="en-US" w:eastAsia="zh-CN" w:bidi="ar"/>
        </w:rPr>
      </w:pPr>
    </w:p>
    <w:p>
      <w:pPr>
        <w:pStyle w:val="2"/>
        <w:rPr>
          <w:rFonts w:hint="eastAsia" w:ascii="仿宋_GB2312" w:hAnsi="仿宋_GB2312" w:eastAsia="仿宋_GB2312" w:cs="仿宋_GB2312"/>
          <w:kern w:val="2"/>
          <w:sz w:val="32"/>
          <w:szCs w:val="32"/>
          <w:lang w:val="en-US" w:eastAsia="zh-CN" w:bidi="ar"/>
        </w:rPr>
      </w:pPr>
    </w:p>
    <w:p>
      <w:pPr>
        <w:pStyle w:val="2"/>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60" w:lineRule="exact"/>
        <w:ind w:left="0" w:right="0"/>
        <w:jc w:val="both"/>
        <w:rPr>
          <w:rStyle w:val="15"/>
          <w:rFonts w:hint="eastAsia" w:ascii="黑体" w:hAnsi="黑体" w:eastAsia="黑体" w:cs="黑体"/>
          <w:color w:val="000000"/>
          <w:sz w:val="32"/>
          <w:szCs w:val="32"/>
          <w:lang w:eastAsia="zh-CN"/>
        </w:rPr>
      </w:pP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sz w:val="32"/>
          <w:szCs w:val="32"/>
          <w:lang w:val="en-US"/>
        </w:rPr>
      </w:pPr>
      <w:r>
        <w:rPr>
          <w:rStyle w:val="15"/>
          <w:rFonts w:hint="eastAsia" w:ascii="黑体" w:hAnsi="黑体" w:eastAsia="黑体" w:cs="黑体"/>
          <w:color w:val="000000"/>
          <w:sz w:val="32"/>
          <w:szCs w:val="32"/>
          <w:lang w:eastAsia="zh-CN"/>
        </w:rPr>
        <w:t>附件</w:t>
      </w:r>
      <w:r>
        <w:rPr>
          <w:rStyle w:val="15"/>
          <w:rFonts w:hint="eastAsia" w:ascii="黑体" w:hAnsi="黑体" w:eastAsia="黑体" w:cs="黑体"/>
          <w:color w:val="000000"/>
          <w:sz w:val="32"/>
          <w:szCs w:val="32"/>
          <w:lang w:val="en-US"/>
        </w:rPr>
        <w:t>1</w:t>
      </w:r>
    </w:p>
    <w:p>
      <w:pPr>
        <w:pStyle w:val="16"/>
        <w:widowControl/>
        <w:spacing w:line="540" w:lineRule="exact"/>
        <w:rPr>
          <w:rFonts w:hint="eastAsia" w:ascii="方正小标宋简体" w:hAnsi="方正小标宋简体" w:eastAsia="方正小标宋简体" w:cs="方正小标宋简体"/>
          <w:b w:val="0"/>
          <w:bCs w:val="0"/>
          <w:lang w:val="en-US"/>
        </w:rPr>
      </w:pPr>
      <w:r>
        <w:rPr>
          <w:rFonts w:hint="eastAsia" w:ascii="方正小标宋简体" w:hAnsi="方正小标宋简体" w:eastAsia="方正小标宋简体" w:cs="方正小标宋简体"/>
          <w:b w:val="0"/>
          <w:bCs w:val="0"/>
          <w:lang w:eastAsia="zh-CN"/>
        </w:rPr>
        <w:t>丰泽区小散工程安全生产纳管工作流程</w:t>
      </w:r>
    </w:p>
    <w:p>
      <w:pPr>
        <w:pStyle w:val="14"/>
        <w:widowControl/>
        <w:spacing w:line="540" w:lineRule="exact"/>
        <w:ind w:firstLineChars="0"/>
        <w:rPr>
          <w:rFonts w:hint="eastAsia" w:ascii="黑体" w:hAnsi="宋体" w:eastAsia="黑体" w:cs="仿宋"/>
          <w:lang w:val="en-US"/>
        </w:rPr>
      </w:pPr>
      <w:r>
        <w:rPr>
          <w:lang w:eastAsia="zh-CN"/>
        </w:rPr>
        <w:drawing>
          <wp:anchor distT="0" distB="0" distL="114300" distR="114300" simplePos="0" relativeHeight="251659264" behindDoc="0" locked="0" layoutInCell="1" allowOverlap="1">
            <wp:simplePos x="0" y="0"/>
            <wp:positionH relativeFrom="column">
              <wp:posOffset>-332740</wp:posOffset>
            </wp:positionH>
            <wp:positionV relativeFrom="paragraph">
              <wp:posOffset>67310</wp:posOffset>
            </wp:positionV>
            <wp:extent cx="6179820" cy="3146425"/>
            <wp:effectExtent l="0" t="0" r="11430" b="15875"/>
            <wp:wrapNone/>
            <wp:docPr id="1" name="图片 3" descr="28f9daf4e8067e93447f97b97717d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28f9daf4e8067e93447f97b97717d58"/>
                    <pic:cNvPicPr>
                      <a:picLocks noChangeAspect="1"/>
                    </pic:cNvPicPr>
                  </pic:nvPicPr>
                  <pic:blipFill>
                    <a:blip r:embed="rId6"/>
                    <a:srcRect t="10553"/>
                    <a:stretch>
                      <a:fillRect/>
                    </a:stretch>
                  </pic:blipFill>
                  <pic:spPr>
                    <a:xfrm>
                      <a:off x="0" y="0"/>
                      <a:ext cx="6179820" cy="3146425"/>
                    </a:xfrm>
                    <a:prstGeom prst="rect">
                      <a:avLst/>
                    </a:prstGeom>
                    <a:noFill/>
                    <a:ln>
                      <a:noFill/>
                    </a:ln>
                  </pic:spPr>
                </pic:pic>
              </a:graphicData>
            </a:graphic>
          </wp:anchor>
        </w:drawing>
      </w:r>
    </w:p>
    <w:p>
      <w:pPr>
        <w:pStyle w:val="14"/>
        <w:widowControl/>
        <w:spacing w:line="540" w:lineRule="exact"/>
        <w:ind w:firstLineChars="0"/>
        <w:rPr>
          <w:rFonts w:hint="eastAsia" w:ascii="黑体" w:hAnsi="宋体" w:eastAsia="黑体" w:cs="仿宋"/>
          <w:lang w:val="en-US"/>
        </w:rPr>
      </w:pPr>
    </w:p>
    <w:p>
      <w:pPr>
        <w:pStyle w:val="14"/>
        <w:widowControl/>
        <w:spacing w:line="540" w:lineRule="exact"/>
        <w:ind w:firstLineChars="0"/>
        <w:rPr>
          <w:rFonts w:hint="eastAsia" w:ascii="黑体" w:hAnsi="宋体" w:eastAsia="黑体" w:cs="仿宋"/>
          <w:lang w:val="en-US"/>
        </w:rPr>
      </w:pPr>
    </w:p>
    <w:p>
      <w:pPr>
        <w:pStyle w:val="14"/>
        <w:widowControl/>
        <w:spacing w:line="540" w:lineRule="exact"/>
        <w:ind w:firstLineChars="0"/>
        <w:rPr>
          <w:rFonts w:hint="eastAsia" w:ascii="黑体" w:hAnsi="宋体" w:eastAsia="黑体" w:cs="仿宋"/>
          <w:lang w:val="en-US"/>
        </w:rPr>
      </w:pPr>
    </w:p>
    <w:p>
      <w:pPr>
        <w:pStyle w:val="14"/>
        <w:widowControl/>
        <w:spacing w:line="540" w:lineRule="exact"/>
        <w:ind w:firstLineChars="0"/>
        <w:rPr>
          <w:rFonts w:hint="eastAsia" w:ascii="黑体" w:hAnsi="宋体" w:eastAsia="黑体" w:cs="仿宋"/>
          <w:lang w:val="en-US"/>
        </w:rPr>
      </w:pPr>
    </w:p>
    <w:p>
      <w:pPr>
        <w:pStyle w:val="14"/>
        <w:widowControl/>
        <w:spacing w:line="540" w:lineRule="exact"/>
        <w:ind w:firstLineChars="0"/>
        <w:rPr>
          <w:rFonts w:hint="eastAsia" w:ascii="黑体" w:hAnsi="宋体" w:eastAsia="黑体" w:cs="仿宋"/>
          <w:lang w:val="en-US"/>
        </w:rPr>
      </w:pPr>
    </w:p>
    <w:p>
      <w:pPr>
        <w:pStyle w:val="14"/>
        <w:widowControl/>
        <w:spacing w:line="540" w:lineRule="exact"/>
        <w:ind w:firstLineChars="0"/>
        <w:rPr>
          <w:rFonts w:hint="eastAsia" w:ascii="黑体" w:hAnsi="宋体" w:eastAsia="黑体" w:cs="仿宋"/>
          <w:lang w:val="en-US"/>
        </w:rPr>
      </w:pPr>
    </w:p>
    <w:p>
      <w:pPr>
        <w:pStyle w:val="14"/>
        <w:widowControl/>
        <w:spacing w:line="540" w:lineRule="exact"/>
        <w:ind w:firstLineChars="0"/>
        <w:rPr>
          <w:rFonts w:hint="eastAsia" w:ascii="黑体" w:hAnsi="宋体" w:eastAsia="黑体" w:cs="仿宋"/>
          <w:lang w:val="en-US"/>
        </w:rPr>
      </w:pPr>
    </w:p>
    <w:p>
      <w:pPr>
        <w:pStyle w:val="14"/>
        <w:widowControl/>
        <w:spacing w:line="540" w:lineRule="exact"/>
        <w:ind w:firstLineChars="0"/>
        <w:rPr>
          <w:rFonts w:hint="eastAsia" w:ascii="黑体" w:hAnsi="宋体" w:eastAsia="黑体" w:cs="仿宋"/>
          <w:lang w:val="en-US"/>
        </w:rPr>
      </w:pPr>
    </w:p>
    <w:p>
      <w:pPr>
        <w:pStyle w:val="14"/>
        <w:widowControl/>
        <w:spacing w:line="280" w:lineRule="exact"/>
        <w:ind w:left="0" w:firstLine="640"/>
        <w:rPr>
          <w:rFonts w:hint="eastAsia" w:ascii="仿宋" w:hAnsi="仿宋" w:eastAsia="仿宋" w:cs="仿宋"/>
          <w:lang w:val="en-US"/>
        </w:rPr>
      </w:pPr>
    </w:p>
    <w:p>
      <w:pPr>
        <w:pStyle w:val="14"/>
        <w:widowControl/>
        <w:spacing w:line="280" w:lineRule="exact"/>
        <w:ind w:left="0" w:firstLine="0" w:firstLineChars="0"/>
        <w:rPr>
          <w:rFonts w:hint="default" w:ascii="Times New Roman" w:hAnsi="Times New Roman" w:eastAsia="黑体" w:cs="Times New Roman"/>
          <w:sz w:val="24"/>
          <w:szCs w:val="24"/>
          <w:lang w:val="en-US"/>
        </w:rPr>
      </w:pPr>
      <w:r>
        <w:rPr>
          <w:rFonts w:hint="eastAsia" w:ascii="Times New Roman" w:hAnsi="Times New Roman" w:eastAsia="黑体" w:cs="黑体"/>
          <w:sz w:val="24"/>
          <w:szCs w:val="24"/>
          <w:lang w:eastAsia="zh-CN"/>
        </w:rPr>
        <w:t>备注</w:t>
      </w:r>
      <w:r>
        <w:rPr>
          <w:rFonts w:hint="eastAsia" w:ascii="Times New Roman" w:hAnsi="Times New Roman" w:eastAsia="仿宋" w:cs="仿宋"/>
          <w:sz w:val="24"/>
          <w:szCs w:val="24"/>
          <w:lang w:eastAsia="zh-CN"/>
        </w:rPr>
        <w:t>：</w:t>
      </w:r>
    </w:p>
    <w:p>
      <w:pPr>
        <w:pStyle w:val="14"/>
        <w:widowControl/>
        <w:spacing w:line="280" w:lineRule="exact"/>
        <w:ind w:left="0" w:firstLine="48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eastAsia="zh-CN"/>
        </w:rPr>
        <w:t>纳管过程中发现违法建设行为（包括但不限于以下情形），应及时制止并抄报相关部门：</w:t>
      </w:r>
    </w:p>
    <w:p>
      <w:pPr>
        <w:pStyle w:val="14"/>
        <w:widowControl/>
        <w:spacing w:line="280" w:lineRule="exact"/>
        <w:ind w:left="0" w:firstLine="48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r>
        <w:rPr>
          <w:rFonts w:hint="eastAsia" w:ascii="仿宋_GB2312" w:hAnsi="仿宋_GB2312" w:eastAsia="仿宋_GB2312" w:cs="仿宋_GB2312"/>
          <w:sz w:val="24"/>
          <w:szCs w:val="24"/>
          <w:lang w:eastAsia="zh-CN"/>
        </w:rPr>
        <w:t>将非住宅建筑改为住宅、酒店式公寓的，应及时抄报资源规划等部门；</w:t>
      </w:r>
    </w:p>
    <w:p>
      <w:pPr>
        <w:pStyle w:val="14"/>
        <w:widowControl/>
        <w:spacing w:line="280" w:lineRule="exact"/>
        <w:ind w:left="0" w:firstLine="48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2.</w:t>
      </w:r>
      <w:r>
        <w:rPr>
          <w:rFonts w:hint="eastAsia" w:ascii="仿宋_GB2312" w:hAnsi="仿宋_GB2312" w:eastAsia="仿宋_GB2312" w:cs="仿宋_GB2312"/>
          <w:sz w:val="24"/>
          <w:szCs w:val="24"/>
          <w:lang w:eastAsia="zh-CN"/>
        </w:rPr>
        <w:t>利用住宅建筑改为有生产安全事故隐患、噪声、光、油烟污染问题、严重影响周边环境的项目（包括：餐饮、机械加工、建材库房、宠物医院、娱乐场所、健身房、游泳馆等业态）的，应及时抄报资源规划、城管、住建、消防救援、公安、生态环境、工信、商务、体育、应急等部门；</w:t>
      </w:r>
    </w:p>
    <w:p>
      <w:pPr>
        <w:pStyle w:val="14"/>
        <w:widowControl/>
        <w:spacing w:line="280" w:lineRule="exact"/>
        <w:ind w:left="0" w:firstLine="48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3.</w:t>
      </w:r>
      <w:r>
        <w:rPr>
          <w:rFonts w:hint="eastAsia" w:ascii="仿宋_GB2312" w:hAnsi="仿宋_GB2312" w:eastAsia="仿宋_GB2312" w:cs="仿宋_GB2312"/>
          <w:sz w:val="24"/>
          <w:szCs w:val="24"/>
          <w:lang w:eastAsia="zh-CN"/>
        </w:rPr>
        <w:t>将建筑用途转为易燃易爆、危化品生产加工存储、危废存储等功能的，应及时抄报资源规划、城管、工信、商务、应急、生态环境、公安等部门；</w:t>
      </w:r>
    </w:p>
    <w:p>
      <w:pPr>
        <w:pStyle w:val="14"/>
        <w:widowControl/>
        <w:spacing w:line="280" w:lineRule="exact"/>
        <w:ind w:left="0" w:firstLine="48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4.</w:t>
      </w:r>
      <w:r>
        <w:rPr>
          <w:rFonts w:hint="eastAsia" w:ascii="仿宋_GB2312" w:hAnsi="仿宋_GB2312" w:eastAsia="仿宋_GB2312" w:cs="仿宋_GB2312"/>
          <w:sz w:val="24"/>
          <w:szCs w:val="24"/>
          <w:lang w:eastAsia="zh-CN"/>
        </w:rPr>
        <w:t>将社区用房、物业管理用房、农贸市场以及公共文化、教育、体育、公园等配套建筑违反规划设计改做他用的，应及时抄报资源规划、住建等部门；</w:t>
      </w:r>
    </w:p>
    <w:p>
      <w:pPr>
        <w:pStyle w:val="14"/>
        <w:widowControl/>
        <w:spacing w:line="280" w:lineRule="exact"/>
        <w:ind w:left="0" w:firstLine="48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5.</w:t>
      </w:r>
      <w:r>
        <w:rPr>
          <w:rFonts w:hint="eastAsia" w:ascii="仿宋_GB2312" w:hAnsi="仿宋_GB2312" w:eastAsia="仿宋_GB2312" w:cs="仿宋_GB2312"/>
          <w:sz w:val="24"/>
          <w:szCs w:val="24"/>
          <w:lang w:eastAsia="zh-CN"/>
        </w:rPr>
        <w:t>将地下车库、交通通道改做他用的，应及时抄报资源规划、城管、住建（人防）、消防救援等部门；</w:t>
      </w:r>
    </w:p>
    <w:p>
      <w:pPr>
        <w:pStyle w:val="14"/>
        <w:widowControl/>
        <w:spacing w:line="280" w:lineRule="exact"/>
        <w:ind w:left="0" w:firstLine="48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6.</w:t>
      </w:r>
      <w:r>
        <w:rPr>
          <w:rFonts w:hint="eastAsia" w:ascii="仿宋_GB2312" w:hAnsi="仿宋_GB2312" w:eastAsia="仿宋_GB2312" w:cs="仿宋_GB2312"/>
          <w:sz w:val="24"/>
          <w:szCs w:val="24"/>
          <w:lang w:eastAsia="zh-CN"/>
        </w:rPr>
        <w:t>封闭架空层、增加隔层等增加建筑面积进行使用的，应及时抄报资源规划、城管、住建等部门；</w:t>
      </w:r>
    </w:p>
    <w:p>
      <w:pPr>
        <w:pStyle w:val="14"/>
        <w:widowControl/>
        <w:spacing w:line="280" w:lineRule="exact"/>
        <w:ind w:left="0" w:firstLine="48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7.</w:t>
      </w:r>
      <w:r>
        <w:rPr>
          <w:rFonts w:hint="eastAsia" w:ascii="仿宋_GB2312" w:hAnsi="仿宋_GB2312" w:eastAsia="仿宋_GB2312" w:cs="仿宋_GB2312"/>
          <w:sz w:val="24"/>
          <w:szCs w:val="24"/>
          <w:lang w:eastAsia="zh-CN"/>
        </w:rPr>
        <w:t>将工业建筑改为住宅、商业建筑的，应及时抄报资源规划等部门；</w:t>
      </w:r>
    </w:p>
    <w:p>
      <w:pPr>
        <w:pStyle w:val="14"/>
        <w:widowControl/>
        <w:spacing w:line="280" w:lineRule="exact"/>
        <w:ind w:left="0" w:firstLine="480"/>
        <w:rPr>
          <w:rFonts w:hint="eastAsia" w:ascii="仿宋_GB2312" w:hAnsi="仿宋_GB2312" w:eastAsia="仿宋_GB2312" w:cs="仿宋_GB2312"/>
          <w:spacing w:val="-11"/>
          <w:sz w:val="24"/>
          <w:szCs w:val="24"/>
          <w:lang w:val="en-US"/>
        </w:rPr>
      </w:pPr>
      <w:r>
        <w:rPr>
          <w:rFonts w:hint="eastAsia" w:ascii="仿宋_GB2312" w:hAnsi="仿宋_GB2312" w:eastAsia="仿宋_GB2312" w:cs="仿宋_GB2312"/>
          <w:sz w:val="24"/>
          <w:szCs w:val="24"/>
          <w:lang w:val="en-US"/>
        </w:rPr>
        <w:t>8.</w:t>
      </w:r>
      <w:r>
        <w:rPr>
          <w:rFonts w:hint="eastAsia" w:ascii="仿宋_GB2312" w:hAnsi="仿宋_GB2312" w:eastAsia="仿宋_GB2312" w:cs="仿宋_GB2312"/>
          <w:sz w:val="24"/>
          <w:szCs w:val="24"/>
          <w:lang w:eastAsia="zh-CN"/>
        </w:rPr>
        <w:t>利</w:t>
      </w:r>
      <w:r>
        <w:rPr>
          <w:rFonts w:hint="eastAsia" w:ascii="仿宋_GB2312" w:hAnsi="仿宋_GB2312" w:eastAsia="仿宋_GB2312" w:cs="仿宋_GB2312"/>
          <w:spacing w:val="-11"/>
          <w:sz w:val="24"/>
          <w:szCs w:val="24"/>
          <w:lang w:eastAsia="zh-CN"/>
        </w:rPr>
        <w:t>用违法建设整体或部分进行使用的，应及时抄报资源规划、城管等部门；</w:t>
      </w:r>
    </w:p>
    <w:p>
      <w:pPr>
        <w:pStyle w:val="14"/>
        <w:widowControl/>
        <w:spacing w:line="280" w:lineRule="exact"/>
        <w:ind w:left="0" w:firstLine="480"/>
        <w:rPr>
          <w:rFonts w:hint="eastAsia" w:ascii="仿宋_GB2312" w:hAnsi="仿宋_GB2312" w:eastAsia="仿宋_GB2312" w:cs="仿宋_GB2312"/>
          <w:spacing w:val="-11"/>
          <w:sz w:val="24"/>
          <w:szCs w:val="24"/>
          <w:lang w:val="en-US"/>
        </w:rPr>
      </w:pPr>
      <w:r>
        <w:rPr>
          <w:rFonts w:hint="eastAsia" w:ascii="仿宋_GB2312" w:hAnsi="仿宋_GB2312" w:eastAsia="仿宋_GB2312" w:cs="仿宋_GB2312"/>
          <w:sz w:val="24"/>
          <w:szCs w:val="24"/>
          <w:lang w:val="en-US"/>
        </w:rPr>
        <w:t>9.</w:t>
      </w:r>
      <w:r>
        <w:rPr>
          <w:rFonts w:hint="eastAsia" w:ascii="仿宋_GB2312" w:hAnsi="仿宋_GB2312" w:eastAsia="仿宋_GB2312" w:cs="仿宋_GB2312"/>
          <w:spacing w:val="-6"/>
          <w:sz w:val="24"/>
          <w:szCs w:val="24"/>
          <w:lang w:eastAsia="zh-CN"/>
        </w:rPr>
        <w:t>其</w:t>
      </w:r>
      <w:r>
        <w:rPr>
          <w:rFonts w:hint="eastAsia" w:ascii="仿宋_GB2312" w:hAnsi="仿宋_GB2312" w:eastAsia="仿宋_GB2312" w:cs="仿宋_GB2312"/>
          <w:spacing w:val="-11"/>
          <w:sz w:val="24"/>
          <w:szCs w:val="24"/>
          <w:lang w:eastAsia="zh-CN"/>
        </w:rPr>
        <w:t>他明显与建设工程规划许可用途不符的，应及时抄报资源规划、城管等部门。</w:t>
      </w:r>
    </w:p>
    <w:p>
      <w:pPr>
        <w:pStyle w:val="14"/>
        <w:widowControl/>
        <w:spacing w:line="280" w:lineRule="exact"/>
        <w:ind w:left="0" w:firstLine="436"/>
        <w:rPr>
          <w:rFonts w:hint="default" w:ascii="Times New Roman" w:hAnsi="Times New Roman" w:eastAsia="仿宋" w:cs="Times New Roman"/>
          <w:spacing w:val="-11"/>
          <w:sz w:val="24"/>
          <w:szCs w:val="24"/>
          <w:lang w:val="en-US"/>
        </w:rPr>
      </w:pPr>
    </w:p>
    <w:p>
      <w:pPr>
        <w:pStyle w:val="14"/>
        <w:widowControl/>
        <w:spacing w:line="280" w:lineRule="exact"/>
        <w:ind w:left="0" w:firstLine="436"/>
        <w:rPr>
          <w:rFonts w:hint="default" w:ascii="Times New Roman" w:hAnsi="Times New Roman" w:eastAsia="仿宋" w:cs="Times New Roman"/>
          <w:spacing w:val="-11"/>
          <w:sz w:val="24"/>
          <w:szCs w:val="24"/>
          <w:lang w:val="en-US"/>
        </w:rPr>
      </w:pPr>
    </w:p>
    <w:p>
      <w:pPr>
        <w:rPr>
          <w:rFonts w:hint="default" w:ascii="Times New Roman" w:hAnsi="Times New Roman" w:eastAsia="仿宋" w:cs="Times New Roman"/>
          <w:spacing w:val="-11"/>
          <w:kern w:val="2"/>
          <w:sz w:val="24"/>
          <w:szCs w:val="24"/>
          <w:lang w:val="en-US" w:eastAsia="zh-CN" w:bidi="ar"/>
        </w:rPr>
        <w:sectPr>
          <w:footerReference r:id="rId3" w:type="default"/>
          <w:footerReference r:id="rId4" w:type="even"/>
          <w:pgSz w:w="11906" w:h="16838"/>
          <w:pgMar w:top="1984" w:right="1474" w:bottom="1984" w:left="1587" w:header="851" w:footer="992" w:gutter="0"/>
          <w:pgNumType w:start="1"/>
          <w:cols w:space="720" w:num="1"/>
          <w:rtlGutter w:val="1"/>
          <w:docGrid w:type="lines" w:linePitch="319" w:charSpace="0"/>
        </w:sectPr>
      </w:pPr>
    </w:p>
    <w:p>
      <w:pPr>
        <w:keepNext w:val="0"/>
        <w:keepLines w:val="0"/>
        <w:widowControl w:val="0"/>
        <w:suppressLineNumbers w:val="0"/>
        <w:spacing w:before="0" w:beforeAutospacing="0" w:after="0" w:afterAutospacing="0" w:line="540" w:lineRule="exact"/>
        <w:ind w:left="0" w:right="0"/>
        <w:jc w:val="both"/>
        <w:rPr>
          <w:rFonts w:hint="eastAsia" w:ascii="方正黑体简体" w:hAnsi="方正黑体简体" w:eastAsia="方正黑体简体" w:cs="方正黑体简体"/>
          <w:sz w:val="32"/>
          <w:szCs w:val="32"/>
          <w:lang w:val="en-US"/>
        </w:rPr>
      </w:pPr>
      <w:r>
        <w:rPr>
          <w:rStyle w:val="15"/>
          <w:rFonts w:hint="eastAsia" w:ascii="黑体" w:hAnsi="黑体" w:eastAsia="黑体" w:cs="黑体"/>
          <w:sz w:val="32"/>
          <w:szCs w:val="32"/>
          <w:lang w:eastAsia="zh-CN"/>
        </w:rPr>
        <w:t>附件</w:t>
      </w:r>
      <w:r>
        <w:rPr>
          <w:rStyle w:val="15"/>
          <w:rFonts w:hint="eastAsia" w:ascii="黑体" w:hAnsi="黑体" w:eastAsia="黑体" w:cs="黑体"/>
          <w:sz w:val="32"/>
          <w:szCs w:val="32"/>
          <w:lang w:val="en-US"/>
        </w:rPr>
        <w:t>2</w:t>
      </w:r>
    </w:p>
    <w:p>
      <w:pPr>
        <w:pStyle w:val="16"/>
        <w:widowControl/>
        <w:spacing w:line="560" w:lineRule="exact"/>
        <w:rPr>
          <w:rFonts w:hint="eastAsia" w:ascii="华文中宋" w:hAnsi="华文中宋" w:eastAsia="华文中宋" w:cs="华文中宋"/>
          <w:lang w:val="en-US"/>
        </w:rPr>
      </w:pPr>
      <w:r>
        <w:rPr>
          <w:rFonts w:hint="eastAsia" w:ascii="方正小标宋简体" w:hAnsi="方正小标宋简体" w:eastAsia="方正小标宋简体" w:cs="方正小标宋简体"/>
          <w:b w:val="0"/>
          <w:bCs/>
          <w:lang w:eastAsia="zh-CN"/>
        </w:rPr>
        <w:t>丰泽区小散工程信息登记登记表（范本）</w:t>
      </w:r>
    </w:p>
    <w:tbl>
      <w:tblPr>
        <w:tblStyle w:val="7"/>
        <w:tblW w:w="14655" w:type="dxa"/>
        <w:tblCellSpacing w:w="15"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541"/>
        <w:gridCol w:w="3854"/>
        <w:gridCol w:w="1606"/>
        <w:gridCol w:w="2036"/>
        <w:gridCol w:w="1286"/>
        <w:gridCol w:w="253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gridAfter w:val="5"/>
          <w:wAfter w:w="11306" w:type="dxa"/>
          <w:trHeight w:val="162" w:hRule="atLeast"/>
          <w:tblCellSpacing w:w="15" w:type="dxa"/>
        </w:trPr>
        <w:tc>
          <w:tcPr>
            <w:tcW w:w="3451"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Calibri" w:eastAsia="宋体" w:cs="宋体"/>
                <w:sz w:val="24"/>
                <w:szCs w:val="24"/>
                <w:lang w:val="en-US"/>
              </w:rPr>
            </w:pPr>
            <w:r>
              <w:rPr>
                <w:rFonts w:hint="eastAsia" w:ascii="宋体" w:hAnsi="Calibri" w:eastAsia="宋体" w:cs="宋体"/>
                <w:sz w:val="24"/>
                <w:szCs w:val="24"/>
                <w:lang w:val="en-US" w:eastAsia="zh-CN"/>
              </w:rPr>
              <w:t>一、工程基本信息</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3810" w:type="dxa"/>
          <w:trHeight w:val="236" w:hRule="atLeast"/>
          <w:tblCellSpacing w:w="15" w:type="dxa"/>
        </w:trPr>
        <w:tc>
          <w:tcPr>
            <w:tcW w:w="3466"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工程名称</w:t>
            </w:r>
          </w:p>
        </w:tc>
        <w:tc>
          <w:tcPr>
            <w:tcW w:w="3788"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Calibri" w:eastAsia="宋体" w:cs="宋体"/>
                <w:sz w:val="24"/>
                <w:szCs w:val="24"/>
                <w:lang w:val="en-US"/>
              </w:rPr>
            </w:pPr>
          </w:p>
        </w:tc>
        <w:tc>
          <w:tcPr>
            <w:tcW w:w="1579"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工程地点</w:t>
            </w:r>
          </w:p>
        </w:tc>
        <w:tc>
          <w:tcPr>
            <w:tcW w:w="1987"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Calibri" w:eastAsia="宋体" w:cs="宋体"/>
                <w:sz w:val="24"/>
                <w:szCs w:val="24"/>
                <w:lang w:val="en-US" w:eastAsia="zh-CN"/>
              </w:rPr>
            </w:pPr>
            <w:r>
              <w:rPr>
                <w:rFonts w:hint="eastAsia" w:ascii="宋体" w:hAnsi="Calibri" w:eastAsia="宋体" w:cs="宋体"/>
                <w:sz w:val="24"/>
                <w:szCs w:val="24"/>
                <w:lang w:val="en-US" w:eastAsia="zh-CN"/>
              </w:rPr>
              <w:t xml:space="preserve"> </w:t>
            </w:r>
            <w:r>
              <w:rPr>
                <w:rFonts w:hint="eastAsia" w:ascii="宋体" w:hAnsi="Calibri" w:eastAsia="宋体" w:cs="宋体"/>
                <w:sz w:val="24"/>
                <w:szCs w:val="24"/>
                <w:u w:val="single"/>
                <w:lang w:val="en-US" w:eastAsia="zh-CN"/>
              </w:rPr>
              <w:t xml:space="preserve">    </w:t>
            </w:r>
            <w:r>
              <w:rPr>
                <w:rFonts w:hint="eastAsia" w:ascii="宋体" w:hAnsi="Calibri" w:eastAsia="宋体" w:cs="宋体"/>
                <w:sz w:val="24"/>
                <w:szCs w:val="24"/>
                <w:u w:val="none"/>
                <w:lang w:val="en-US" w:eastAsia="zh-CN"/>
              </w:rPr>
              <w:t>街道</w:t>
            </w:r>
            <w:r>
              <w:rPr>
                <w:rFonts w:hint="eastAsia" w:ascii="宋体" w:hAnsi="Calibri" w:eastAsia="宋体" w:cs="宋体"/>
                <w:sz w:val="24"/>
                <w:szCs w:val="24"/>
                <w:u w:val="single"/>
                <w:lang w:val="en-US" w:eastAsia="zh-CN"/>
              </w:rPr>
              <w:t xml:space="preserve">   社区</w:t>
            </w:r>
            <w:r>
              <w:rPr>
                <w:rFonts w:hint="eastAsia" w:ascii="宋体" w:hAnsi="Calibri" w:eastAsia="宋体" w:cs="宋体"/>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3810" w:type="dxa"/>
          <w:tblCellSpacing w:w="15" w:type="dxa"/>
        </w:trPr>
        <w:tc>
          <w:tcPr>
            <w:tcW w:w="3466"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建设单位（个人）名称</w:t>
            </w:r>
          </w:p>
        </w:tc>
        <w:tc>
          <w:tcPr>
            <w:tcW w:w="3788"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Calibri" w:eastAsia="宋体" w:cs="宋体"/>
                <w:sz w:val="24"/>
                <w:szCs w:val="24"/>
                <w:lang w:val="en-US"/>
              </w:rPr>
            </w:pPr>
          </w:p>
        </w:tc>
        <w:tc>
          <w:tcPr>
            <w:tcW w:w="1579"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组织机构代码（身份证号码）</w:t>
            </w:r>
          </w:p>
        </w:tc>
        <w:tc>
          <w:tcPr>
            <w:tcW w:w="1987"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Calibri" w:eastAsia="宋体" w:cs="宋体"/>
                <w:sz w:val="24"/>
                <w:szCs w:val="24"/>
                <w:lang w:val="en-US"/>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blCellSpacing w:w="15" w:type="dxa"/>
        </w:trPr>
        <w:tc>
          <w:tcPr>
            <w:tcW w:w="3466"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建设单位（个人）负责人姓名</w:t>
            </w:r>
          </w:p>
        </w:tc>
        <w:tc>
          <w:tcPr>
            <w:tcW w:w="3788"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Calibri" w:eastAsia="宋体" w:cs="宋体"/>
                <w:sz w:val="24"/>
                <w:szCs w:val="24"/>
                <w:lang w:val="en-US" w:eastAsia="zh-CN"/>
              </w:rPr>
            </w:pPr>
            <w:r>
              <w:rPr>
                <w:rFonts w:hint="eastAsia" w:ascii="宋体" w:hAnsi="Calibri" w:eastAsia="宋体" w:cs="宋体"/>
                <w:sz w:val="24"/>
                <w:szCs w:val="24"/>
                <w:lang w:val="en-US" w:eastAsia="zh-CN"/>
              </w:rPr>
              <w:t xml:space="preserve">                        </w:t>
            </w:r>
            <w:r>
              <w:rPr>
                <w:rFonts w:hint="eastAsia" w:ascii="宋体" w:hAnsi="宋体" w:eastAsia="宋体" w:cs="宋体"/>
                <w:kern w:val="0"/>
                <w:sz w:val="24"/>
                <w:szCs w:val="24"/>
                <w:lang w:val="en-US" w:eastAsia="zh-CN" w:bidi="ar"/>
              </w:rPr>
              <w:t>（签名）</w:t>
            </w:r>
          </w:p>
        </w:tc>
        <w:tc>
          <w:tcPr>
            <w:tcW w:w="1579"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身份证号码</w:t>
            </w:r>
          </w:p>
        </w:tc>
        <w:tc>
          <w:tcPr>
            <w:tcW w:w="2002"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Calibri" w:eastAsia="宋体" w:cs="宋体"/>
                <w:sz w:val="24"/>
                <w:szCs w:val="24"/>
                <w:lang w:val="en-US"/>
              </w:rPr>
            </w:pPr>
          </w:p>
        </w:tc>
        <w:tc>
          <w:tcPr>
            <w:tcW w:w="1265"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联系电话</w:t>
            </w:r>
          </w:p>
        </w:tc>
        <w:tc>
          <w:tcPr>
            <w:tcW w:w="2343"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Calibri" w:eastAsia="宋体" w:cs="宋体"/>
                <w:sz w:val="24"/>
                <w:szCs w:val="24"/>
                <w:lang w:val="en-US"/>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3466"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施工单位名称</w:t>
            </w:r>
          </w:p>
        </w:tc>
        <w:tc>
          <w:tcPr>
            <w:tcW w:w="3788"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Calibri" w:eastAsia="宋体" w:cs="宋体"/>
                <w:sz w:val="24"/>
                <w:szCs w:val="24"/>
                <w:lang w:val="en-US"/>
              </w:rPr>
            </w:pPr>
          </w:p>
        </w:tc>
        <w:tc>
          <w:tcPr>
            <w:tcW w:w="1579"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施工单位资质</w:t>
            </w:r>
          </w:p>
        </w:tc>
        <w:tc>
          <w:tcPr>
            <w:tcW w:w="2002"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Calibri" w:eastAsia="宋体" w:cs="宋体"/>
                <w:sz w:val="24"/>
                <w:szCs w:val="24"/>
                <w:lang w:val="en-US"/>
              </w:rPr>
            </w:pPr>
          </w:p>
        </w:tc>
        <w:tc>
          <w:tcPr>
            <w:tcW w:w="1265"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Calibri" w:eastAsia="宋体" w:cs="宋体"/>
                <w:sz w:val="24"/>
                <w:szCs w:val="24"/>
                <w:lang w:val="en-US"/>
              </w:rPr>
            </w:pPr>
          </w:p>
        </w:tc>
        <w:tc>
          <w:tcPr>
            <w:tcW w:w="2343"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Calibri" w:eastAsia="宋体" w:cs="宋体"/>
                <w:sz w:val="24"/>
                <w:szCs w:val="24"/>
                <w:lang w:val="en-US"/>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blCellSpacing w:w="15" w:type="dxa"/>
        </w:trPr>
        <w:tc>
          <w:tcPr>
            <w:tcW w:w="3466"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施工单位负责人</w:t>
            </w:r>
          </w:p>
        </w:tc>
        <w:tc>
          <w:tcPr>
            <w:tcW w:w="3788"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Calibri" w:eastAsia="宋体" w:cs="宋体"/>
                <w:sz w:val="24"/>
                <w:szCs w:val="24"/>
                <w:lang w:val="en-US"/>
              </w:rPr>
            </w:pPr>
          </w:p>
        </w:tc>
        <w:tc>
          <w:tcPr>
            <w:tcW w:w="1579"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注册执业证号</w:t>
            </w:r>
          </w:p>
        </w:tc>
        <w:tc>
          <w:tcPr>
            <w:tcW w:w="2002"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Calibri" w:eastAsia="宋体" w:cs="宋体"/>
                <w:sz w:val="24"/>
                <w:szCs w:val="24"/>
                <w:lang w:val="en-US"/>
              </w:rPr>
            </w:pPr>
          </w:p>
        </w:tc>
        <w:tc>
          <w:tcPr>
            <w:tcW w:w="1265"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联系电话</w:t>
            </w:r>
          </w:p>
        </w:tc>
        <w:tc>
          <w:tcPr>
            <w:tcW w:w="2343" w:type="dxa"/>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Calibri" w:eastAsia="宋体" w:cs="宋体"/>
                <w:sz w:val="24"/>
                <w:szCs w:val="24"/>
                <w:lang w:val="en-US"/>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rPr>
          <w:trHeight w:val="2337" w:hRule="atLeast"/>
          <w:tblCellSpacing w:w="15" w:type="dxa"/>
        </w:trPr>
        <w:tc>
          <w:tcPr>
            <w:tcW w:w="3466"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工程类别（在对应项目上打√）</w:t>
            </w:r>
          </w:p>
        </w:tc>
        <w:tc>
          <w:tcPr>
            <w:tcW w:w="11097" w:type="dxa"/>
            <w:gridSpan w:val="5"/>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line="280" w:lineRule="exact"/>
              <w:ind w:left="0" w:right="0"/>
              <w:jc w:val="both"/>
              <w:rPr>
                <w:rFonts w:hint="default"/>
                <w:lang w:val="en-US"/>
              </w:rPr>
            </w:pPr>
            <w:r>
              <w:rPr>
                <w:rFonts w:hint="eastAsia" w:ascii="Calibri" w:hAnsi="Calibri" w:eastAsia="宋体" w:cs="宋体"/>
                <w:kern w:val="2"/>
                <w:sz w:val="21"/>
                <w:szCs w:val="24"/>
                <w:lang w:val="en-US" w:eastAsia="zh-CN" w:bidi="ar"/>
              </w:rPr>
              <w:t>（</w:t>
            </w:r>
            <w:r>
              <w:rPr>
                <w:rFonts w:hint="default" w:ascii="Calibri" w:hAnsi="Calibri" w:eastAsia="宋体" w:cs="Times New Roman"/>
                <w:kern w:val="2"/>
                <w:sz w:val="21"/>
                <w:szCs w:val="24"/>
                <w:lang w:val="en-US" w:eastAsia="zh-CN" w:bidi="ar"/>
              </w:rPr>
              <w:t xml:space="preserve">  </w:t>
            </w:r>
            <w:r>
              <w:rPr>
                <w:rFonts w:hint="eastAsia" w:ascii="Calibri" w:hAnsi="Calibri" w:eastAsia="宋体" w:cs="宋体"/>
                <w:kern w:val="2"/>
                <w:sz w:val="21"/>
                <w:szCs w:val="24"/>
                <w:lang w:val="en-US" w:eastAsia="zh-CN" w:bidi="ar"/>
              </w:rPr>
              <w:t>）限额以下的房屋建筑工程和市政基础设施工程（包括附属设施的建造和配套的线路、管道、设备的安装）；</w:t>
            </w:r>
          </w:p>
          <w:p>
            <w:pPr>
              <w:keepNext w:val="0"/>
              <w:keepLines w:val="0"/>
              <w:widowControl w:val="0"/>
              <w:suppressLineNumbers w:val="0"/>
              <w:spacing w:before="0" w:beforeAutospacing="0" w:after="0" w:afterAutospacing="0" w:line="280" w:lineRule="exact"/>
              <w:ind w:left="0" w:right="0"/>
              <w:jc w:val="both"/>
              <w:rPr>
                <w:rFonts w:hint="default"/>
                <w:lang w:val="en-US"/>
              </w:rPr>
            </w:pPr>
            <w:r>
              <w:rPr>
                <w:rFonts w:hint="eastAsia" w:ascii="Calibri" w:hAnsi="Calibri" w:eastAsia="宋体" w:cs="宋体"/>
                <w:kern w:val="2"/>
                <w:sz w:val="21"/>
                <w:szCs w:val="24"/>
                <w:lang w:val="en-US" w:eastAsia="zh-CN" w:bidi="ar"/>
              </w:rPr>
              <w:t>（</w:t>
            </w:r>
            <w:r>
              <w:rPr>
                <w:rFonts w:hint="default" w:ascii="Calibri" w:hAnsi="Calibri" w:eastAsia="宋体" w:cs="Times New Roman"/>
                <w:kern w:val="2"/>
                <w:sz w:val="21"/>
                <w:szCs w:val="24"/>
                <w:lang w:val="en-US" w:eastAsia="zh-CN" w:bidi="ar"/>
              </w:rPr>
              <w:t xml:space="preserve">  </w:t>
            </w:r>
            <w:r>
              <w:rPr>
                <w:rFonts w:hint="eastAsia" w:ascii="Calibri" w:hAnsi="Calibri" w:eastAsia="宋体" w:cs="宋体"/>
                <w:kern w:val="2"/>
                <w:sz w:val="21"/>
                <w:szCs w:val="24"/>
                <w:lang w:val="en-US" w:eastAsia="zh-CN" w:bidi="ar"/>
              </w:rPr>
              <w:t>）限额以下的水利、交通、港口、电力、通信、燃气、给排水、园林绿化、各类管线施工等建设工程；</w:t>
            </w:r>
          </w:p>
          <w:p>
            <w:pPr>
              <w:keepNext w:val="0"/>
              <w:keepLines w:val="0"/>
              <w:widowControl w:val="0"/>
              <w:suppressLineNumbers w:val="0"/>
              <w:spacing w:before="0" w:beforeAutospacing="0" w:after="0" w:afterAutospacing="0" w:line="280" w:lineRule="exact"/>
              <w:ind w:left="0" w:right="0"/>
              <w:jc w:val="both"/>
              <w:rPr>
                <w:rFonts w:hint="default"/>
                <w:lang w:val="en-US"/>
              </w:rPr>
            </w:pPr>
            <w:r>
              <w:rPr>
                <w:rFonts w:hint="eastAsia" w:ascii="Calibri" w:hAnsi="Calibri" w:eastAsia="宋体" w:cs="宋体"/>
                <w:kern w:val="2"/>
                <w:sz w:val="21"/>
                <w:szCs w:val="24"/>
                <w:lang w:val="en-US" w:eastAsia="zh-CN" w:bidi="ar"/>
              </w:rPr>
              <w:t>（</w:t>
            </w:r>
            <w:r>
              <w:rPr>
                <w:rFonts w:hint="default" w:ascii="Calibri" w:hAnsi="Calibri" w:eastAsia="宋体" w:cs="Times New Roman"/>
                <w:kern w:val="2"/>
                <w:sz w:val="21"/>
                <w:szCs w:val="24"/>
                <w:lang w:val="en-US" w:eastAsia="zh-CN" w:bidi="ar"/>
              </w:rPr>
              <w:t xml:space="preserve">  </w:t>
            </w:r>
            <w:r>
              <w:rPr>
                <w:rFonts w:hint="eastAsia" w:ascii="Calibri" w:hAnsi="Calibri" w:eastAsia="宋体" w:cs="宋体"/>
                <w:kern w:val="2"/>
                <w:sz w:val="21"/>
                <w:szCs w:val="24"/>
                <w:lang w:val="en-US" w:eastAsia="zh-CN" w:bidi="ar"/>
              </w:rPr>
              <w:t>）限额以下的公共建筑、商铺、办公楼、厂房等非住宅类房屋装饰装修；</w:t>
            </w:r>
          </w:p>
          <w:p>
            <w:pPr>
              <w:keepNext w:val="0"/>
              <w:keepLines w:val="0"/>
              <w:widowControl w:val="0"/>
              <w:suppressLineNumbers w:val="0"/>
              <w:spacing w:before="0" w:beforeAutospacing="0" w:after="0" w:afterAutospacing="0" w:line="280" w:lineRule="exact"/>
              <w:ind w:left="0" w:right="0"/>
              <w:jc w:val="both"/>
              <w:rPr>
                <w:rFonts w:hint="default"/>
                <w:lang w:val="en-US"/>
              </w:rPr>
            </w:pPr>
            <w:r>
              <w:rPr>
                <w:rFonts w:hint="eastAsia" w:ascii="Calibri" w:hAnsi="Calibri" w:eastAsia="宋体" w:cs="宋体"/>
                <w:kern w:val="2"/>
                <w:sz w:val="21"/>
                <w:szCs w:val="24"/>
                <w:lang w:val="en-US" w:eastAsia="zh-CN" w:bidi="ar"/>
              </w:rPr>
              <w:t>（</w:t>
            </w:r>
            <w:r>
              <w:rPr>
                <w:rFonts w:hint="default" w:ascii="Calibri" w:hAnsi="Calibri" w:eastAsia="宋体" w:cs="Times New Roman"/>
                <w:kern w:val="2"/>
                <w:sz w:val="21"/>
                <w:szCs w:val="24"/>
                <w:lang w:val="en-US" w:eastAsia="zh-CN" w:bidi="ar"/>
              </w:rPr>
              <w:t xml:space="preserve">  </w:t>
            </w:r>
            <w:r>
              <w:rPr>
                <w:rFonts w:hint="eastAsia" w:ascii="Calibri" w:hAnsi="Calibri" w:eastAsia="宋体" w:cs="宋体"/>
                <w:kern w:val="2"/>
                <w:sz w:val="21"/>
                <w:szCs w:val="24"/>
                <w:lang w:val="en-US" w:eastAsia="zh-CN" w:bidi="ar"/>
              </w:rPr>
              <w:t>）经批准的临时建筑建设活动；</w:t>
            </w:r>
          </w:p>
          <w:p>
            <w:pPr>
              <w:keepNext w:val="0"/>
              <w:keepLines w:val="0"/>
              <w:widowControl w:val="0"/>
              <w:suppressLineNumbers w:val="0"/>
              <w:spacing w:before="0" w:beforeAutospacing="0" w:after="0" w:afterAutospacing="0" w:line="280" w:lineRule="exact"/>
              <w:ind w:left="0" w:right="0"/>
              <w:jc w:val="both"/>
              <w:rPr>
                <w:rFonts w:hint="default"/>
                <w:lang w:val="en-US"/>
              </w:rPr>
            </w:pPr>
            <w:r>
              <w:rPr>
                <w:rFonts w:hint="eastAsia" w:ascii="Calibri" w:hAnsi="Calibri" w:eastAsia="宋体" w:cs="宋体"/>
                <w:kern w:val="2"/>
                <w:sz w:val="21"/>
                <w:szCs w:val="24"/>
                <w:lang w:val="en-US" w:eastAsia="zh-CN" w:bidi="ar"/>
              </w:rPr>
              <w:t>（</w:t>
            </w:r>
            <w:r>
              <w:rPr>
                <w:rFonts w:hint="default" w:ascii="Calibri" w:hAnsi="Calibri" w:eastAsia="宋体" w:cs="Times New Roman"/>
                <w:kern w:val="2"/>
                <w:sz w:val="21"/>
                <w:szCs w:val="24"/>
                <w:lang w:val="en-US" w:eastAsia="zh-CN" w:bidi="ar"/>
              </w:rPr>
              <w:t xml:space="preserve">  </w:t>
            </w:r>
            <w:r>
              <w:rPr>
                <w:rFonts w:hint="eastAsia" w:ascii="Calibri" w:hAnsi="Calibri" w:eastAsia="宋体" w:cs="宋体"/>
                <w:kern w:val="2"/>
                <w:sz w:val="21"/>
                <w:szCs w:val="24"/>
                <w:lang w:val="en-US" w:eastAsia="zh-CN" w:bidi="ar"/>
              </w:rPr>
              <w:t>）限额以下的既有建筑外立面装饰装修、改造维护等建设活动；</w:t>
            </w:r>
          </w:p>
          <w:p>
            <w:pPr>
              <w:keepNext w:val="0"/>
              <w:keepLines w:val="0"/>
              <w:widowControl w:val="0"/>
              <w:suppressLineNumbers w:val="0"/>
              <w:spacing w:before="0" w:beforeAutospacing="0" w:after="0" w:afterAutospacing="0" w:line="280" w:lineRule="exact"/>
              <w:ind w:left="0" w:right="0"/>
              <w:jc w:val="both"/>
              <w:rPr>
                <w:rFonts w:hint="default"/>
                <w:lang w:val="en-US"/>
              </w:rPr>
            </w:pPr>
            <w:r>
              <w:rPr>
                <w:rFonts w:hint="eastAsia" w:ascii="Calibri" w:hAnsi="Calibri" w:eastAsia="宋体" w:cs="宋体"/>
                <w:kern w:val="2"/>
                <w:sz w:val="21"/>
                <w:szCs w:val="24"/>
                <w:lang w:val="en-US" w:eastAsia="zh-CN" w:bidi="ar"/>
              </w:rPr>
              <w:t>（</w:t>
            </w:r>
            <w:r>
              <w:rPr>
                <w:rFonts w:hint="default" w:ascii="Calibri" w:hAnsi="Calibri" w:eastAsia="宋体" w:cs="Times New Roman"/>
                <w:kern w:val="2"/>
                <w:sz w:val="21"/>
                <w:szCs w:val="24"/>
                <w:lang w:val="en-US" w:eastAsia="zh-CN" w:bidi="ar"/>
              </w:rPr>
              <w:t xml:space="preserve">  </w:t>
            </w:r>
            <w:r>
              <w:rPr>
                <w:rFonts w:hint="eastAsia" w:ascii="Calibri" w:hAnsi="Calibri" w:eastAsia="宋体" w:cs="宋体"/>
                <w:kern w:val="2"/>
                <w:sz w:val="21"/>
                <w:szCs w:val="24"/>
                <w:lang w:val="en-US" w:eastAsia="zh-CN" w:bidi="ar"/>
              </w:rPr>
              <w:t>）竣工验收合格后的住宅室内装饰装修；</w:t>
            </w:r>
          </w:p>
          <w:p>
            <w:pPr>
              <w:keepNext w:val="0"/>
              <w:keepLines w:val="0"/>
              <w:widowControl w:val="0"/>
              <w:suppressLineNumbers w:val="0"/>
              <w:spacing w:before="0" w:beforeAutospacing="0" w:after="0" w:afterAutospacing="0" w:line="280" w:lineRule="exact"/>
              <w:ind w:left="0" w:right="0"/>
              <w:jc w:val="both"/>
              <w:rPr>
                <w:rFonts w:hint="default"/>
                <w:lang w:val="en-US"/>
              </w:rPr>
            </w:pPr>
            <w:r>
              <w:rPr>
                <w:rFonts w:hint="eastAsia" w:ascii="Calibri" w:hAnsi="Calibri" w:eastAsia="宋体" w:cs="宋体"/>
                <w:kern w:val="2"/>
                <w:sz w:val="21"/>
                <w:szCs w:val="24"/>
                <w:lang w:val="en-US" w:eastAsia="zh-CN" w:bidi="ar"/>
              </w:rPr>
              <w:t>（</w:t>
            </w:r>
            <w:r>
              <w:rPr>
                <w:rFonts w:hint="default" w:ascii="Calibri" w:hAnsi="Calibri" w:eastAsia="宋体" w:cs="Times New Roman"/>
                <w:kern w:val="2"/>
                <w:sz w:val="21"/>
                <w:szCs w:val="24"/>
                <w:lang w:val="en-US" w:eastAsia="zh-CN" w:bidi="ar"/>
              </w:rPr>
              <w:t xml:space="preserve">  </w:t>
            </w:r>
            <w:r>
              <w:rPr>
                <w:rFonts w:hint="eastAsia" w:ascii="Calibri" w:hAnsi="Calibri" w:eastAsia="宋体" w:cs="宋体"/>
                <w:kern w:val="2"/>
                <w:sz w:val="21"/>
                <w:szCs w:val="24"/>
                <w:lang w:val="en-US" w:eastAsia="zh-CN" w:bidi="ar"/>
              </w:rPr>
              <w:t>）限额以下的自建住宅；</w:t>
            </w:r>
            <w:r>
              <w:rPr>
                <w:rFonts w:hint="default" w:ascii="Calibri" w:hAnsi="Calibri" w:eastAsia="宋体" w:cs="Times New Roman"/>
                <w:kern w:val="2"/>
                <w:sz w:val="21"/>
                <w:szCs w:val="24"/>
                <w:lang w:val="en-US" w:eastAsia="zh-CN" w:bidi="ar"/>
              </w:rPr>
              <w:t xml:space="preserve"> </w:t>
            </w:r>
          </w:p>
          <w:p>
            <w:pPr>
              <w:keepNext w:val="0"/>
              <w:keepLines w:val="0"/>
              <w:widowControl w:val="0"/>
              <w:suppressLineNumbers w:val="0"/>
              <w:spacing w:before="0" w:beforeAutospacing="0" w:after="0" w:afterAutospacing="0" w:line="280" w:lineRule="exact"/>
              <w:ind w:left="0" w:right="0"/>
              <w:jc w:val="both"/>
              <w:rPr>
                <w:rFonts w:hint="default"/>
                <w:lang w:val="en-US"/>
              </w:rPr>
            </w:pPr>
            <w:r>
              <w:rPr>
                <w:rFonts w:hint="eastAsia" w:ascii="Calibri" w:hAnsi="Calibri" w:eastAsia="宋体" w:cs="宋体"/>
                <w:kern w:val="2"/>
                <w:sz w:val="21"/>
                <w:szCs w:val="24"/>
                <w:lang w:val="en-US" w:eastAsia="zh-CN" w:bidi="ar"/>
              </w:rPr>
              <w:t>（</w:t>
            </w:r>
            <w:r>
              <w:rPr>
                <w:rFonts w:hint="default" w:ascii="Calibri" w:hAnsi="Calibri" w:eastAsia="宋体" w:cs="Times New Roman"/>
                <w:kern w:val="2"/>
                <w:sz w:val="21"/>
                <w:szCs w:val="24"/>
                <w:lang w:val="en-US" w:eastAsia="zh-CN" w:bidi="ar"/>
              </w:rPr>
              <w:t xml:space="preserve">  </w:t>
            </w:r>
            <w:r>
              <w:rPr>
                <w:rFonts w:hint="eastAsia" w:ascii="Calibri" w:hAnsi="Calibri" w:eastAsia="宋体" w:cs="宋体"/>
                <w:kern w:val="2"/>
                <w:sz w:val="21"/>
                <w:szCs w:val="24"/>
                <w:lang w:val="en-US" w:eastAsia="zh-CN" w:bidi="ar"/>
              </w:rPr>
              <w:t>）既有住宅增设电梯；</w:t>
            </w:r>
          </w:p>
          <w:p>
            <w:pPr>
              <w:pStyle w:val="2"/>
              <w:widowControl/>
              <w:spacing w:line="280" w:lineRule="exact"/>
              <w:rPr>
                <w:lang w:val="en-US"/>
              </w:rPr>
            </w:pPr>
            <w:r>
              <w:rPr>
                <w:rFonts w:hint="eastAsia" w:ascii="Calibri" w:hAnsi="Calibri" w:eastAsia="宋体" w:cs="宋体"/>
              </w:rPr>
              <w:t>（</w:t>
            </w:r>
            <w:r>
              <w:rPr>
                <w:lang w:val="en-US"/>
              </w:rPr>
              <w:t xml:space="preserve">  </w:t>
            </w:r>
            <w:r>
              <w:rPr>
                <w:rFonts w:hint="eastAsia" w:ascii="Calibri" w:hAnsi="Calibri" w:eastAsia="宋体" w:cs="宋体"/>
              </w:rPr>
              <w:t>）其他按规定纳入小散工程予以安全生产监管的建设活动。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rPr>
          <w:trHeight w:val="135" w:hRule="atLeast"/>
          <w:tblCellSpacing w:w="15" w:type="dxa"/>
        </w:trPr>
        <w:tc>
          <w:tcPr>
            <w:tcW w:w="3466"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计划开完工时间、建设规模</w:t>
            </w:r>
          </w:p>
        </w:tc>
        <w:tc>
          <w:tcPr>
            <w:tcW w:w="11097" w:type="dxa"/>
            <w:gridSpan w:val="5"/>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Calibri" w:eastAsia="宋体" w:cs="宋体"/>
                <w:sz w:val="24"/>
                <w:szCs w:val="24"/>
                <w:lang w:val="en-US"/>
              </w:rPr>
            </w:pPr>
            <w:r>
              <w:rPr>
                <w:rFonts w:hint="eastAsia" w:ascii="宋体" w:hAnsi="宋体" w:eastAsia="宋体" w:cs="宋体"/>
                <w:kern w:val="0"/>
                <w:sz w:val="24"/>
                <w:szCs w:val="24"/>
                <w:lang w:val="en-US" w:eastAsia="zh-CN" w:bidi="ar"/>
              </w:rPr>
              <w:t>计划开工日期：       ；计划完工日期：       ；总投资：   万元；建筑面积：   平方米；层数：   层</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blCellSpacing w:w="15" w:type="dxa"/>
        </w:trPr>
        <w:tc>
          <w:tcPr>
            <w:tcW w:w="3466"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主要施工内容（行为）</w:t>
            </w:r>
          </w:p>
        </w:tc>
        <w:tc>
          <w:tcPr>
            <w:tcW w:w="11097" w:type="dxa"/>
            <w:gridSpan w:val="5"/>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Calibri" w:eastAsia="宋体" w:cs="宋体"/>
                <w:sz w:val="24"/>
                <w:szCs w:val="24"/>
                <w:lang w:val="en-US"/>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rPr>
          <w:trHeight w:val="773" w:hRule="atLeast"/>
          <w:tblCellSpacing w:w="15" w:type="dxa"/>
        </w:trPr>
        <w:tc>
          <w:tcPr>
            <w:tcW w:w="3466"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lang w:val="en-US"/>
              </w:rPr>
            </w:pPr>
            <w:r>
              <w:rPr>
                <w:rFonts w:hint="eastAsia" w:ascii="宋体" w:hAnsi="宋体" w:eastAsia="宋体" w:cs="宋体"/>
                <w:kern w:val="0"/>
                <w:sz w:val="24"/>
                <w:szCs w:val="24"/>
                <w:lang w:val="en-US" w:eastAsia="zh-CN" w:bidi="ar"/>
              </w:rPr>
              <w:t>二、建设单位应提供的资料</w:t>
            </w:r>
          </w:p>
        </w:tc>
        <w:tc>
          <w:tcPr>
            <w:tcW w:w="11097" w:type="dxa"/>
            <w:gridSpan w:val="5"/>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Calibri" w:eastAsia="宋体" w:cs="宋体"/>
                <w:sz w:val="24"/>
                <w:szCs w:val="24"/>
                <w:lang w:val="en-US"/>
              </w:rPr>
            </w:pPr>
            <w:r>
              <w:rPr>
                <w:rFonts w:hint="eastAsia" w:ascii="Calibri" w:hAnsi="Calibri" w:eastAsia="宋体" w:cs="宋体"/>
                <w:kern w:val="2"/>
                <w:sz w:val="21"/>
                <w:szCs w:val="24"/>
                <w:lang w:val="en-US" w:eastAsia="zh-CN" w:bidi="ar"/>
              </w:rPr>
              <w:t>1.建设工程用地批准文件、产权租赁协议；2.建设工程规划许可手续；3.满足施工技术要求的施工图纸或选用的设计通用图和标准图集；4.施工单位资质文件及工程承发包合同关键页；5.提供挖掘工程地下管线调查情况；6.专项施工方案。</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14593" w:type="dxa"/>
            <w:gridSpan w:val="6"/>
            <w:tcBorders>
              <w:top w:val="nil"/>
              <w:left w:val="nil"/>
              <w:bottom w:val="nil"/>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Calibri" w:eastAsia="宋体" w:cs="宋体"/>
                <w:sz w:val="24"/>
                <w:szCs w:val="24"/>
                <w:lang w:val="en-US"/>
              </w:rPr>
            </w:pPr>
            <w:r>
              <w:rPr>
                <w:rFonts w:hint="eastAsia" w:ascii="宋体" w:hAnsi="宋体" w:eastAsia="宋体" w:cs="宋体"/>
                <w:kern w:val="0"/>
                <w:sz w:val="24"/>
                <w:szCs w:val="24"/>
                <w:lang w:val="en-US" w:eastAsia="zh-CN" w:bidi="ar"/>
              </w:rPr>
              <w:t>三、备注：1.申请单位（建设单位/个人）应准确提供工程基本信息。2.申请单位（建设单位/个人）应如实提供相关资料，并承担由此引起的法律责任。</w:t>
            </w:r>
            <w:r>
              <w:rPr>
                <w:rFonts w:hint="default" w:ascii="宋体" w:hAnsi="宋体" w:eastAsia="宋体" w:cs="宋体"/>
                <w:kern w:val="0"/>
                <w:sz w:val="24"/>
                <w:szCs w:val="24"/>
                <w:lang w:val="en-US" w:eastAsia="zh-CN" w:bidi="ar"/>
              </w:rPr>
              <w:t>此告知书一式两份，</w:t>
            </w:r>
            <w:r>
              <w:rPr>
                <w:rFonts w:hint="eastAsia" w:ascii="宋体" w:hAnsi="宋体" w:eastAsia="宋体" w:cs="宋体"/>
                <w:kern w:val="0"/>
                <w:sz w:val="24"/>
                <w:szCs w:val="24"/>
                <w:lang w:val="en-US" w:eastAsia="zh-CN" w:bidi="ar"/>
              </w:rPr>
              <w:t>建设单位</w:t>
            </w:r>
            <w:r>
              <w:rPr>
                <w:rFonts w:hint="default" w:ascii="宋体" w:hAnsi="宋体" w:eastAsia="宋体" w:cs="宋体"/>
                <w:kern w:val="0"/>
                <w:sz w:val="24"/>
                <w:szCs w:val="24"/>
                <w:lang w:val="en-US" w:eastAsia="zh-CN" w:bidi="ar"/>
              </w:rPr>
              <w:t>将其中一份张贴在施工作业现场醒目位置，一份</w:t>
            </w:r>
            <w:r>
              <w:rPr>
                <w:rFonts w:hint="eastAsia" w:ascii="宋体" w:hAnsi="宋体" w:eastAsia="宋体" w:cs="宋体"/>
                <w:kern w:val="0"/>
                <w:sz w:val="24"/>
                <w:szCs w:val="24"/>
                <w:lang w:val="en-US" w:eastAsia="zh-CN" w:bidi="ar"/>
              </w:rPr>
              <w:t>信息登记单位</w:t>
            </w:r>
            <w:r>
              <w:rPr>
                <w:rFonts w:hint="default" w:ascii="宋体" w:hAnsi="宋体" w:eastAsia="宋体" w:cs="宋体"/>
                <w:kern w:val="0"/>
                <w:sz w:val="24"/>
                <w:szCs w:val="24"/>
                <w:lang w:val="en-US" w:eastAsia="zh-CN" w:bidi="ar"/>
              </w:rPr>
              <w:t>存档</w:t>
            </w:r>
            <w:r>
              <w:rPr>
                <w:rFonts w:hint="eastAsia" w:ascii="宋体" w:hAnsi="宋体" w:eastAsia="宋体" w:cs="宋体"/>
                <w:kern w:val="0"/>
                <w:sz w:val="24"/>
                <w:szCs w:val="24"/>
                <w:lang w:val="en-US" w:eastAsia="zh-CN" w:bidi="ar"/>
              </w:rPr>
              <w:t>。</w:t>
            </w:r>
          </w:p>
        </w:tc>
      </w:tr>
    </w:tbl>
    <w:p>
      <w:pPr>
        <w:rPr>
          <w:rFonts w:hint="default" w:ascii="Calibri" w:hAnsi="Calibri" w:eastAsia="宋体" w:cs="Times New Roman"/>
          <w:kern w:val="2"/>
          <w:sz w:val="21"/>
          <w:szCs w:val="24"/>
          <w:lang w:val="en-US" w:eastAsia="zh-CN" w:bidi="ar"/>
        </w:rPr>
        <w:sectPr>
          <w:pgSz w:w="16838" w:h="11906" w:orient="landscape"/>
          <w:pgMar w:top="1803" w:right="1440" w:bottom="1803" w:left="1440" w:header="851" w:footer="992" w:gutter="0"/>
          <w:cols w:space="720" w:num="1"/>
          <w:rtlGutter w:val="1"/>
          <w:docGrid w:type="lines" w:linePitch="319" w:charSpace="0"/>
        </w:sectPr>
      </w:pPr>
    </w:p>
    <w:p>
      <w:pPr>
        <w:pStyle w:val="14"/>
        <w:keepNext w:val="0"/>
        <w:keepLines w:val="0"/>
        <w:pageBreakBefore w:val="0"/>
        <w:kinsoku/>
        <w:wordWrap/>
        <w:overflowPunct/>
        <w:topLinePunct w:val="0"/>
        <w:bidi w:val="0"/>
        <w:snapToGrid/>
        <w:spacing w:line="560" w:lineRule="exact"/>
        <w:ind w:left="0" w:leftChars="0" w:firstLine="0" w:firstLineChars="0"/>
        <w:textAlignment w:val="auto"/>
        <w:rPr>
          <w:rFonts w:hint="default" w:ascii="Times New Roman" w:hAnsi="Times New Roman" w:eastAsia="方正仿宋简体" w:cs="Times New Roman"/>
          <w:b/>
          <w:bCs/>
          <w:color w:val="auto"/>
          <w:szCs w:val="28"/>
          <w:highlight w:val="none"/>
          <w:lang w:eastAsia="zh-CN"/>
        </w:rPr>
      </w:pPr>
      <w:r>
        <w:rPr>
          <w:rStyle w:val="15"/>
          <w:rFonts w:hint="default" w:ascii="黑体" w:hAnsi="黑体" w:eastAsia="黑体" w:cs="黑体"/>
        </w:rPr>
        <w:t>附件</w:t>
      </w:r>
      <w:r>
        <w:rPr>
          <w:rStyle w:val="15"/>
          <w:rFonts w:hint="eastAsia" w:ascii="黑体" w:hAnsi="黑体" w:eastAsia="黑体" w:cs="黑体"/>
          <w:lang w:val="en-US" w:eastAsia="zh-CN"/>
        </w:rPr>
        <w:t>3</w:t>
      </w:r>
    </w:p>
    <w:p>
      <w:pPr>
        <w:pStyle w:val="14"/>
        <w:keepNext w:val="0"/>
        <w:keepLines w:val="0"/>
        <w:pageBreakBefore w:val="0"/>
        <w:kinsoku/>
        <w:wordWrap/>
        <w:overflowPunct/>
        <w:topLinePunct w:val="0"/>
        <w:bidi w:val="0"/>
        <w:snapToGrid/>
        <w:spacing w:line="560" w:lineRule="exact"/>
        <w:ind w:left="0" w:leftChars="0" w:firstLine="0" w:firstLineChars="0"/>
        <w:jc w:val="center"/>
        <w:textAlignment w:val="auto"/>
        <w:rPr>
          <w:rFonts w:hint="default" w:ascii="Times New Roman" w:hAnsi="Times New Roman" w:eastAsia="方正仿宋简体" w:cs="Times New Roman"/>
          <w:b/>
          <w:bCs/>
          <w:color w:val="auto"/>
          <w:sz w:val="44"/>
          <w:szCs w:val="44"/>
          <w:highlight w:val="none"/>
        </w:rPr>
      </w:pPr>
      <w:r>
        <w:rPr>
          <w:rFonts w:hint="eastAsia" w:ascii="Times New Roman" w:hAnsi="Times New Roman" w:eastAsia="方正仿宋简体" w:cs="Times New Roman"/>
          <w:b/>
          <w:bCs/>
          <w:color w:val="auto"/>
          <w:sz w:val="44"/>
          <w:szCs w:val="44"/>
          <w:highlight w:val="none"/>
          <w:lang w:val="en-US" w:eastAsia="zh-CN"/>
        </w:rPr>
        <w:t>丰泽</w:t>
      </w:r>
      <w:r>
        <w:rPr>
          <w:rFonts w:hint="default" w:ascii="Times New Roman" w:hAnsi="Times New Roman" w:eastAsia="方正仿宋简体" w:cs="Times New Roman"/>
          <w:b/>
          <w:bCs/>
          <w:color w:val="auto"/>
          <w:sz w:val="44"/>
          <w:szCs w:val="44"/>
          <w:highlight w:val="none"/>
          <w:lang w:eastAsia="zh-CN"/>
        </w:rPr>
        <w:t>区小散工程安全风险告知书</w:t>
      </w:r>
    </w:p>
    <w:p>
      <w:pPr>
        <w:pStyle w:val="14"/>
        <w:keepNext w:val="0"/>
        <w:keepLines w:val="0"/>
        <w:pageBreakBefore w:val="0"/>
        <w:kinsoku/>
        <w:wordWrap/>
        <w:overflowPunct/>
        <w:topLinePunct w:val="0"/>
        <w:bidi w:val="0"/>
        <w:snapToGrid/>
        <w:spacing w:line="560" w:lineRule="exact"/>
        <w:ind w:left="0" w:leftChars="0" w:firstLine="0" w:firstLineChars="0"/>
        <w:jc w:val="center"/>
        <w:textAlignment w:val="auto"/>
        <w:rPr>
          <w:rFonts w:hint="default" w:ascii="Times New Roman" w:hAnsi="Times New Roman" w:eastAsia="方正仿宋简体" w:cs="Times New Roman"/>
          <w:color w:val="auto"/>
          <w:sz w:val="36"/>
          <w:highlight w:val="none"/>
        </w:rPr>
      </w:pPr>
    </w:p>
    <w:p>
      <w:pPr>
        <w:keepNext w:val="0"/>
        <w:keepLines w:val="0"/>
        <w:pageBreakBefore w:val="0"/>
        <w:kinsoku/>
        <w:wordWrap/>
        <w:overflowPunct/>
        <w:topLinePunct w:val="0"/>
        <w:bidi w:val="0"/>
        <w:snapToGrid/>
        <w:spacing w:beforeLines="0" w:afterLines="0" w:line="560" w:lineRule="exact"/>
        <w:ind w:left="0" w:leftChars="0"/>
        <w:textAlignment w:val="auto"/>
        <w:rPr>
          <w:rFonts w:hint="default" w:ascii="Times New Roman" w:hAnsi="Times New Roman" w:eastAsia="方正仿宋简体" w:cs="Times New Roman"/>
          <w:color w:val="auto"/>
          <w:sz w:val="32"/>
          <w:highlight w:val="none"/>
        </w:rPr>
      </w:pPr>
      <w:r>
        <w:rPr>
          <w:rFonts w:hint="default" w:ascii="Times New Roman" w:hAnsi="Times New Roman" w:eastAsia="方正仿宋简体" w:cs="Times New Roman"/>
          <w:color w:val="auto"/>
          <w:sz w:val="32"/>
          <w:highlight w:val="none"/>
        </w:rPr>
        <w:t>小散工程</w:t>
      </w:r>
      <w:r>
        <w:rPr>
          <w:rFonts w:hint="default" w:ascii="Times New Roman" w:hAnsi="Times New Roman" w:eastAsia="方正仿宋简体" w:cs="Times New Roman"/>
          <w:color w:val="auto"/>
          <w:sz w:val="32"/>
          <w:highlight w:val="none"/>
          <w:lang w:eastAsia="zh-CN"/>
        </w:rPr>
        <w:t>的信息登记人（</w:t>
      </w:r>
      <w:r>
        <w:rPr>
          <w:rFonts w:hint="default" w:ascii="Times New Roman" w:hAnsi="Times New Roman" w:eastAsia="方正仿宋简体" w:cs="Times New Roman"/>
          <w:color w:val="auto"/>
          <w:sz w:val="32"/>
          <w:highlight w:val="none"/>
        </w:rPr>
        <w:t>建设单位</w:t>
      </w:r>
      <w:r>
        <w:rPr>
          <w:rFonts w:hint="default" w:ascii="Times New Roman" w:hAnsi="Times New Roman" w:eastAsia="方正仿宋简体" w:cs="Times New Roman"/>
          <w:color w:val="auto"/>
          <w:sz w:val="32"/>
          <w:highlight w:val="none"/>
          <w:lang w:eastAsia="zh-CN"/>
        </w:rPr>
        <w:t>或个人）</w:t>
      </w:r>
      <w:r>
        <w:rPr>
          <w:rFonts w:hint="default" w:ascii="Times New Roman" w:hAnsi="Times New Roman" w:eastAsia="方正仿宋简体" w:cs="Times New Roman"/>
          <w:color w:val="auto"/>
          <w:sz w:val="32"/>
          <w:highlight w:val="none"/>
        </w:rPr>
        <w:t>：</w:t>
      </w:r>
    </w:p>
    <w:p>
      <w:pPr>
        <w:keepNext w:val="0"/>
        <w:keepLines w:val="0"/>
        <w:pageBreakBefore w:val="0"/>
        <w:kinsoku/>
        <w:wordWrap/>
        <w:overflowPunct/>
        <w:topLinePunct w:val="0"/>
        <w:bidi w:val="0"/>
        <w:snapToGrid/>
        <w:spacing w:beforeLines="0" w:afterLines="0" w:line="560" w:lineRule="exact"/>
        <w:ind w:left="0" w:leftChars="0" w:firstLine="640"/>
        <w:textAlignment w:val="auto"/>
        <w:rPr>
          <w:rFonts w:hint="default" w:ascii="Times New Roman" w:hAnsi="Times New Roman" w:eastAsia="方正仿宋简体" w:cs="Times New Roman"/>
          <w:color w:val="auto"/>
          <w:sz w:val="32"/>
          <w:highlight w:val="none"/>
        </w:rPr>
      </w:pPr>
      <w:r>
        <w:rPr>
          <w:rFonts w:hint="default" w:ascii="Times New Roman" w:hAnsi="Times New Roman" w:eastAsia="方正仿宋简体" w:cs="Times New Roman"/>
          <w:color w:val="auto"/>
          <w:sz w:val="32"/>
          <w:highlight w:val="none"/>
        </w:rPr>
        <w:t>根据小散工程安全生产管理及相关法律法规规定，您方已在小散工程开工前，依法办理安全生产信息登记手续。由于施工作业现场安全风险多，</w:t>
      </w:r>
      <w:r>
        <w:rPr>
          <w:rFonts w:hint="default" w:ascii="Times New Roman" w:hAnsi="Times New Roman" w:eastAsia="方正仿宋简体" w:cs="Times New Roman"/>
          <w:b/>
          <w:color w:val="auto"/>
          <w:sz w:val="32"/>
          <w:highlight w:val="none"/>
        </w:rPr>
        <w:t>存在高处坠落、物体打击、触电、机械伤害、车辆伤害、坍塌、火灾、中毒和窒息等安全风险，特别是涉及搭设或使用脚手架、高处操作平台、高处作业吊篮的，或者涉及其他危大工程的，</w:t>
      </w:r>
      <w:r>
        <w:rPr>
          <w:rFonts w:hint="default" w:ascii="Times New Roman" w:hAnsi="Times New Roman" w:eastAsia="方正仿宋简体" w:cs="Times New Roman"/>
          <w:color w:val="auto"/>
          <w:sz w:val="32"/>
          <w:highlight w:val="none"/>
        </w:rPr>
        <w:t>相关安全风险较高，因此，您方必须按要求认真做好安全生产，保障安全生产措施落实到位，并接受安全生产监督管理及相关的安全指导，应依法履行安全生产主体责任，包括但不限于：</w:t>
      </w:r>
    </w:p>
    <w:p>
      <w:pPr>
        <w:pStyle w:val="17"/>
        <w:keepNext w:val="0"/>
        <w:keepLines w:val="0"/>
        <w:pageBreakBefore w:val="0"/>
        <w:kinsoku/>
        <w:wordWrap/>
        <w:overflowPunct/>
        <w:topLinePunct w:val="0"/>
        <w:bidi w:val="0"/>
        <w:snapToGrid/>
        <w:spacing w:beforeLines="0" w:afterLines="0" w:line="560" w:lineRule="exact"/>
        <w:ind w:left="0" w:leftChars="0" w:firstLine="640"/>
        <w:textAlignment w:val="auto"/>
        <w:rPr>
          <w:rFonts w:hint="default" w:ascii="Times New Roman" w:hAnsi="Times New Roman" w:eastAsia="方正仿宋简体" w:cs="Times New Roman"/>
          <w:color w:val="auto"/>
          <w:sz w:val="32"/>
          <w:highlight w:val="none"/>
        </w:rPr>
      </w:pPr>
      <w:r>
        <w:rPr>
          <w:rFonts w:hint="default" w:ascii="Times New Roman" w:hAnsi="Times New Roman" w:eastAsia="方正仿宋简体" w:cs="Times New Roman"/>
          <w:color w:val="auto"/>
          <w:sz w:val="32"/>
          <w:highlight w:val="none"/>
        </w:rPr>
        <w:t>1.聘请符合法律法规要求、具备安全生产条件的单位或个人进行施工，并与其签订书面合同；</w:t>
      </w:r>
    </w:p>
    <w:p>
      <w:pPr>
        <w:pStyle w:val="17"/>
        <w:keepNext w:val="0"/>
        <w:keepLines w:val="0"/>
        <w:pageBreakBefore w:val="0"/>
        <w:kinsoku/>
        <w:wordWrap/>
        <w:overflowPunct/>
        <w:topLinePunct w:val="0"/>
        <w:bidi w:val="0"/>
        <w:snapToGrid/>
        <w:spacing w:beforeLines="0" w:afterLines="0" w:line="560" w:lineRule="exact"/>
        <w:ind w:left="0" w:leftChars="0" w:firstLine="640"/>
        <w:textAlignment w:val="auto"/>
        <w:rPr>
          <w:rFonts w:hint="default" w:ascii="Times New Roman" w:hAnsi="Times New Roman" w:eastAsia="方正仿宋简体" w:cs="Times New Roman"/>
          <w:color w:val="auto"/>
          <w:sz w:val="32"/>
          <w:highlight w:val="none"/>
        </w:rPr>
      </w:pPr>
      <w:r>
        <w:rPr>
          <w:rFonts w:hint="default" w:ascii="Times New Roman" w:hAnsi="Times New Roman" w:eastAsia="方正仿宋简体" w:cs="Times New Roman"/>
          <w:color w:val="auto"/>
          <w:sz w:val="32"/>
          <w:highlight w:val="none"/>
        </w:rPr>
        <w:t>2.禁止转包、违法分包给不符合法律法规要求的单位和个人；</w:t>
      </w:r>
    </w:p>
    <w:p>
      <w:pPr>
        <w:pStyle w:val="17"/>
        <w:keepNext w:val="0"/>
        <w:keepLines w:val="0"/>
        <w:pageBreakBefore w:val="0"/>
        <w:kinsoku/>
        <w:wordWrap/>
        <w:overflowPunct/>
        <w:topLinePunct w:val="0"/>
        <w:bidi w:val="0"/>
        <w:snapToGrid/>
        <w:spacing w:beforeLines="0" w:afterLines="0" w:line="560" w:lineRule="exact"/>
        <w:ind w:left="0" w:leftChars="0" w:firstLine="640"/>
        <w:textAlignment w:val="auto"/>
        <w:rPr>
          <w:rFonts w:hint="default" w:ascii="Times New Roman" w:hAnsi="Times New Roman" w:eastAsia="方正仿宋简体" w:cs="Times New Roman"/>
          <w:color w:val="auto"/>
          <w:sz w:val="32"/>
          <w:highlight w:val="none"/>
        </w:rPr>
      </w:pPr>
      <w:r>
        <w:rPr>
          <w:rFonts w:hint="default" w:ascii="Times New Roman" w:hAnsi="Times New Roman" w:eastAsia="方正仿宋简体" w:cs="Times New Roman"/>
          <w:color w:val="auto"/>
          <w:sz w:val="32"/>
          <w:highlight w:val="none"/>
        </w:rPr>
        <w:t>3.现场作业人员应佩戴劳保用品进行施工；高处作业应正确佩戴、使用安全帽、安全带、安全绳，作业梯子地面应平稳、牢靠、梯底防滑，并有监护人员；</w:t>
      </w:r>
    </w:p>
    <w:p>
      <w:pPr>
        <w:pStyle w:val="17"/>
        <w:keepNext w:val="0"/>
        <w:keepLines w:val="0"/>
        <w:pageBreakBefore w:val="0"/>
        <w:kinsoku/>
        <w:wordWrap/>
        <w:overflowPunct/>
        <w:topLinePunct w:val="0"/>
        <w:bidi w:val="0"/>
        <w:snapToGrid/>
        <w:spacing w:beforeLines="0" w:afterLines="0" w:line="560" w:lineRule="exact"/>
        <w:ind w:left="0" w:leftChars="0" w:firstLine="640"/>
        <w:textAlignment w:val="auto"/>
        <w:rPr>
          <w:rFonts w:hint="default" w:ascii="Times New Roman" w:hAnsi="Times New Roman" w:eastAsia="方正仿宋简体" w:cs="Times New Roman"/>
          <w:color w:val="auto"/>
          <w:sz w:val="32"/>
          <w:highlight w:val="none"/>
        </w:rPr>
      </w:pPr>
      <w:r>
        <w:rPr>
          <w:rFonts w:hint="default" w:ascii="Times New Roman" w:hAnsi="Times New Roman" w:eastAsia="方正仿宋简体" w:cs="Times New Roman"/>
          <w:color w:val="auto"/>
          <w:sz w:val="32"/>
          <w:highlight w:val="none"/>
        </w:rPr>
        <w:t>4.开关箱应安装漏电保护装置和接地保护装置，电动工具类使用前应检查有无漏电安全隐患，涉电作业应使用绝缘鞋、绝缘手套；</w:t>
      </w:r>
    </w:p>
    <w:p>
      <w:pPr>
        <w:pStyle w:val="17"/>
        <w:keepNext w:val="0"/>
        <w:keepLines w:val="0"/>
        <w:pageBreakBefore w:val="0"/>
        <w:kinsoku/>
        <w:wordWrap/>
        <w:overflowPunct/>
        <w:topLinePunct w:val="0"/>
        <w:bidi w:val="0"/>
        <w:snapToGrid/>
        <w:spacing w:beforeLines="0" w:afterLines="0" w:line="560" w:lineRule="exact"/>
        <w:ind w:left="0" w:leftChars="0" w:firstLine="640"/>
        <w:textAlignment w:val="auto"/>
        <w:rPr>
          <w:rFonts w:hint="default" w:ascii="Times New Roman" w:hAnsi="Times New Roman" w:eastAsia="方正仿宋简体" w:cs="Times New Roman"/>
          <w:color w:val="auto"/>
          <w:sz w:val="32"/>
          <w:highlight w:val="none"/>
        </w:rPr>
      </w:pPr>
      <w:r>
        <w:rPr>
          <w:rFonts w:hint="default" w:ascii="Times New Roman" w:hAnsi="Times New Roman" w:eastAsia="方正仿宋简体" w:cs="Times New Roman"/>
          <w:color w:val="auto"/>
          <w:sz w:val="32"/>
          <w:highlight w:val="none"/>
        </w:rPr>
        <w:t>5.在“四口”（楼梯口、电梯井口、预留洞口、通道口）和“五临边”（沟、坑、槽和深基坑周边，楼层周边，楼梯侧边，平台或阳台边，屋面周边）设置安全防护措施和安全警示标志；</w:t>
      </w:r>
    </w:p>
    <w:p>
      <w:pPr>
        <w:pStyle w:val="17"/>
        <w:keepNext w:val="0"/>
        <w:keepLines w:val="0"/>
        <w:pageBreakBefore w:val="0"/>
        <w:kinsoku/>
        <w:wordWrap/>
        <w:overflowPunct/>
        <w:topLinePunct w:val="0"/>
        <w:bidi w:val="0"/>
        <w:snapToGrid/>
        <w:spacing w:beforeLines="0" w:afterLines="0" w:line="560" w:lineRule="exact"/>
        <w:ind w:left="0" w:leftChars="0" w:firstLine="640"/>
        <w:textAlignment w:val="auto"/>
        <w:rPr>
          <w:rFonts w:hint="default" w:ascii="Times New Roman" w:hAnsi="Times New Roman" w:eastAsia="方正仿宋简体" w:cs="Times New Roman"/>
          <w:color w:val="auto"/>
          <w:sz w:val="32"/>
          <w:highlight w:val="none"/>
        </w:rPr>
      </w:pPr>
      <w:r>
        <w:rPr>
          <w:rFonts w:hint="default" w:ascii="Times New Roman" w:hAnsi="Times New Roman" w:eastAsia="方正仿宋简体" w:cs="Times New Roman"/>
          <w:color w:val="auto"/>
          <w:sz w:val="32"/>
          <w:highlight w:val="none"/>
        </w:rPr>
        <w:t>6.作业时应安排专人进行现场管理，制止违章、冒险作业，及时处置现场状况；</w:t>
      </w:r>
    </w:p>
    <w:p>
      <w:pPr>
        <w:pStyle w:val="17"/>
        <w:keepNext w:val="0"/>
        <w:keepLines w:val="0"/>
        <w:pageBreakBefore w:val="0"/>
        <w:kinsoku/>
        <w:wordWrap/>
        <w:overflowPunct/>
        <w:topLinePunct w:val="0"/>
        <w:bidi w:val="0"/>
        <w:snapToGrid/>
        <w:spacing w:beforeLines="0" w:afterLines="0" w:line="560" w:lineRule="exact"/>
        <w:ind w:left="0" w:leftChars="0" w:firstLine="640"/>
        <w:textAlignment w:val="auto"/>
        <w:rPr>
          <w:rFonts w:hint="default" w:ascii="Times New Roman" w:hAnsi="Times New Roman" w:eastAsia="方正仿宋简体" w:cs="Times New Roman"/>
          <w:color w:val="auto"/>
          <w:sz w:val="32"/>
          <w:highlight w:val="none"/>
        </w:rPr>
      </w:pPr>
      <w:r>
        <w:rPr>
          <w:rFonts w:hint="default" w:ascii="Times New Roman" w:hAnsi="Times New Roman" w:eastAsia="方正仿宋简体" w:cs="Times New Roman"/>
          <w:color w:val="auto"/>
          <w:sz w:val="32"/>
          <w:highlight w:val="none"/>
        </w:rPr>
        <w:t>7.严格按照安全技术操作规程作业；</w:t>
      </w:r>
    </w:p>
    <w:p>
      <w:pPr>
        <w:pStyle w:val="14"/>
        <w:keepNext w:val="0"/>
        <w:keepLines w:val="0"/>
        <w:pageBreakBefore w:val="0"/>
        <w:kinsoku/>
        <w:wordWrap/>
        <w:overflowPunct/>
        <w:topLinePunct w:val="0"/>
        <w:bidi w:val="0"/>
        <w:snapToGrid/>
        <w:spacing w:line="560" w:lineRule="exact"/>
        <w:ind w:left="0" w:leftChars="0" w:firstLine="640"/>
        <w:textAlignment w:val="auto"/>
        <w:rPr>
          <w:rFonts w:hint="default" w:ascii="Times New Roman" w:hAnsi="Times New Roman" w:eastAsia="方正仿宋简体" w:cs="Times New Roman"/>
          <w:color w:val="auto"/>
          <w:highlight w:val="none"/>
        </w:rPr>
      </w:pPr>
      <w:r>
        <w:rPr>
          <w:rFonts w:hint="default" w:ascii="Times New Roman" w:hAnsi="Times New Roman" w:eastAsia="方正仿宋简体" w:cs="Times New Roman"/>
          <w:color w:val="auto"/>
          <w:highlight w:val="none"/>
        </w:rPr>
        <w:t>8.进入密闭空间作业应先通风、后检测、再作业，防止发生中毒、窒息事故；</w:t>
      </w:r>
    </w:p>
    <w:p>
      <w:pPr>
        <w:pStyle w:val="17"/>
        <w:keepNext w:val="0"/>
        <w:keepLines w:val="0"/>
        <w:pageBreakBefore w:val="0"/>
        <w:kinsoku/>
        <w:wordWrap/>
        <w:overflowPunct/>
        <w:topLinePunct w:val="0"/>
        <w:bidi w:val="0"/>
        <w:snapToGrid/>
        <w:spacing w:beforeLines="0" w:afterLines="0" w:line="560" w:lineRule="exact"/>
        <w:ind w:left="0" w:leftChars="0" w:firstLine="640"/>
        <w:textAlignment w:val="auto"/>
        <w:rPr>
          <w:rFonts w:hint="default" w:ascii="Times New Roman" w:hAnsi="Times New Roman" w:eastAsia="方正仿宋简体" w:cs="Times New Roman"/>
          <w:color w:val="auto"/>
          <w:sz w:val="32"/>
          <w:highlight w:val="none"/>
        </w:rPr>
      </w:pPr>
      <w:r>
        <w:rPr>
          <w:rFonts w:hint="default" w:ascii="Times New Roman" w:hAnsi="Times New Roman" w:eastAsia="方正仿宋简体" w:cs="Times New Roman"/>
          <w:color w:val="auto"/>
          <w:sz w:val="32"/>
          <w:highlight w:val="none"/>
        </w:rPr>
        <w:t>9.其他的法定安全生产管理义务。</w:t>
      </w:r>
    </w:p>
    <w:p>
      <w:pPr>
        <w:keepNext w:val="0"/>
        <w:keepLines w:val="0"/>
        <w:pageBreakBefore w:val="0"/>
        <w:kinsoku/>
        <w:wordWrap/>
        <w:overflowPunct/>
        <w:topLinePunct w:val="0"/>
        <w:bidi w:val="0"/>
        <w:snapToGrid/>
        <w:spacing w:beforeLines="0" w:afterLines="0" w:line="560" w:lineRule="exact"/>
        <w:ind w:left="0" w:leftChars="0" w:firstLine="640"/>
        <w:textAlignment w:val="auto"/>
        <w:rPr>
          <w:rFonts w:hint="default" w:ascii="Times New Roman" w:hAnsi="Times New Roman" w:eastAsia="方正仿宋简体" w:cs="Times New Roman"/>
          <w:b/>
          <w:color w:val="auto"/>
          <w:sz w:val="32"/>
          <w:highlight w:val="none"/>
        </w:rPr>
      </w:pPr>
      <w:r>
        <w:rPr>
          <w:rFonts w:hint="default" w:ascii="Times New Roman" w:hAnsi="Times New Roman" w:eastAsia="方正仿宋简体" w:cs="Times New Roman"/>
          <w:color w:val="auto"/>
          <w:sz w:val="32"/>
          <w:highlight w:val="none"/>
        </w:rPr>
        <w:t>如您方未履行法律法规规定的安全生产责任、义务，</w:t>
      </w:r>
      <w:r>
        <w:rPr>
          <w:rFonts w:hint="default" w:ascii="Times New Roman" w:hAnsi="Times New Roman" w:eastAsia="方正仿宋简体" w:cs="Times New Roman"/>
          <w:b/>
          <w:color w:val="auto"/>
          <w:sz w:val="32"/>
          <w:highlight w:val="none"/>
        </w:rPr>
        <w:t>将面临法律风险，包括但不限于：</w:t>
      </w:r>
    </w:p>
    <w:p>
      <w:pPr>
        <w:pStyle w:val="17"/>
        <w:keepNext w:val="0"/>
        <w:keepLines w:val="0"/>
        <w:pageBreakBefore w:val="0"/>
        <w:kinsoku/>
        <w:wordWrap/>
        <w:overflowPunct/>
        <w:topLinePunct w:val="0"/>
        <w:bidi w:val="0"/>
        <w:snapToGrid/>
        <w:spacing w:beforeLines="0" w:afterLines="0" w:line="560" w:lineRule="exact"/>
        <w:ind w:left="0" w:leftChars="0" w:firstLine="640"/>
        <w:textAlignment w:val="auto"/>
        <w:rPr>
          <w:rFonts w:hint="default" w:ascii="Times New Roman" w:hAnsi="Times New Roman" w:eastAsia="方正仿宋简体" w:cs="Times New Roman"/>
          <w:color w:val="auto"/>
          <w:sz w:val="32"/>
          <w:highlight w:val="none"/>
        </w:rPr>
      </w:pPr>
      <w:r>
        <w:rPr>
          <w:rFonts w:hint="default" w:ascii="Times New Roman" w:hAnsi="Times New Roman" w:eastAsia="方正仿宋简体" w:cs="Times New Roman"/>
          <w:color w:val="auto"/>
          <w:sz w:val="32"/>
          <w:highlight w:val="none"/>
        </w:rPr>
        <w:t>1.违反上述第1、2项规定的，按照《安全生产法》第一百零三条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安全生产事故给他人造成损害的，与承包方、承租方承担连带赔偿责任。</w:t>
      </w:r>
    </w:p>
    <w:p>
      <w:pPr>
        <w:pStyle w:val="17"/>
        <w:keepNext w:val="0"/>
        <w:keepLines w:val="0"/>
        <w:pageBreakBefore w:val="0"/>
        <w:kinsoku/>
        <w:wordWrap/>
        <w:overflowPunct/>
        <w:topLinePunct w:val="0"/>
        <w:bidi w:val="0"/>
        <w:snapToGrid/>
        <w:spacing w:beforeLines="0" w:afterLines="0" w:line="560" w:lineRule="exact"/>
        <w:ind w:left="0" w:leftChars="0" w:firstLine="640"/>
        <w:textAlignment w:val="auto"/>
        <w:rPr>
          <w:rFonts w:hint="default" w:ascii="Times New Roman" w:hAnsi="Times New Roman" w:eastAsia="方正仿宋简体" w:cs="Times New Roman"/>
          <w:color w:val="auto"/>
          <w:sz w:val="32"/>
          <w:highlight w:val="none"/>
        </w:rPr>
      </w:pPr>
      <w:r>
        <w:rPr>
          <w:rFonts w:hint="default" w:ascii="Times New Roman" w:hAnsi="Times New Roman" w:eastAsia="方正仿宋简体" w:cs="Times New Roman"/>
          <w:color w:val="auto"/>
          <w:sz w:val="32"/>
          <w:highlight w:val="none"/>
        </w:rPr>
        <w:t>2.违反上述第3至9项规定的，按照第《安全生产法》九十六条、《安全生产行政处罚办法》第四十五条规定以及《特种作业人员安全技术培训考核管理规定》等相关法律法规进行处理；情节严重的，对作业现场进行查封和停产停业整顿；</w:t>
      </w:r>
    </w:p>
    <w:p>
      <w:pPr>
        <w:pStyle w:val="17"/>
        <w:keepNext w:val="0"/>
        <w:keepLines w:val="0"/>
        <w:pageBreakBefore w:val="0"/>
        <w:kinsoku/>
        <w:wordWrap/>
        <w:overflowPunct/>
        <w:topLinePunct w:val="0"/>
        <w:bidi w:val="0"/>
        <w:snapToGrid/>
        <w:spacing w:beforeLines="0" w:afterLines="0" w:line="560" w:lineRule="exact"/>
        <w:ind w:left="0" w:leftChars="0" w:firstLine="640"/>
        <w:textAlignment w:val="auto"/>
        <w:rPr>
          <w:rFonts w:hint="default" w:ascii="Times New Roman" w:hAnsi="Times New Roman" w:eastAsia="方正仿宋简体" w:cs="Times New Roman"/>
          <w:color w:val="auto"/>
          <w:sz w:val="32"/>
          <w:highlight w:val="none"/>
        </w:rPr>
      </w:pPr>
      <w:r>
        <w:rPr>
          <w:rFonts w:hint="default" w:ascii="Times New Roman" w:hAnsi="Times New Roman" w:eastAsia="方正仿宋简体" w:cs="Times New Roman"/>
          <w:color w:val="auto"/>
          <w:sz w:val="32"/>
          <w:highlight w:val="none"/>
        </w:rPr>
        <w:t>3.发生安全事故的，将依法开展事故调查，并按照调查结果依法对事故责任单位和责任人进行处罚；涉嫌犯罪的，由公安机关依法追究刑事责任。</w:t>
      </w:r>
    </w:p>
    <w:p>
      <w:pPr>
        <w:pStyle w:val="17"/>
        <w:keepNext w:val="0"/>
        <w:keepLines w:val="0"/>
        <w:pageBreakBefore w:val="0"/>
        <w:kinsoku/>
        <w:wordWrap/>
        <w:overflowPunct/>
        <w:topLinePunct w:val="0"/>
        <w:bidi w:val="0"/>
        <w:snapToGrid/>
        <w:spacing w:beforeLines="0" w:afterLines="0" w:line="560" w:lineRule="exact"/>
        <w:ind w:left="0" w:leftChars="0" w:firstLine="640"/>
        <w:textAlignment w:val="auto"/>
        <w:rPr>
          <w:rFonts w:hint="default" w:ascii="Times New Roman" w:hAnsi="Times New Roman" w:eastAsia="方正仿宋简体" w:cs="Times New Roman"/>
          <w:color w:val="auto"/>
          <w:sz w:val="32"/>
          <w:highlight w:val="none"/>
        </w:rPr>
      </w:pPr>
      <w:r>
        <w:rPr>
          <w:rFonts w:hint="default" w:ascii="Times New Roman" w:hAnsi="Times New Roman" w:eastAsia="方正仿宋简体" w:cs="Times New Roman"/>
          <w:color w:val="auto"/>
          <w:sz w:val="32"/>
          <w:highlight w:val="none"/>
        </w:rPr>
        <w:t>若施工过程中发生安全事故，您方应当及时（在事故发生后1小时内）向工程所在辖区负有安全生产监督管理职责的部门和行业主管部门报告。</w:t>
      </w:r>
    </w:p>
    <w:p>
      <w:pPr>
        <w:pStyle w:val="17"/>
        <w:keepNext w:val="0"/>
        <w:keepLines w:val="0"/>
        <w:pageBreakBefore w:val="0"/>
        <w:kinsoku/>
        <w:wordWrap/>
        <w:overflowPunct/>
        <w:topLinePunct w:val="0"/>
        <w:bidi w:val="0"/>
        <w:snapToGrid/>
        <w:spacing w:beforeLines="0" w:afterLines="0" w:line="560" w:lineRule="exact"/>
        <w:ind w:left="0" w:leftChars="0" w:firstLine="640"/>
        <w:textAlignment w:val="auto"/>
        <w:rPr>
          <w:rFonts w:hint="default" w:ascii="Times New Roman" w:hAnsi="Times New Roman" w:eastAsia="方正仿宋简体" w:cs="Times New Roman"/>
          <w:color w:val="auto"/>
          <w:sz w:val="32"/>
          <w:highlight w:val="none"/>
        </w:rPr>
      </w:pPr>
    </w:p>
    <w:p>
      <w:pPr>
        <w:keepNext w:val="0"/>
        <w:keepLines w:val="0"/>
        <w:pageBreakBefore w:val="0"/>
        <w:kinsoku/>
        <w:wordWrap/>
        <w:overflowPunct/>
        <w:topLinePunct w:val="0"/>
        <w:bidi w:val="0"/>
        <w:snapToGrid/>
        <w:spacing w:beforeLines="0" w:afterLines="0" w:line="560" w:lineRule="exact"/>
        <w:ind w:left="0" w:leftChars="0" w:firstLine="640"/>
        <w:textAlignment w:val="auto"/>
        <w:rPr>
          <w:rFonts w:hint="default" w:ascii="Times New Roman" w:hAnsi="Times New Roman" w:eastAsia="方正仿宋简体" w:cs="Times New Roman"/>
          <w:color w:val="auto"/>
          <w:sz w:val="32"/>
          <w:highlight w:val="none"/>
        </w:rPr>
      </w:pPr>
      <w:r>
        <w:rPr>
          <w:rFonts w:hint="default" w:ascii="Times New Roman" w:hAnsi="Times New Roman" w:eastAsia="方正仿宋简体" w:cs="Times New Roman"/>
          <w:color w:val="auto"/>
          <w:sz w:val="32"/>
          <w:highlight w:val="none"/>
        </w:rPr>
        <w:t xml:space="preserve">                   告知单位</w:t>
      </w:r>
      <w:r>
        <w:rPr>
          <w:rFonts w:hint="default" w:ascii="Times New Roman" w:hAnsi="Times New Roman" w:eastAsia="方正仿宋简体" w:cs="Times New Roman"/>
          <w:color w:val="auto"/>
          <w:sz w:val="32"/>
          <w:highlight w:val="none"/>
          <w:lang w:eastAsia="zh-CN"/>
        </w:rPr>
        <w:t>（属地</w:t>
      </w:r>
      <w:r>
        <w:rPr>
          <w:rFonts w:hint="eastAsia" w:eastAsia="方正仿宋简体" w:cs="Times New Roman"/>
          <w:color w:val="auto"/>
          <w:sz w:val="32"/>
          <w:highlight w:val="none"/>
          <w:lang w:val="en-US" w:eastAsia="zh-CN"/>
        </w:rPr>
        <w:t>社区</w:t>
      </w:r>
      <w:r>
        <w:rPr>
          <w:rFonts w:hint="default" w:ascii="Times New Roman" w:hAnsi="Times New Roman" w:eastAsia="方正仿宋简体" w:cs="Times New Roman"/>
          <w:color w:val="auto"/>
          <w:sz w:val="32"/>
          <w:highlight w:val="none"/>
          <w:lang w:eastAsia="zh-CN"/>
        </w:rPr>
        <w:t>）</w:t>
      </w:r>
      <w:r>
        <w:rPr>
          <w:rFonts w:hint="default" w:ascii="Times New Roman" w:hAnsi="Times New Roman" w:eastAsia="方正仿宋简体" w:cs="Times New Roman"/>
          <w:color w:val="auto"/>
          <w:sz w:val="32"/>
          <w:highlight w:val="none"/>
        </w:rPr>
        <w:t>：</w:t>
      </w:r>
    </w:p>
    <w:p>
      <w:pPr>
        <w:keepNext w:val="0"/>
        <w:keepLines w:val="0"/>
        <w:pageBreakBefore w:val="0"/>
        <w:kinsoku/>
        <w:wordWrap/>
        <w:overflowPunct/>
        <w:topLinePunct w:val="0"/>
        <w:bidi w:val="0"/>
        <w:snapToGrid/>
        <w:spacing w:beforeLines="0" w:afterLines="0" w:line="560" w:lineRule="exact"/>
        <w:ind w:left="0" w:leftChars="0" w:firstLine="640"/>
        <w:textAlignment w:val="auto"/>
        <w:rPr>
          <w:rFonts w:hint="default" w:ascii="Times New Roman" w:hAnsi="Times New Roman" w:eastAsia="方正仿宋简体" w:cs="Times New Roman"/>
          <w:color w:val="auto"/>
          <w:sz w:val="32"/>
          <w:highlight w:val="none"/>
        </w:rPr>
      </w:pPr>
      <w:r>
        <w:rPr>
          <w:rFonts w:hint="default" w:ascii="Times New Roman" w:hAnsi="Times New Roman" w:eastAsia="方正仿宋简体" w:cs="Times New Roman"/>
          <w:color w:val="auto"/>
          <w:sz w:val="32"/>
          <w:highlight w:val="none"/>
        </w:rPr>
        <w:t xml:space="preserve">                                年   月   日</w:t>
      </w:r>
    </w:p>
    <w:p>
      <w:pPr>
        <w:pStyle w:val="2"/>
        <w:rPr>
          <w:rFonts w:hint="default"/>
        </w:rPr>
      </w:pPr>
    </w:p>
    <w:p>
      <w:pPr>
        <w:keepNext w:val="0"/>
        <w:keepLines w:val="0"/>
        <w:pageBreakBefore w:val="0"/>
        <w:kinsoku/>
        <w:wordWrap/>
        <w:overflowPunct/>
        <w:topLinePunct w:val="0"/>
        <w:bidi w:val="0"/>
        <w:snapToGrid/>
        <w:spacing w:beforeLines="0" w:afterLines="0" w:line="560" w:lineRule="exact"/>
        <w:ind w:firstLine="2560" w:firstLineChars="800"/>
        <w:textAlignment w:val="auto"/>
        <w:rPr>
          <w:rFonts w:hint="default" w:ascii="Times New Roman" w:hAnsi="Times New Roman" w:eastAsia="方正仿宋简体" w:cs="Times New Roman"/>
          <w:color w:val="auto"/>
          <w:sz w:val="32"/>
          <w:highlight w:val="none"/>
        </w:rPr>
      </w:pPr>
      <w:r>
        <w:rPr>
          <w:rFonts w:hint="eastAsia" w:eastAsia="方正仿宋简体" w:cs="Times New Roman"/>
          <w:color w:val="auto"/>
          <w:sz w:val="32"/>
          <w:highlight w:val="none"/>
          <w:lang w:val="en-US" w:eastAsia="zh-CN"/>
        </w:rPr>
        <w:t>被告知单位（</w:t>
      </w:r>
      <w:r>
        <w:rPr>
          <w:rFonts w:hint="default" w:ascii="Times New Roman" w:hAnsi="Times New Roman" w:eastAsia="方正仿宋简体" w:cs="Times New Roman"/>
          <w:color w:val="auto"/>
          <w:sz w:val="32"/>
          <w:highlight w:val="none"/>
        </w:rPr>
        <w:t>建设单位</w:t>
      </w:r>
      <w:r>
        <w:rPr>
          <w:rFonts w:hint="eastAsia" w:eastAsia="方正仿宋简体" w:cs="Times New Roman"/>
          <w:color w:val="auto"/>
          <w:sz w:val="32"/>
          <w:highlight w:val="none"/>
          <w:lang w:val="en-US" w:eastAsia="zh-CN"/>
        </w:rPr>
        <w:t>/个人</w:t>
      </w:r>
      <w:r>
        <w:rPr>
          <w:rFonts w:hint="eastAsia" w:eastAsia="方正仿宋简体" w:cs="Times New Roman"/>
          <w:color w:val="auto"/>
          <w:sz w:val="32"/>
          <w:highlight w:val="none"/>
          <w:lang w:eastAsia="zh-CN"/>
        </w:rPr>
        <w:t>）</w:t>
      </w:r>
      <w:r>
        <w:rPr>
          <w:rFonts w:hint="default" w:ascii="Times New Roman" w:hAnsi="Times New Roman" w:eastAsia="方正仿宋简体" w:cs="Times New Roman"/>
          <w:color w:val="auto"/>
          <w:sz w:val="32"/>
          <w:highlight w:val="none"/>
        </w:rPr>
        <w:t>：</w:t>
      </w:r>
    </w:p>
    <w:p>
      <w:pPr>
        <w:pStyle w:val="2"/>
        <w:rPr>
          <w:rFonts w:hint="default"/>
        </w:rPr>
      </w:pPr>
      <w:r>
        <w:rPr>
          <w:rFonts w:hint="default" w:ascii="Times New Roman" w:hAnsi="Times New Roman" w:eastAsia="方正仿宋简体" w:cs="Times New Roman"/>
          <w:color w:val="auto"/>
          <w:sz w:val="32"/>
          <w:highlight w:val="none"/>
        </w:rPr>
        <w:t xml:space="preserve">                               </w:t>
      </w:r>
      <w:r>
        <w:rPr>
          <w:rFonts w:hint="eastAsia" w:ascii="Times New Roman" w:hAnsi="Times New Roman" w:eastAsia="方正仿宋简体" w:cs="Times New Roman"/>
          <w:color w:val="auto"/>
          <w:sz w:val="32"/>
          <w:highlight w:val="none"/>
          <w:lang w:val="en-US" w:eastAsia="zh-CN"/>
        </w:rPr>
        <w:t xml:space="preserve">    </w:t>
      </w:r>
      <w:r>
        <w:rPr>
          <w:rFonts w:hint="default" w:ascii="Times New Roman" w:hAnsi="Times New Roman" w:eastAsia="方正仿宋简体" w:cs="Times New Roman"/>
          <w:color w:val="auto"/>
          <w:sz w:val="32"/>
          <w:highlight w:val="none"/>
        </w:rPr>
        <w:t xml:space="preserve"> 年   月   日</w:t>
      </w:r>
    </w:p>
    <w:p>
      <w:pPr>
        <w:keepNext w:val="0"/>
        <w:keepLines w:val="0"/>
        <w:pageBreakBefore w:val="0"/>
        <w:kinsoku/>
        <w:wordWrap/>
        <w:overflowPunct/>
        <w:topLinePunct w:val="0"/>
        <w:bidi w:val="0"/>
        <w:snapToGrid/>
        <w:spacing w:beforeLines="0" w:afterLines="0" w:line="560" w:lineRule="exact"/>
        <w:ind w:left="0" w:leftChars="0"/>
        <w:textAlignment w:val="auto"/>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0" w:leftChars="0"/>
        <w:jc w:val="left"/>
        <w:textAlignment w:val="auto"/>
        <w:rPr>
          <w:rFonts w:hint="default" w:ascii="Times New Roman" w:hAnsi="Times New Roman" w:eastAsia="方正仿宋简体" w:cs="Times New Roman"/>
          <w:color w:val="auto"/>
          <w:kern w:val="0"/>
          <w:sz w:val="24"/>
          <w:highlight w:val="none"/>
          <w:lang w:eastAsia="zh-CN"/>
        </w:rPr>
        <w:sectPr>
          <w:pgSz w:w="11906" w:h="16838"/>
          <w:pgMar w:top="1440" w:right="1803" w:bottom="1440" w:left="1803" w:header="851" w:footer="992" w:gutter="0"/>
          <w:pgNumType w:fmt="numberInDash"/>
          <w:cols w:space="720" w:num="1"/>
          <w:docGrid w:type="lines" w:linePitch="319" w:charSpace="0"/>
        </w:sectPr>
      </w:pPr>
      <w:r>
        <w:rPr>
          <w:rFonts w:hint="default" w:ascii="Times New Roman" w:hAnsi="Times New Roman" w:eastAsia="方正仿宋简体" w:cs="Times New Roman"/>
          <w:color w:val="auto"/>
          <w:kern w:val="0"/>
          <w:sz w:val="24"/>
          <w:highlight w:val="none"/>
        </w:rPr>
        <w:t>说明：此</w:t>
      </w:r>
      <w:r>
        <w:rPr>
          <w:rFonts w:hint="default" w:ascii="Times New Roman" w:hAnsi="Times New Roman" w:eastAsia="方正仿宋简体" w:cs="Times New Roman"/>
          <w:color w:val="auto"/>
          <w:kern w:val="0"/>
          <w:sz w:val="24"/>
          <w:highlight w:val="none"/>
          <w:lang w:eastAsia="zh-CN"/>
        </w:rPr>
        <w:t>告知书</w:t>
      </w:r>
      <w:r>
        <w:rPr>
          <w:rFonts w:hint="default" w:ascii="Times New Roman" w:hAnsi="Times New Roman" w:eastAsia="方正仿宋简体" w:cs="Times New Roman"/>
          <w:color w:val="auto"/>
          <w:kern w:val="0"/>
          <w:sz w:val="24"/>
          <w:highlight w:val="none"/>
        </w:rPr>
        <w:t>一式</w:t>
      </w:r>
      <w:r>
        <w:rPr>
          <w:rFonts w:hint="default" w:ascii="Times New Roman" w:hAnsi="Times New Roman" w:eastAsia="方正仿宋简体" w:cs="Times New Roman"/>
          <w:color w:val="auto"/>
          <w:kern w:val="0"/>
          <w:sz w:val="24"/>
          <w:highlight w:val="none"/>
          <w:lang w:eastAsia="zh-CN"/>
        </w:rPr>
        <w:t>两</w:t>
      </w:r>
      <w:r>
        <w:rPr>
          <w:rFonts w:hint="default" w:ascii="Times New Roman" w:hAnsi="Times New Roman" w:eastAsia="方正仿宋简体" w:cs="Times New Roman"/>
          <w:color w:val="auto"/>
          <w:kern w:val="0"/>
          <w:sz w:val="24"/>
          <w:highlight w:val="none"/>
        </w:rPr>
        <w:t>份，</w:t>
      </w:r>
      <w:r>
        <w:rPr>
          <w:rFonts w:hint="default" w:ascii="Times New Roman" w:hAnsi="Times New Roman" w:eastAsia="方正仿宋简体" w:cs="Times New Roman"/>
          <w:color w:val="auto"/>
          <w:kern w:val="0"/>
          <w:sz w:val="24"/>
          <w:highlight w:val="none"/>
          <w:lang w:eastAsia="zh-CN"/>
        </w:rPr>
        <w:t>接受告知单位</w:t>
      </w:r>
      <w:r>
        <w:rPr>
          <w:rFonts w:hint="default" w:ascii="Times New Roman" w:hAnsi="Times New Roman" w:eastAsia="方正仿宋简体" w:cs="Times New Roman"/>
          <w:color w:val="auto"/>
          <w:kern w:val="0"/>
          <w:sz w:val="24"/>
          <w:highlight w:val="none"/>
        </w:rPr>
        <w:t>需将其中一份张贴在施工作业现场醒目位置，一份</w:t>
      </w:r>
      <w:r>
        <w:rPr>
          <w:rFonts w:hint="default" w:ascii="Times New Roman" w:hAnsi="Times New Roman" w:eastAsia="方正仿宋简体" w:cs="Times New Roman"/>
          <w:color w:val="auto"/>
          <w:kern w:val="0"/>
          <w:sz w:val="24"/>
          <w:highlight w:val="none"/>
          <w:lang w:eastAsia="zh-CN"/>
        </w:rPr>
        <w:t>告知单位存档</w:t>
      </w:r>
      <w:r>
        <w:rPr>
          <w:rFonts w:hint="eastAsia" w:eastAsia="方正仿宋简体" w:cs="Times New Roman"/>
          <w:color w:val="auto"/>
          <w:kern w:val="0"/>
          <w:sz w:val="24"/>
          <w:highlight w:val="none"/>
          <w:lang w:eastAsia="zh-CN"/>
        </w:rPr>
        <w:t>。</w:t>
      </w:r>
    </w:p>
    <w:p>
      <w:pPr>
        <w:pStyle w:val="14"/>
        <w:keepNext w:val="0"/>
        <w:keepLines w:val="0"/>
        <w:pageBreakBefore w:val="0"/>
        <w:kinsoku/>
        <w:wordWrap/>
        <w:overflowPunct/>
        <w:topLinePunct w:val="0"/>
        <w:bidi w:val="0"/>
        <w:snapToGrid/>
        <w:spacing w:line="560" w:lineRule="exact"/>
        <w:ind w:left="0" w:leftChars="0" w:firstLine="0" w:firstLineChars="0"/>
        <w:textAlignment w:val="auto"/>
        <w:rPr>
          <w:rFonts w:hint="default" w:ascii="Times New Roman" w:hAnsi="Times New Roman" w:eastAsia="方正仿宋简体" w:cs="Times New Roman"/>
          <w:b/>
          <w:bCs/>
          <w:color w:val="auto"/>
          <w:szCs w:val="28"/>
          <w:highlight w:val="none"/>
          <w:lang w:val="en-US" w:eastAsia="zh-CN"/>
        </w:rPr>
      </w:pPr>
      <w:r>
        <w:rPr>
          <w:rStyle w:val="15"/>
          <w:rFonts w:hint="default" w:ascii="黑体" w:hAnsi="黑体" w:eastAsia="黑体" w:cs="黑体"/>
        </w:rPr>
        <w:t>附件</w:t>
      </w:r>
      <w:r>
        <w:rPr>
          <w:rStyle w:val="15"/>
          <w:rFonts w:hint="eastAsia" w:ascii="黑体" w:hAnsi="黑体" w:eastAsia="黑体" w:cs="黑体"/>
          <w:lang w:val="en-US"/>
        </w:rPr>
        <w:t>4</w:t>
      </w:r>
    </w:p>
    <w:p>
      <w:pPr>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firstLine="883" w:firstLineChars="200"/>
        <w:jc w:val="left"/>
        <w:textAlignment w:val="auto"/>
        <w:rPr>
          <w:rFonts w:hint="default" w:ascii="Times New Roman" w:hAnsi="Times New Roman" w:eastAsia="方正仿宋简体" w:cs="Times New Roman"/>
          <w:b/>
          <w:bCs/>
          <w:color w:val="auto"/>
          <w:kern w:val="2"/>
          <w:sz w:val="44"/>
          <w:szCs w:val="44"/>
          <w:highlight w:val="none"/>
          <w:lang w:val="en-US" w:eastAsia="zh-CN" w:bidi="ar"/>
        </w:rPr>
      </w:pPr>
      <w:r>
        <w:rPr>
          <w:rFonts w:hint="eastAsia" w:eastAsia="方正仿宋简体" w:cs="Times New Roman"/>
          <w:b/>
          <w:bCs/>
          <w:color w:val="auto"/>
          <w:kern w:val="2"/>
          <w:sz w:val="44"/>
          <w:szCs w:val="44"/>
          <w:highlight w:val="none"/>
          <w:lang w:val="en-US" w:eastAsia="zh-CN" w:bidi="ar"/>
        </w:rPr>
        <w:t>丰泽区</w:t>
      </w:r>
      <w:r>
        <w:rPr>
          <w:rFonts w:hint="default" w:ascii="Times New Roman" w:hAnsi="Times New Roman" w:eastAsia="方正仿宋简体" w:cs="Times New Roman"/>
          <w:b/>
          <w:bCs/>
          <w:color w:val="auto"/>
          <w:kern w:val="2"/>
          <w:sz w:val="44"/>
          <w:szCs w:val="44"/>
          <w:highlight w:val="none"/>
          <w:lang w:val="en-US" w:eastAsia="zh-CN" w:bidi="ar"/>
        </w:rPr>
        <w:t>小散工程安全生产承诺书</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0" w:leftChars="0" w:firstLine="640" w:firstLineChars="200"/>
        <w:jc w:val="left"/>
        <w:textAlignment w:val="auto"/>
        <w:rPr>
          <w:rFonts w:hint="default" w:ascii="Times New Roman" w:hAnsi="Times New Roman" w:eastAsia="方正仿宋简体" w:cs="Times New Roman"/>
          <w:color w:val="auto"/>
          <w:kern w:val="0"/>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firstLine="640" w:firstLineChars="200"/>
        <w:jc w:val="left"/>
        <w:textAlignment w:val="auto"/>
        <w:rPr>
          <w:rFonts w:hint="default" w:ascii="Times New Roman" w:hAnsi="Times New Roman" w:eastAsia="方正仿宋简体" w:cs="Times New Roman"/>
          <w:color w:val="auto"/>
          <w:kern w:val="0"/>
          <w:sz w:val="32"/>
          <w:szCs w:val="32"/>
          <w:highlight w:val="none"/>
        </w:rPr>
      </w:pPr>
      <w:r>
        <w:rPr>
          <w:rFonts w:hint="default" w:ascii="Times New Roman" w:hAnsi="Times New Roman" w:eastAsia="方正仿宋简体" w:cs="Times New Roman"/>
          <w:color w:val="auto"/>
          <w:kern w:val="0"/>
          <w:sz w:val="32"/>
          <w:szCs w:val="32"/>
          <w:highlight w:val="none"/>
        </w:rPr>
        <w:t>作为</w:t>
      </w:r>
      <w:r>
        <w:rPr>
          <w:rFonts w:hint="default" w:ascii="Times New Roman" w:hAnsi="Times New Roman" w:eastAsia="方正仿宋简体" w:cs="Times New Roman"/>
          <w:color w:val="auto"/>
          <w:sz w:val="32"/>
          <w:highlight w:val="none"/>
        </w:rPr>
        <w:t>小散工程</w:t>
      </w:r>
      <w:r>
        <w:rPr>
          <w:rFonts w:hint="default" w:ascii="Times New Roman" w:hAnsi="Times New Roman" w:eastAsia="方正仿宋简体" w:cs="Times New Roman"/>
          <w:color w:val="auto"/>
          <w:sz w:val="32"/>
          <w:highlight w:val="none"/>
          <w:lang w:eastAsia="zh-CN"/>
        </w:rPr>
        <w:t>的信息登记人（</w:t>
      </w:r>
      <w:r>
        <w:rPr>
          <w:rFonts w:hint="default" w:ascii="Times New Roman" w:hAnsi="Times New Roman" w:eastAsia="方正仿宋简体" w:cs="Times New Roman"/>
          <w:color w:val="auto"/>
          <w:sz w:val="32"/>
          <w:highlight w:val="none"/>
        </w:rPr>
        <w:t>建设单位</w:t>
      </w:r>
      <w:r>
        <w:rPr>
          <w:rFonts w:hint="default" w:ascii="Times New Roman" w:hAnsi="Times New Roman" w:eastAsia="方正仿宋简体" w:cs="Times New Roman"/>
          <w:color w:val="auto"/>
          <w:sz w:val="32"/>
          <w:highlight w:val="none"/>
          <w:lang w:eastAsia="zh-CN"/>
        </w:rPr>
        <w:t>或个人）</w:t>
      </w:r>
      <w:r>
        <w:rPr>
          <w:rFonts w:hint="default" w:ascii="Times New Roman" w:hAnsi="Times New Roman" w:eastAsia="方正仿宋简体" w:cs="Times New Roman"/>
          <w:color w:val="auto"/>
          <w:kern w:val="0"/>
          <w:sz w:val="32"/>
          <w:szCs w:val="32"/>
          <w:highlight w:val="none"/>
        </w:rPr>
        <w:t>，对此次</w:t>
      </w:r>
      <w:r>
        <w:rPr>
          <w:rFonts w:hint="default" w:ascii="Times New Roman" w:hAnsi="Times New Roman" w:eastAsia="方正仿宋简体" w:cs="Times New Roman"/>
          <w:color w:val="auto"/>
          <w:kern w:val="0"/>
          <w:sz w:val="32"/>
          <w:szCs w:val="32"/>
          <w:highlight w:val="none"/>
          <w:lang w:eastAsia="zh-CN"/>
        </w:rPr>
        <w:t>向</w:t>
      </w:r>
      <w:r>
        <w:rPr>
          <w:rFonts w:hint="default" w:ascii="Times New Roman" w:hAnsi="Times New Roman" w:eastAsia="方正仿宋简体" w:cs="Times New Roman"/>
          <w:color w:val="auto"/>
          <w:kern w:val="0"/>
          <w:sz w:val="32"/>
          <w:szCs w:val="32"/>
          <w:highlight w:val="none"/>
          <w:u w:val="single"/>
          <w:lang w:val="en-US" w:eastAsia="zh-CN"/>
        </w:rPr>
        <w:t xml:space="preserve">             </w:t>
      </w:r>
      <w:r>
        <w:rPr>
          <w:rFonts w:hint="default" w:ascii="Times New Roman" w:hAnsi="Times New Roman" w:eastAsia="方正仿宋简体" w:cs="Times New Roman"/>
          <w:color w:val="auto"/>
          <w:kern w:val="0"/>
          <w:sz w:val="32"/>
          <w:szCs w:val="32"/>
          <w:highlight w:val="none"/>
          <w:lang w:val="en-US" w:eastAsia="zh-CN"/>
        </w:rPr>
        <w:t>街道</w:t>
      </w:r>
      <w:r>
        <w:rPr>
          <w:rFonts w:hint="eastAsia" w:eastAsia="方正仿宋简体" w:cs="Times New Roman"/>
          <w:color w:val="auto"/>
          <w:kern w:val="0"/>
          <w:sz w:val="32"/>
          <w:szCs w:val="32"/>
          <w:highlight w:val="none"/>
          <w:lang w:val="en-US" w:eastAsia="zh-CN"/>
        </w:rPr>
        <w:t>/社区</w:t>
      </w:r>
      <w:r>
        <w:rPr>
          <w:rFonts w:hint="default" w:ascii="Times New Roman" w:hAnsi="Times New Roman" w:eastAsia="方正仿宋简体" w:cs="Times New Roman"/>
          <w:color w:val="auto"/>
          <w:kern w:val="0"/>
          <w:sz w:val="32"/>
          <w:szCs w:val="32"/>
          <w:highlight w:val="none"/>
        </w:rPr>
        <w:t>申请</w:t>
      </w:r>
      <w:r>
        <w:rPr>
          <w:rFonts w:hint="default" w:ascii="Times New Roman" w:hAnsi="Times New Roman" w:eastAsia="方正仿宋简体" w:cs="Times New Roman"/>
          <w:color w:val="auto"/>
          <w:kern w:val="0"/>
          <w:sz w:val="32"/>
          <w:szCs w:val="32"/>
          <w:highlight w:val="none"/>
          <w:lang w:val="en-US" w:eastAsia="zh-CN"/>
        </w:rPr>
        <w:t>进行</w:t>
      </w:r>
      <w:r>
        <w:rPr>
          <w:rFonts w:hint="default" w:ascii="Times New Roman" w:hAnsi="Times New Roman" w:eastAsia="方正仿宋简体" w:cs="Times New Roman"/>
          <w:color w:val="auto"/>
          <w:kern w:val="0"/>
          <w:sz w:val="32"/>
          <w:szCs w:val="32"/>
          <w:highlight w:val="none"/>
        </w:rPr>
        <w:t>信息登记的小散工程安全生产做出如下承诺：</w:t>
      </w:r>
    </w:p>
    <w:p>
      <w:pPr>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firstLine="640" w:firstLineChars="200"/>
        <w:jc w:val="left"/>
        <w:textAlignment w:val="auto"/>
        <w:rPr>
          <w:rFonts w:hint="default" w:ascii="Times New Roman" w:hAnsi="Times New Roman" w:eastAsia="方正仿宋简体" w:cs="Times New Roman"/>
          <w:color w:val="auto"/>
          <w:kern w:val="0"/>
          <w:sz w:val="32"/>
          <w:szCs w:val="32"/>
          <w:highlight w:val="none"/>
        </w:rPr>
      </w:pPr>
      <w:r>
        <w:rPr>
          <w:rFonts w:hint="default" w:ascii="Times New Roman" w:hAnsi="Times New Roman" w:eastAsia="方正仿宋简体" w:cs="Times New Roman"/>
          <w:color w:val="auto"/>
          <w:kern w:val="0"/>
          <w:sz w:val="32"/>
          <w:szCs w:val="32"/>
          <w:highlight w:val="none"/>
        </w:rPr>
        <w:t>1.我方已详细阅读</w:t>
      </w:r>
      <w:r>
        <w:rPr>
          <w:rFonts w:hint="default" w:ascii="Times New Roman" w:hAnsi="Times New Roman" w:eastAsia="方正仿宋简体" w:cs="Times New Roman"/>
          <w:color w:val="auto"/>
          <w:kern w:val="0"/>
          <w:sz w:val="32"/>
          <w:szCs w:val="32"/>
          <w:highlight w:val="none"/>
          <w:lang w:eastAsia="zh-CN"/>
        </w:rPr>
        <w:t>《</w:t>
      </w:r>
      <w:r>
        <w:rPr>
          <w:rFonts w:hint="eastAsia" w:eastAsia="方正仿宋简体" w:cs="Times New Roman"/>
          <w:color w:val="auto"/>
          <w:kern w:val="0"/>
          <w:sz w:val="32"/>
          <w:szCs w:val="32"/>
          <w:highlight w:val="none"/>
          <w:lang w:val="en-US" w:eastAsia="zh-CN"/>
        </w:rPr>
        <w:t>丰泽区</w:t>
      </w:r>
      <w:r>
        <w:rPr>
          <w:rFonts w:hint="default" w:ascii="Times New Roman" w:hAnsi="Times New Roman" w:eastAsia="方正仿宋简体" w:cs="Times New Roman"/>
          <w:color w:val="auto"/>
          <w:kern w:val="0"/>
          <w:sz w:val="32"/>
          <w:szCs w:val="32"/>
          <w:highlight w:val="none"/>
          <w:lang w:eastAsia="zh-CN"/>
        </w:rPr>
        <w:t>小散工程安全生产纳管实施细则》</w:t>
      </w:r>
      <w:r>
        <w:rPr>
          <w:rFonts w:hint="default" w:ascii="Times New Roman" w:hAnsi="Times New Roman" w:eastAsia="方正仿宋简体" w:cs="Times New Roman"/>
          <w:color w:val="auto"/>
          <w:kern w:val="0"/>
          <w:sz w:val="32"/>
          <w:szCs w:val="32"/>
          <w:highlight w:val="none"/>
        </w:rPr>
        <w:t>《</w:t>
      </w:r>
      <w:r>
        <w:rPr>
          <w:rFonts w:hint="eastAsia" w:eastAsia="方正仿宋简体" w:cs="Times New Roman"/>
          <w:color w:val="auto"/>
          <w:kern w:val="0"/>
          <w:sz w:val="32"/>
          <w:szCs w:val="32"/>
          <w:highlight w:val="none"/>
          <w:lang w:val="en-US" w:eastAsia="zh-CN"/>
        </w:rPr>
        <w:t>丰泽</w:t>
      </w:r>
      <w:r>
        <w:rPr>
          <w:rFonts w:hint="default" w:ascii="Times New Roman" w:hAnsi="Times New Roman" w:eastAsia="方正仿宋简体" w:cs="Times New Roman"/>
          <w:color w:val="auto"/>
          <w:kern w:val="0"/>
          <w:sz w:val="32"/>
          <w:szCs w:val="32"/>
          <w:highlight w:val="none"/>
        </w:rPr>
        <w:t>区小散工程安全生产信息登记</w:t>
      </w:r>
      <w:r>
        <w:rPr>
          <w:rFonts w:hint="default" w:ascii="Times New Roman" w:hAnsi="Times New Roman" w:eastAsia="方正仿宋简体" w:cs="Times New Roman"/>
          <w:color w:val="auto"/>
          <w:kern w:val="0"/>
          <w:sz w:val="32"/>
          <w:szCs w:val="32"/>
          <w:highlight w:val="none"/>
          <w:lang w:eastAsia="zh-CN"/>
        </w:rPr>
        <w:t>表</w:t>
      </w:r>
      <w:r>
        <w:rPr>
          <w:rFonts w:hint="default" w:ascii="Times New Roman" w:hAnsi="Times New Roman" w:eastAsia="方正仿宋简体" w:cs="Times New Roman"/>
          <w:color w:val="auto"/>
          <w:kern w:val="0"/>
          <w:sz w:val="32"/>
          <w:szCs w:val="32"/>
          <w:highlight w:val="none"/>
        </w:rPr>
        <w:t>》《</w:t>
      </w:r>
      <w:r>
        <w:rPr>
          <w:rFonts w:hint="eastAsia" w:eastAsia="方正仿宋简体" w:cs="Times New Roman"/>
          <w:color w:val="auto"/>
          <w:kern w:val="0"/>
          <w:sz w:val="32"/>
          <w:szCs w:val="32"/>
          <w:highlight w:val="none"/>
          <w:lang w:val="en-US" w:eastAsia="zh-CN"/>
        </w:rPr>
        <w:t>丰泽区</w:t>
      </w:r>
      <w:r>
        <w:rPr>
          <w:rFonts w:hint="default" w:ascii="Times New Roman" w:hAnsi="Times New Roman" w:eastAsia="方正仿宋简体" w:cs="Times New Roman"/>
          <w:color w:val="auto"/>
          <w:kern w:val="0"/>
          <w:sz w:val="32"/>
          <w:szCs w:val="32"/>
          <w:highlight w:val="none"/>
        </w:rPr>
        <w:t>小散工程安全风险告知书》等</w:t>
      </w:r>
      <w:r>
        <w:rPr>
          <w:rFonts w:hint="default" w:ascii="Times New Roman" w:hAnsi="Times New Roman" w:eastAsia="方正仿宋简体" w:cs="Times New Roman"/>
          <w:color w:val="auto"/>
          <w:kern w:val="0"/>
          <w:sz w:val="32"/>
          <w:szCs w:val="32"/>
          <w:highlight w:val="none"/>
          <w:lang w:eastAsia="zh-CN"/>
        </w:rPr>
        <w:t>小散工程</w:t>
      </w:r>
      <w:r>
        <w:rPr>
          <w:rFonts w:hint="default" w:ascii="Times New Roman" w:hAnsi="Times New Roman" w:eastAsia="方正仿宋简体" w:cs="Times New Roman"/>
          <w:color w:val="auto"/>
          <w:kern w:val="0"/>
          <w:sz w:val="32"/>
          <w:szCs w:val="32"/>
          <w:highlight w:val="none"/>
        </w:rPr>
        <w:t>相关的安全生产文件，并自愿遵守；</w:t>
      </w:r>
    </w:p>
    <w:p>
      <w:pPr>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firstLine="640" w:firstLineChars="200"/>
        <w:textAlignment w:val="auto"/>
        <w:rPr>
          <w:rFonts w:hint="default" w:ascii="Times New Roman" w:hAnsi="Times New Roman" w:eastAsia="方正仿宋简体" w:cs="Times New Roman"/>
          <w:color w:val="auto"/>
          <w:kern w:val="0"/>
          <w:sz w:val="32"/>
          <w:szCs w:val="32"/>
          <w:highlight w:val="none"/>
        </w:rPr>
      </w:pPr>
      <w:r>
        <w:rPr>
          <w:rFonts w:hint="default" w:ascii="Times New Roman" w:hAnsi="Times New Roman" w:eastAsia="方正仿宋简体" w:cs="Times New Roman"/>
          <w:color w:val="auto"/>
          <w:kern w:val="0"/>
          <w:sz w:val="32"/>
          <w:szCs w:val="32"/>
          <w:highlight w:val="none"/>
        </w:rPr>
        <w:t>2.我方已知悉并理解本次施工作业安全生产的禁止和注意事项，并自愿遵守；</w:t>
      </w:r>
    </w:p>
    <w:p>
      <w:pPr>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firstLine="640" w:firstLineChars="200"/>
        <w:jc w:val="left"/>
        <w:textAlignment w:val="auto"/>
        <w:rPr>
          <w:rFonts w:hint="default" w:ascii="Times New Roman" w:hAnsi="Times New Roman" w:eastAsia="方正仿宋简体" w:cs="Times New Roman"/>
          <w:color w:val="auto"/>
          <w:spacing w:val="6"/>
          <w:kern w:val="0"/>
          <w:sz w:val="32"/>
          <w:szCs w:val="32"/>
          <w:highlight w:val="none"/>
        </w:rPr>
      </w:pPr>
      <w:r>
        <w:rPr>
          <w:rFonts w:hint="default" w:ascii="Times New Roman" w:hAnsi="Times New Roman" w:eastAsia="方正仿宋简体" w:cs="Times New Roman"/>
          <w:color w:val="auto"/>
          <w:kern w:val="0"/>
          <w:sz w:val="32"/>
          <w:szCs w:val="32"/>
          <w:highlight w:val="none"/>
        </w:rPr>
        <w:t>3.我方将按照有关法律法规、标准规范要求，严格履行安全</w:t>
      </w:r>
      <w:r>
        <w:rPr>
          <w:rFonts w:hint="default" w:ascii="Times New Roman" w:hAnsi="Times New Roman" w:eastAsia="方正仿宋简体" w:cs="Times New Roman"/>
          <w:color w:val="auto"/>
          <w:spacing w:val="6"/>
          <w:kern w:val="0"/>
          <w:sz w:val="32"/>
          <w:szCs w:val="32"/>
          <w:highlight w:val="none"/>
        </w:rPr>
        <w:t>生产主体责任，落实各项安全管理、技术措施，保障作业人员安全；</w:t>
      </w:r>
    </w:p>
    <w:p>
      <w:pPr>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firstLine="640" w:firstLineChars="200"/>
        <w:jc w:val="left"/>
        <w:textAlignment w:val="auto"/>
        <w:rPr>
          <w:rFonts w:hint="default" w:ascii="Times New Roman" w:hAnsi="Times New Roman" w:eastAsia="方正仿宋简体" w:cs="Times New Roman"/>
          <w:color w:val="auto"/>
          <w:kern w:val="0"/>
          <w:sz w:val="32"/>
          <w:szCs w:val="32"/>
          <w:highlight w:val="none"/>
        </w:rPr>
      </w:pPr>
      <w:r>
        <w:rPr>
          <w:rFonts w:hint="default" w:ascii="Times New Roman" w:hAnsi="Times New Roman" w:eastAsia="方正仿宋简体" w:cs="Times New Roman"/>
          <w:color w:val="auto"/>
          <w:kern w:val="0"/>
          <w:sz w:val="32"/>
          <w:szCs w:val="32"/>
          <w:highlight w:val="none"/>
          <w:lang w:val="en-US" w:eastAsia="zh-CN"/>
        </w:rPr>
        <w:t>4</w:t>
      </w:r>
      <w:r>
        <w:rPr>
          <w:rFonts w:hint="default" w:ascii="Times New Roman" w:hAnsi="Times New Roman" w:eastAsia="方正仿宋简体" w:cs="Times New Roman"/>
          <w:color w:val="auto"/>
          <w:kern w:val="0"/>
          <w:sz w:val="32"/>
          <w:szCs w:val="32"/>
          <w:highlight w:val="none"/>
        </w:rPr>
        <w:t>.我方将妥善处理建筑垃圾，做到安全文明施工。</w:t>
      </w:r>
    </w:p>
    <w:p>
      <w:pPr>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firstLine="640" w:firstLineChars="200"/>
        <w:jc w:val="left"/>
        <w:textAlignment w:val="auto"/>
        <w:rPr>
          <w:rFonts w:hint="default" w:ascii="Times New Roman" w:hAnsi="Times New Roman" w:eastAsia="方正仿宋简体" w:cs="Times New Roman"/>
          <w:color w:val="auto"/>
          <w:kern w:val="0"/>
          <w:sz w:val="32"/>
          <w:szCs w:val="32"/>
          <w:highlight w:val="none"/>
          <w:lang w:eastAsia="zh-CN"/>
        </w:rPr>
      </w:pPr>
      <w:r>
        <w:rPr>
          <w:rFonts w:hint="default" w:ascii="Times New Roman" w:hAnsi="Times New Roman" w:eastAsia="方正仿宋简体" w:cs="Times New Roman"/>
          <w:color w:val="auto"/>
          <w:kern w:val="0"/>
          <w:sz w:val="32"/>
          <w:szCs w:val="32"/>
          <w:highlight w:val="none"/>
          <w:lang w:val="en-US" w:eastAsia="zh-CN"/>
        </w:rPr>
        <w:t>5</w:t>
      </w:r>
      <w:r>
        <w:rPr>
          <w:rFonts w:hint="default" w:ascii="Times New Roman" w:hAnsi="Times New Roman" w:eastAsia="方正仿宋简体" w:cs="Times New Roman"/>
          <w:color w:val="auto"/>
          <w:kern w:val="0"/>
          <w:sz w:val="32"/>
          <w:szCs w:val="32"/>
          <w:highlight w:val="none"/>
        </w:rPr>
        <w:t>.我方承诺所提供的材料真实有效，并承担提供虚假材料的法律后果</w:t>
      </w:r>
      <w:r>
        <w:rPr>
          <w:rFonts w:hint="default" w:ascii="Times New Roman" w:hAnsi="Times New Roman" w:eastAsia="方正仿宋简体" w:cs="Times New Roman"/>
          <w:color w:val="auto"/>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firstLine="640" w:firstLineChars="200"/>
        <w:jc w:val="left"/>
        <w:textAlignment w:val="auto"/>
        <w:rPr>
          <w:rFonts w:hint="default" w:ascii="Times New Roman" w:hAnsi="Times New Roman" w:eastAsia="方正仿宋简体" w:cs="Times New Roman"/>
          <w:color w:val="auto"/>
          <w:kern w:val="0"/>
          <w:sz w:val="32"/>
          <w:szCs w:val="32"/>
          <w:highlight w:val="none"/>
          <w:lang w:val="en-US" w:eastAsia="zh-CN"/>
        </w:rPr>
      </w:pPr>
      <w:r>
        <w:rPr>
          <w:rFonts w:hint="default" w:ascii="Times New Roman" w:hAnsi="Times New Roman" w:eastAsia="方正仿宋简体" w:cs="Times New Roman"/>
          <w:color w:val="auto"/>
          <w:kern w:val="0"/>
          <w:sz w:val="32"/>
          <w:szCs w:val="32"/>
          <w:highlight w:val="none"/>
          <w:lang w:val="en-US" w:eastAsia="zh-CN"/>
        </w:rPr>
        <w:t>6.上述陈述是承诺人真实意思的表示；</w:t>
      </w:r>
    </w:p>
    <w:p>
      <w:pPr>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firstLine="640" w:firstLineChars="200"/>
        <w:jc w:val="left"/>
        <w:textAlignment w:val="auto"/>
        <w:rPr>
          <w:rFonts w:hint="default" w:ascii="Times New Roman" w:hAnsi="Times New Roman" w:eastAsia="方正仿宋简体" w:cs="Times New Roman"/>
          <w:color w:val="auto"/>
          <w:kern w:val="0"/>
          <w:sz w:val="32"/>
          <w:szCs w:val="32"/>
          <w:highlight w:val="none"/>
          <w:lang w:val="en-US" w:eastAsia="zh-CN"/>
        </w:rPr>
      </w:pPr>
      <w:r>
        <w:rPr>
          <w:rFonts w:hint="default" w:ascii="Times New Roman" w:hAnsi="Times New Roman" w:eastAsia="方正仿宋简体" w:cs="Times New Roman"/>
          <w:color w:val="auto"/>
          <w:kern w:val="0"/>
          <w:sz w:val="32"/>
          <w:szCs w:val="32"/>
          <w:highlight w:val="none"/>
          <w:lang w:val="en-US" w:eastAsia="zh-CN"/>
        </w:rPr>
        <w:t>7.若违反承诺或作出不实承诺的，知晓将被列入信用信息体系黑名单并被公示。</w:t>
      </w:r>
    </w:p>
    <w:p>
      <w:pPr>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firstLine="640" w:firstLineChars="200"/>
        <w:jc w:val="left"/>
        <w:textAlignment w:val="auto"/>
        <w:rPr>
          <w:rFonts w:hint="default" w:ascii="Times New Roman" w:hAnsi="Times New Roman" w:eastAsia="方正仿宋简体" w:cs="Times New Roman"/>
          <w:color w:val="auto"/>
          <w:kern w:val="0"/>
          <w:sz w:val="32"/>
          <w:szCs w:val="32"/>
          <w:highlight w:val="none"/>
          <w:lang w:val="en-US" w:eastAsia="zh-CN" w:bidi="ar-SA"/>
        </w:rPr>
      </w:pPr>
      <w:r>
        <w:rPr>
          <w:rFonts w:hint="default" w:ascii="Times New Roman" w:hAnsi="Times New Roman" w:eastAsia="方正仿宋简体" w:cs="Times New Roman"/>
          <w:color w:val="auto"/>
          <w:kern w:val="0"/>
          <w:sz w:val="32"/>
          <w:szCs w:val="32"/>
          <w:highlight w:val="none"/>
          <w:lang w:val="en-US" w:eastAsia="zh-CN"/>
        </w:rPr>
        <w:t>8.同意本承诺向社会公开，并接受社会监督。</w:t>
      </w:r>
      <w:r>
        <w:rPr>
          <w:rFonts w:hint="default" w:ascii="Times New Roman" w:hAnsi="Times New Roman" w:eastAsia="方正仿宋简体" w:cs="Times New Roman"/>
          <w:color w:val="auto"/>
          <w:kern w:val="0"/>
          <w:sz w:val="32"/>
          <w:szCs w:val="32"/>
          <w:highlight w:val="none"/>
          <w:lang w:val="en-US" w:eastAsia="zh-CN" w:bidi="ar-SA"/>
        </w:rPr>
        <w:t xml:space="preserve"> </w:t>
      </w:r>
    </w:p>
    <w:p>
      <w:pPr>
        <w:pStyle w:val="3"/>
        <w:keepNext w:val="0"/>
        <w:keepLines w:val="0"/>
        <w:pageBreakBefore w:val="0"/>
        <w:widowControl w:val="0"/>
        <w:kinsoku/>
        <w:wordWrap/>
        <w:overflowPunct/>
        <w:topLinePunct w:val="0"/>
        <w:bidi w:val="0"/>
        <w:snapToGrid/>
        <w:spacing w:beforeLines="0" w:afterLines="0" w:line="520" w:lineRule="exact"/>
        <w:ind w:left="0" w:leftChars="0" w:firstLine="1920" w:firstLineChars="600"/>
        <w:jc w:val="both"/>
        <w:textAlignment w:val="auto"/>
        <w:rPr>
          <w:rFonts w:hint="default" w:ascii="Times New Roman" w:hAnsi="Times New Roman" w:eastAsia="方正仿宋简体" w:cs="Times New Roman"/>
          <w:color w:val="auto"/>
          <w:kern w:val="0"/>
          <w:sz w:val="32"/>
          <w:szCs w:val="32"/>
          <w:highlight w:val="none"/>
        </w:rPr>
      </w:pPr>
      <w:r>
        <w:rPr>
          <w:rFonts w:hint="default" w:ascii="Times New Roman" w:hAnsi="Times New Roman" w:eastAsia="方正仿宋简体" w:cs="Times New Roman"/>
          <w:color w:val="auto"/>
          <w:kern w:val="0"/>
          <w:sz w:val="32"/>
          <w:szCs w:val="32"/>
          <w:highlight w:val="none"/>
          <w:lang w:val="en-US" w:eastAsia="zh-CN" w:bidi="ar-SA"/>
        </w:rPr>
        <w:t xml:space="preserve">建设单位（个人）（签章）：                </w:t>
      </w:r>
      <w:r>
        <w:rPr>
          <w:rFonts w:hint="default" w:ascii="Times New Roman" w:hAnsi="Times New Roman" w:eastAsia="方正仿宋简体" w:cs="Times New Roman"/>
          <w:color w:val="auto"/>
          <w:kern w:val="0"/>
          <w:sz w:val="32"/>
          <w:szCs w:val="32"/>
          <w:highlight w:val="none"/>
        </w:rPr>
        <w:t xml:space="preserve">               </w:t>
      </w:r>
    </w:p>
    <w:p>
      <w:pPr>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firstLine="640" w:firstLineChars="200"/>
        <w:jc w:val="center"/>
        <w:textAlignment w:val="auto"/>
        <w:rPr>
          <w:rFonts w:hint="default" w:ascii="Times New Roman" w:hAnsi="Times New Roman" w:eastAsia="方正仿宋简体" w:cs="Times New Roman"/>
          <w:color w:val="auto"/>
          <w:kern w:val="0"/>
          <w:sz w:val="32"/>
          <w:szCs w:val="32"/>
          <w:highlight w:val="none"/>
        </w:rPr>
      </w:pPr>
      <w:r>
        <w:rPr>
          <w:rFonts w:hint="default" w:ascii="Times New Roman" w:hAnsi="Times New Roman" w:eastAsia="方正仿宋简体" w:cs="Times New Roman"/>
          <w:color w:val="auto"/>
          <w:kern w:val="0"/>
          <w:sz w:val="32"/>
          <w:szCs w:val="32"/>
          <w:highlight w:val="none"/>
          <w:lang w:val="en-US" w:eastAsia="zh-CN"/>
        </w:rPr>
        <w:t xml:space="preserve">                        </w:t>
      </w:r>
      <w:r>
        <w:rPr>
          <w:rFonts w:hint="default" w:ascii="Times New Roman" w:hAnsi="Times New Roman" w:eastAsia="方正仿宋简体" w:cs="Times New Roman"/>
          <w:color w:val="auto"/>
          <w:kern w:val="0"/>
          <w:sz w:val="32"/>
          <w:szCs w:val="32"/>
          <w:highlight w:val="none"/>
        </w:rPr>
        <w:t xml:space="preserve">年   月   日 </w:t>
      </w:r>
    </w:p>
    <w:p>
      <w:pPr>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jc w:val="left"/>
        <w:textAlignment w:val="auto"/>
        <w:rPr>
          <w:rFonts w:hint="default" w:ascii="Times New Roman" w:hAnsi="Times New Roman" w:eastAsia="方正仿宋简体" w:cs="Times New Roman"/>
          <w:color w:val="auto"/>
          <w:kern w:val="0"/>
          <w:sz w:val="24"/>
          <w:highlight w:val="none"/>
          <w:lang w:eastAsia="zh-CN"/>
        </w:rPr>
      </w:pPr>
      <w:r>
        <w:rPr>
          <w:rFonts w:hint="default" w:ascii="Times New Roman" w:hAnsi="Times New Roman" w:eastAsia="方正仿宋简体" w:cs="Times New Roman"/>
          <w:color w:val="auto"/>
          <w:kern w:val="0"/>
          <w:sz w:val="24"/>
          <w:highlight w:val="none"/>
        </w:rPr>
        <w:t>说明：此承诺书一式三份，承诺人需将其中一份张贴在施工作业现场醒目位置，一份自行保存，一份信息登记时提交</w:t>
      </w:r>
      <w:r>
        <w:rPr>
          <w:rFonts w:hint="default" w:ascii="Times New Roman" w:hAnsi="Times New Roman" w:eastAsia="方正仿宋简体" w:cs="Times New Roman"/>
          <w:color w:val="auto"/>
          <w:kern w:val="0"/>
          <w:sz w:val="24"/>
          <w:highlight w:val="none"/>
          <w:lang w:eastAsia="zh-CN"/>
        </w:rPr>
        <w:t>。</w:t>
      </w:r>
    </w:p>
    <w:p>
      <w:pPr>
        <w:pStyle w:val="2"/>
        <w:rPr>
          <w:rFonts w:hint="default"/>
          <w:lang w:eastAsia="zh-CN"/>
        </w:rPr>
      </w:pPr>
    </w:p>
    <w:p>
      <w:pPr>
        <w:pStyle w:val="2"/>
        <w:rPr>
          <w:rFonts w:hint="default"/>
          <w:lang w:eastAsia="zh-CN"/>
        </w:rPr>
        <w:sectPr>
          <w:pgSz w:w="11906" w:h="16838"/>
          <w:pgMar w:top="1440" w:right="1803" w:bottom="1440" w:left="1803" w:header="851" w:footer="992" w:gutter="0"/>
          <w:pgNumType w:fmt="numberInDash"/>
          <w:cols w:space="720" w:num="1"/>
          <w:docGrid w:type="lines" w:linePitch="319" w:charSpace="0"/>
        </w:sectPr>
      </w:pPr>
    </w:p>
    <w:p>
      <w:pPr>
        <w:pStyle w:val="2"/>
        <w:rPr>
          <w:rFonts w:hint="eastAsia" w:ascii="Times New Roman" w:hAnsi="Times New Roman" w:eastAsia="宋体" w:cs="Times New Roman"/>
          <w:lang w:val="en-US" w:eastAsia="zh-CN"/>
        </w:rPr>
      </w:pPr>
    </w:p>
    <w:p>
      <w:pPr>
        <w:pStyle w:val="14"/>
        <w:keepNext w:val="0"/>
        <w:keepLines w:val="0"/>
        <w:pageBreakBefore w:val="0"/>
        <w:kinsoku/>
        <w:wordWrap/>
        <w:overflowPunct/>
        <w:topLinePunct w:val="0"/>
        <w:bidi w:val="0"/>
        <w:snapToGrid/>
        <w:spacing w:line="560" w:lineRule="exact"/>
        <w:ind w:left="0" w:leftChars="0" w:firstLine="0" w:firstLineChars="0"/>
        <w:textAlignment w:val="auto"/>
        <w:rPr>
          <w:rStyle w:val="15"/>
          <w:rFonts w:hint="default" w:ascii="黑体" w:hAnsi="黑体" w:eastAsia="黑体" w:cs="黑体"/>
          <w:lang w:val="en-US" w:eastAsia="zh-CN"/>
        </w:rPr>
      </w:pPr>
      <w:r>
        <w:rPr>
          <w:rStyle w:val="15"/>
          <w:rFonts w:hint="default" w:ascii="黑体" w:hAnsi="黑体" w:eastAsia="黑体" w:cs="黑体"/>
          <w:lang w:val="en-US" w:eastAsia="zh-CN"/>
        </w:rPr>
        <w:t>附件</w:t>
      </w:r>
      <w:r>
        <w:rPr>
          <w:rStyle w:val="15"/>
          <w:rFonts w:hint="eastAsia" w:ascii="黑体" w:hAnsi="黑体" w:eastAsia="黑体" w:cs="黑体"/>
          <w:lang w:val="en-US" w:eastAsia="zh-CN"/>
        </w:rPr>
        <w:t>5</w:t>
      </w:r>
    </w:p>
    <w:p>
      <w:pPr>
        <w:pStyle w:val="3"/>
        <w:keepNext w:val="0"/>
        <w:keepLines w:val="0"/>
        <w:pageBreakBefore w:val="0"/>
        <w:kinsoku/>
        <w:wordWrap/>
        <w:overflowPunct/>
        <w:topLinePunct w:val="0"/>
        <w:bidi w:val="0"/>
        <w:snapToGrid/>
        <w:spacing w:beforeLines="0" w:afterLines="0" w:line="560" w:lineRule="exact"/>
        <w:ind w:left="0" w:leftChars="0"/>
        <w:jc w:val="center"/>
        <w:textAlignment w:val="auto"/>
        <w:rPr>
          <w:rFonts w:hint="default" w:ascii="Times New Roman" w:hAnsi="Times New Roman" w:eastAsia="方正仿宋简体" w:cs="Times New Roman"/>
          <w:b/>
          <w:bCs/>
          <w:color w:val="auto"/>
          <w:sz w:val="36"/>
          <w:szCs w:val="36"/>
          <w:highlight w:val="none"/>
          <w:lang w:eastAsia="zh-CN"/>
        </w:rPr>
      </w:pPr>
      <w:r>
        <w:rPr>
          <w:rFonts w:hint="eastAsia" w:ascii="Times New Roman" w:hAnsi="Times New Roman" w:eastAsia="方正仿宋简体" w:cs="Times New Roman"/>
          <w:b/>
          <w:bCs/>
          <w:color w:val="auto"/>
          <w:sz w:val="44"/>
          <w:szCs w:val="44"/>
          <w:highlight w:val="none"/>
          <w:lang w:val="en-US" w:eastAsia="zh-CN"/>
        </w:rPr>
        <w:t>丰泽区</w:t>
      </w:r>
      <w:r>
        <w:rPr>
          <w:rFonts w:hint="default" w:ascii="Times New Roman" w:hAnsi="Times New Roman" w:eastAsia="方正仿宋简体" w:cs="Times New Roman"/>
          <w:b/>
          <w:bCs/>
          <w:color w:val="auto"/>
          <w:sz w:val="44"/>
          <w:szCs w:val="44"/>
          <w:highlight w:val="none"/>
          <w:lang w:eastAsia="zh-CN"/>
        </w:rPr>
        <w:t>小散工程日常巡查记录表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2"/>
        <w:gridCol w:w="1212"/>
        <w:gridCol w:w="1646"/>
        <w:gridCol w:w="2795"/>
        <w:gridCol w:w="2033"/>
        <w:gridCol w:w="2326"/>
        <w:gridCol w:w="1287"/>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8"/>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jc w:val="center"/>
              <w:textAlignment w:val="auto"/>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b/>
                <w:bCs/>
                <w:color w:val="auto"/>
                <w:sz w:val="21"/>
                <w:szCs w:val="21"/>
                <w:highlight w:val="none"/>
                <w:lang w:eastAsia="zh-CN"/>
              </w:rPr>
              <w:t>小散工程基本概况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5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jc w:val="center"/>
              <w:textAlignment w:val="auto"/>
              <w:rPr>
                <w:rFonts w:hint="default" w:ascii="Times New Roman" w:hAnsi="Times New Roman" w:eastAsia="方正仿宋简体" w:cs="Times New Roman"/>
                <w:color w:val="auto"/>
                <w:sz w:val="21"/>
                <w:szCs w:val="21"/>
                <w:highlight w:val="none"/>
                <w:lang w:eastAsia="zh-CN"/>
              </w:rPr>
            </w:pPr>
            <w:r>
              <w:rPr>
                <w:rFonts w:hint="default" w:ascii="Times New Roman" w:hAnsi="Times New Roman" w:eastAsia="方正仿宋简体" w:cs="Times New Roman"/>
                <w:color w:val="auto"/>
                <w:sz w:val="21"/>
                <w:szCs w:val="21"/>
                <w:highlight w:val="none"/>
                <w:lang w:eastAsia="zh-CN"/>
              </w:rPr>
              <w:t>工程名称</w:t>
            </w:r>
          </w:p>
        </w:tc>
        <w:tc>
          <w:tcPr>
            <w:tcW w:w="1810" w:type="pct"/>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textAlignment w:val="auto"/>
              <w:rPr>
                <w:rFonts w:hint="default" w:ascii="Times New Roman" w:hAnsi="Times New Roman" w:eastAsia="方正仿宋简体" w:cs="Times New Roman"/>
                <w:color w:val="auto"/>
                <w:sz w:val="21"/>
                <w:szCs w:val="21"/>
                <w:highlight w:val="none"/>
              </w:rPr>
            </w:pPr>
          </w:p>
        </w:tc>
        <w:tc>
          <w:tcPr>
            <w:tcW w:w="65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jc w:val="center"/>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工程地点</w:t>
            </w:r>
          </w:p>
        </w:tc>
        <w:tc>
          <w:tcPr>
            <w:tcW w:w="1982" w:type="pct"/>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default" w:ascii="Times New Roman" w:hAnsi="Times New Roman" w:eastAsia="方正仿宋简体" w:cs="Times New Roman"/>
                <w:color w:val="auto"/>
                <w:sz w:val="21"/>
                <w:szCs w:val="21"/>
                <w:highlight w:val="none"/>
                <w:u w:val="single"/>
                <w:lang w:val="en-US" w:eastAsia="zh-CN"/>
              </w:rPr>
            </w:pPr>
            <w:r>
              <w:rPr>
                <w:rFonts w:hint="eastAsia" w:eastAsia="方正仿宋简体" w:cs="Times New Roman"/>
                <w:color w:val="auto"/>
                <w:sz w:val="21"/>
                <w:szCs w:val="21"/>
                <w:highlight w:val="none"/>
                <w:u w:val="single"/>
                <w:lang w:val="en-US" w:eastAsia="zh-CN"/>
              </w:rPr>
              <w:t xml:space="preserve">     </w:t>
            </w:r>
            <w:r>
              <w:rPr>
                <w:rFonts w:hint="eastAsia" w:eastAsia="方正仿宋简体" w:cs="Times New Roman"/>
                <w:color w:val="auto"/>
                <w:sz w:val="21"/>
                <w:szCs w:val="21"/>
                <w:highlight w:val="none"/>
                <w:u w:val="none"/>
                <w:lang w:val="en-US" w:eastAsia="zh-CN"/>
              </w:rPr>
              <w:t>街道</w:t>
            </w:r>
            <w:r>
              <w:rPr>
                <w:rFonts w:hint="eastAsia" w:eastAsia="方正仿宋简体" w:cs="Times New Roman"/>
                <w:color w:val="auto"/>
                <w:sz w:val="21"/>
                <w:szCs w:val="21"/>
                <w:highlight w:val="none"/>
                <w:u w:val="single"/>
                <w:lang w:val="en-US" w:eastAsia="zh-CN"/>
              </w:rPr>
              <w:t xml:space="preserve">    </w:t>
            </w:r>
            <w:r>
              <w:rPr>
                <w:rFonts w:hint="eastAsia" w:eastAsia="方正仿宋简体" w:cs="Times New Roman"/>
                <w:color w:val="auto"/>
                <w:sz w:val="21"/>
                <w:szCs w:val="21"/>
                <w:highlight w:val="none"/>
                <w:u w:val="none"/>
                <w:lang w:val="en-US" w:eastAsia="zh-CN"/>
              </w:rPr>
              <w:t>社区</w:t>
            </w:r>
            <w:r>
              <w:rPr>
                <w:rFonts w:hint="eastAsia" w:eastAsia="方正仿宋简体" w:cs="Times New Roman"/>
                <w:color w:val="auto"/>
                <w:sz w:val="21"/>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jc w:val="center"/>
              <w:textAlignment w:val="auto"/>
              <w:rPr>
                <w:rFonts w:hint="default" w:ascii="Times New Roman" w:hAnsi="Times New Roman" w:eastAsia="方正仿宋简体" w:cs="Times New Roman"/>
                <w:color w:val="auto"/>
                <w:sz w:val="21"/>
                <w:szCs w:val="21"/>
                <w:highlight w:val="none"/>
                <w:lang w:eastAsia="zh-CN"/>
              </w:rPr>
            </w:pPr>
            <w:r>
              <w:rPr>
                <w:rFonts w:hint="default" w:ascii="Times New Roman" w:hAnsi="Times New Roman" w:eastAsia="方正仿宋简体" w:cs="Times New Roman"/>
                <w:color w:val="auto"/>
                <w:sz w:val="21"/>
                <w:szCs w:val="21"/>
                <w:highlight w:val="none"/>
                <w:lang w:eastAsia="zh-CN"/>
              </w:rPr>
              <w:t>建设规模</w:t>
            </w:r>
          </w:p>
        </w:tc>
        <w:tc>
          <w:tcPr>
            <w:tcW w:w="4444" w:type="pct"/>
            <w:gridSpan w:val="7"/>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rPr>
              <w:t>总投资</w:t>
            </w:r>
            <w:r>
              <w:rPr>
                <w:rFonts w:hint="default" w:ascii="Times New Roman" w:hAnsi="Times New Roman" w:eastAsia="方正仿宋简体" w:cs="Times New Roman"/>
                <w:color w:val="auto"/>
                <w:sz w:val="21"/>
                <w:szCs w:val="21"/>
                <w:highlight w:val="none"/>
                <w:lang w:val="en-US" w:eastAsia="zh-CN"/>
              </w:rPr>
              <w:t xml:space="preserve">              万元；</w:t>
            </w:r>
            <w:r>
              <w:rPr>
                <w:rFonts w:hint="default" w:ascii="Times New Roman" w:hAnsi="Times New Roman" w:eastAsia="方正仿宋简体" w:cs="Times New Roman"/>
                <w:color w:val="auto"/>
                <w:sz w:val="21"/>
                <w:szCs w:val="21"/>
                <w:highlight w:val="none"/>
              </w:rPr>
              <w:t>建筑面积</w:t>
            </w:r>
            <w:r>
              <w:rPr>
                <w:rFonts w:hint="default" w:ascii="Times New Roman" w:hAnsi="Times New Roman" w:eastAsia="方正仿宋简体" w:cs="Times New Roman"/>
                <w:color w:val="auto"/>
                <w:sz w:val="21"/>
                <w:szCs w:val="21"/>
                <w:highlight w:val="none"/>
                <w:lang w:val="en-US" w:eastAsia="zh-CN"/>
              </w:rPr>
              <w:t xml:space="preserve">          平方米</w:t>
            </w:r>
            <w:r>
              <w:rPr>
                <w:rFonts w:hint="eastAsia" w:ascii="Times New Roman" w:hAnsi="Times New Roman" w:eastAsia="方正仿宋简体" w:cs="Times New Roman"/>
                <w:color w:val="auto"/>
                <w:sz w:val="21"/>
                <w:szCs w:val="21"/>
                <w:highlight w:val="none"/>
                <w:lang w:val="en-US" w:eastAsia="zh-CN"/>
              </w:rPr>
              <w:t>（市政工程</w:t>
            </w:r>
            <w:r>
              <w:rPr>
                <w:rFonts w:hint="default" w:ascii="Times New Roman" w:hAnsi="Times New Roman" w:eastAsia="方正仿宋简体" w:cs="Times New Roman"/>
                <w:color w:val="auto"/>
                <w:sz w:val="21"/>
                <w:szCs w:val="21"/>
                <w:highlight w:val="none"/>
                <w:lang w:eastAsia="zh-CN"/>
              </w:rPr>
              <w:t>长度</w:t>
            </w:r>
            <w:r>
              <w:rPr>
                <w:rFonts w:hint="default" w:ascii="Times New Roman" w:hAnsi="Times New Roman" w:eastAsia="方正仿宋简体" w:cs="Times New Roman"/>
                <w:color w:val="auto"/>
                <w:sz w:val="21"/>
                <w:szCs w:val="21"/>
                <w:highlight w:val="none"/>
                <w:lang w:val="en-US" w:eastAsia="zh-CN"/>
              </w:rPr>
              <w:t xml:space="preserve">        米</w:t>
            </w:r>
            <w:r>
              <w:rPr>
                <w:rFonts w:hint="eastAsia" w:ascii="Times New Roman" w:hAnsi="Times New Roman" w:eastAsia="方正仿宋简体" w:cs="Times New Roman"/>
                <w:color w:val="auto"/>
                <w:sz w:val="21"/>
                <w:szCs w:val="21"/>
                <w:highlight w:val="none"/>
                <w:lang w:val="en-US" w:eastAsia="zh-CN"/>
              </w:rPr>
              <w:t>）</w:t>
            </w:r>
            <w:r>
              <w:rPr>
                <w:rFonts w:hint="default" w:ascii="Times New Roman" w:hAnsi="Times New Roman" w:eastAsia="方正仿宋简体" w:cs="Times New Roman"/>
                <w:color w:val="auto"/>
                <w:sz w:val="21"/>
                <w:szCs w:val="21"/>
                <w:highlight w:val="none"/>
                <w:lang w:val="en-US" w:eastAsia="zh-CN"/>
              </w:rPr>
              <w:t>；</w:t>
            </w:r>
            <w:r>
              <w:rPr>
                <w:rFonts w:hint="default" w:ascii="Times New Roman" w:hAnsi="Times New Roman" w:eastAsia="方正仿宋简体" w:cs="Times New Roman"/>
                <w:color w:val="auto"/>
                <w:sz w:val="21"/>
                <w:szCs w:val="21"/>
                <w:highlight w:val="none"/>
              </w:rPr>
              <w:t>层数</w:t>
            </w:r>
            <w:r>
              <w:rPr>
                <w:rFonts w:hint="default" w:ascii="Times New Roman" w:hAnsi="Times New Roman" w:eastAsia="方正仿宋简体" w:cs="Times New Roman"/>
                <w:color w:val="auto"/>
                <w:sz w:val="21"/>
                <w:szCs w:val="21"/>
                <w:highlight w:val="none"/>
                <w:lang w:val="en-US" w:eastAsia="zh-CN"/>
              </w:rPr>
              <w:t xml:space="preserve">     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jc w:val="center"/>
              <w:textAlignment w:val="auto"/>
              <w:rPr>
                <w:rFonts w:hint="default" w:ascii="Times New Roman" w:hAnsi="Times New Roman" w:eastAsia="方正仿宋简体" w:cs="Times New Roman"/>
                <w:color w:val="auto"/>
                <w:sz w:val="21"/>
                <w:szCs w:val="21"/>
                <w:highlight w:val="none"/>
                <w:lang w:eastAsia="zh-CN"/>
              </w:rPr>
            </w:pPr>
            <w:r>
              <w:rPr>
                <w:rFonts w:hint="default" w:ascii="Times New Roman" w:hAnsi="Times New Roman" w:eastAsia="方正仿宋简体" w:cs="Times New Roman"/>
                <w:color w:val="auto"/>
                <w:sz w:val="21"/>
                <w:szCs w:val="21"/>
                <w:highlight w:val="none"/>
                <w:lang w:eastAsia="zh-CN"/>
              </w:rPr>
              <w:t>工程类别</w:t>
            </w:r>
          </w:p>
        </w:tc>
        <w:tc>
          <w:tcPr>
            <w:tcW w:w="4444" w:type="pct"/>
            <w:gridSpan w:val="7"/>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textAlignment w:val="auto"/>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5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jc w:val="center"/>
              <w:textAlignment w:val="auto"/>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sz w:val="21"/>
                <w:szCs w:val="21"/>
                <w:highlight w:val="none"/>
              </w:rPr>
              <w:t>建设单位名称</w:t>
            </w:r>
          </w:p>
        </w:tc>
        <w:tc>
          <w:tcPr>
            <w:tcW w:w="1810" w:type="pct"/>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jc w:val="center"/>
              <w:textAlignment w:val="auto"/>
              <w:rPr>
                <w:rFonts w:hint="default" w:ascii="Times New Roman" w:hAnsi="Times New Roman" w:eastAsia="方正仿宋简体" w:cs="Times New Roman"/>
                <w:color w:val="auto"/>
                <w:sz w:val="21"/>
                <w:szCs w:val="21"/>
                <w:highlight w:val="none"/>
              </w:rPr>
            </w:pPr>
          </w:p>
        </w:tc>
        <w:tc>
          <w:tcPr>
            <w:tcW w:w="65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jc w:val="center"/>
              <w:textAlignment w:val="auto"/>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sz w:val="21"/>
                <w:szCs w:val="21"/>
                <w:highlight w:val="none"/>
              </w:rPr>
              <w:t>建设单位负责人</w:t>
            </w:r>
          </w:p>
        </w:tc>
        <w:tc>
          <w:tcPr>
            <w:tcW w:w="74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jc w:val="center"/>
              <w:textAlignment w:val="auto"/>
              <w:rPr>
                <w:rFonts w:hint="default" w:ascii="Times New Roman" w:hAnsi="Times New Roman" w:eastAsia="方正仿宋简体" w:cs="Times New Roman"/>
                <w:color w:val="auto"/>
                <w:sz w:val="21"/>
                <w:szCs w:val="21"/>
                <w:highlight w:val="none"/>
              </w:rPr>
            </w:pPr>
          </w:p>
        </w:tc>
        <w:tc>
          <w:tcPr>
            <w:tcW w:w="4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jc w:val="center"/>
              <w:textAlignment w:val="auto"/>
              <w:rPr>
                <w:rFonts w:hint="default" w:ascii="Times New Roman" w:hAnsi="Times New Roman" w:eastAsia="方正仿宋简体" w:cs="Times New Roman"/>
                <w:color w:val="auto"/>
                <w:sz w:val="21"/>
                <w:szCs w:val="21"/>
                <w:highlight w:val="none"/>
                <w:lang w:eastAsia="zh-CN"/>
              </w:rPr>
            </w:pPr>
            <w:r>
              <w:rPr>
                <w:rFonts w:hint="default" w:ascii="Times New Roman" w:hAnsi="Times New Roman" w:eastAsia="方正仿宋简体" w:cs="Times New Roman"/>
                <w:color w:val="auto"/>
                <w:sz w:val="21"/>
                <w:szCs w:val="21"/>
                <w:highlight w:val="none"/>
                <w:lang w:eastAsia="zh-CN"/>
              </w:rPr>
              <w:t>联系电话</w:t>
            </w:r>
          </w:p>
        </w:tc>
        <w:tc>
          <w:tcPr>
            <w:tcW w:w="82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jc w:val="center"/>
              <w:textAlignment w:val="auto"/>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55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jc w:val="center"/>
              <w:textAlignment w:val="auto"/>
              <w:rPr>
                <w:rFonts w:hint="default" w:ascii="Times New Roman" w:hAnsi="Times New Roman" w:eastAsia="方正仿宋简体" w:cs="Times New Roman"/>
                <w:color w:val="auto"/>
                <w:sz w:val="21"/>
                <w:szCs w:val="21"/>
                <w:highlight w:val="none"/>
                <w:lang w:eastAsia="zh-CN"/>
              </w:rPr>
            </w:pPr>
            <w:r>
              <w:rPr>
                <w:rFonts w:hint="default" w:ascii="Times New Roman" w:hAnsi="Times New Roman" w:eastAsia="方正仿宋简体" w:cs="Times New Roman"/>
                <w:color w:val="auto"/>
                <w:sz w:val="21"/>
                <w:szCs w:val="21"/>
                <w:highlight w:val="none"/>
                <w:lang w:eastAsia="zh-CN"/>
              </w:rPr>
              <w:t>施工单位名称</w:t>
            </w:r>
          </w:p>
        </w:tc>
        <w:tc>
          <w:tcPr>
            <w:tcW w:w="1810" w:type="pct"/>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jc w:val="center"/>
              <w:textAlignment w:val="auto"/>
              <w:rPr>
                <w:rFonts w:hint="default" w:ascii="Times New Roman" w:hAnsi="Times New Roman" w:eastAsia="方正仿宋简体" w:cs="Times New Roman"/>
                <w:color w:val="auto"/>
                <w:sz w:val="21"/>
                <w:szCs w:val="21"/>
                <w:highlight w:val="none"/>
              </w:rPr>
            </w:pPr>
          </w:p>
        </w:tc>
        <w:tc>
          <w:tcPr>
            <w:tcW w:w="65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jc w:val="center"/>
              <w:textAlignment w:val="auto"/>
              <w:rPr>
                <w:rFonts w:hint="default" w:ascii="Times New Roman" w:hAnsi="Times New Roman" w:eastAsia="方正仿宋简体" w:cs="Times New Roman"/>
                <w:color w:val="auto"/>
                <w:sz w:val="21"/>
                <w:szCs w:val="21"/>
                <w:highlight w:val="none"/>
                <w:lang w:eastAsia="zh-CN"/>
              </w:rPr>
            </w:pPr>
            <w:r>
              <w:rPr>
                <w:rFonts w:hint="default" w:ascii="Times New Roman" w:hAnsi="Times New Roman" w:eastAsia="方正仿宋简体" w:cs="Times New Roman"/>
                <w:color w:val="auto"/>
                <w:sz w:val="21"/>
                <w:szCs w:val="21"/>
                <w:highlight w:val="none"/>
                <w:lang w:eastAsia="zh-CN"/>
              </w:rPr>
              <w:t>施工单位负责人</w:t>
            </w:r>
          </w:p>
        </w:tc>
        <w:tc>
          <w:tcPr>
            <w:tcW w:w="74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jc w:val="center"/>
              <w:textAlignment w:val="auto"/>
              <w:rPr>
                <w:rFonts w:hint="default" w:ascii="Times New Roman" w:hAnsi="Times New Roman" w:eastAsia="方正仿宋简体" w:cs="Times New Roman"/>
                <w:color w:val="auto"/>
                <w:sz w:val="21"/>
                <w:szCs w:val="21"/>
                <w:highlight w:val="none"/>
              </w:rPr>
            </w:pPr>
          </w:p>
        </w:tc>
        <w:tc>
          <w:tcPr>
            <w:tcW w:w="4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jc w:val="center"/>
              <w:textAlignment w:val="auto"/>
              <w:rPr>
                <w:rFonts w:hint="default" w:ascii="Times New Roman" w:hAnsi="Times New Roman" w:eastAsia="方正仿宋简体" w:cs="Times New Roman"/>
                <w:color w:val="auto"/>
                <w:sz w:val="21"/>
                <w:szCs w:val="21"/>
                <w:highlight w:val="none"/>
                <w:lang w:eastAsia="zh-CN"/>
              </w:rPr>
            </w:pPr>
            <w:r>
              <w:rPr>
                <w:rFonts w:hint="default" w:ascii="Times New Roman" w:hAnsi="Times New Roman" w:eastAsia="方正仿宋简体" w:cs="Times New Roman"/>
                <w:color w:val="auto"/>
                <w:sz w:val="21"/>
                <w:szCs w:val="21"/>
                <w:highlight w:val="none"/>
                <w:lang w:eastAsia="zh-CN"/>
              </w:rPr>
              <w:t>联系电话</w:t>
            </w:r>
          </w:p>
        </w:tc>
        <w:tc>
          <w:tcPr>
            <w:tcW w:w="82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jc w:val="center"/>
              <w:textAlignment w:val="auto"/>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000" w:type="pct"/>
            <w:gridSpan w:val="8"/>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jc w:val="center"/>
              <w:textAlignment w:val="auto"/>
              <w:rPr>
                <w:rFonts w:hint="default" w:ascii="Times New Roman" w:hAnsi="Times New Roman" w:eastAsia="方正仿宋简体" w:cs="Times New Roman"/>
                <w:color w:val="auto"/>
                <w:sz w:val="21"/>
                <w:szCs w:val="21"/>
                <w:highlight w:val="none"/>
                <w:lang w:eastAsia="zh-CN"/>
              </w:rPr>
            </w:pPr>
            <w:r>
              <w:rPr>
                <w:rFonts w:hint="default" w:ascii="Times New Roman" w:hAnsi="Times New Roman" w:eastAsia="方正仿宋简体" w:cs="Times New Roman"/>
                <w:b/>
                <w:bCs/>
                <w:color w:val="auto"/>
                <w:sz w:val="21"/>
                <w:szCs w:val="21"/>
                <w:highlight w:val="none"/>
                <w:lang w:eastAsia="zh-CN"/>
              </w:rPr>
              <w:t>一、信息登记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jc w:val="center"/>
              <w:textAlignment w:val="auto"/>
              <w:rPr>
                <w:rFonts w:hint="default" w:ascii="Times New Roman" w:hAnsi="Times New Roman" w:eastAsia="方正仿宋简体" w:cs="Times New Roman"/>
                <w:color w:val="auto"/>
                <w:kern w:val="2"/>
                <w:sz w:val="21"/>
                <w:szCs w:val="21"/>
                <w:highlight w:val="none"/>
                <w:lang w:val="en-US" w:eastAsia="zh-CN" w:bidi="ar-SA"/>
              </w:rPr>
            </w:pPr>
            <w:r>
              <w:rPr>
                <w:rFonts w:hint="default" w:ascii="Times New Roman" w:hAnsi="Times New Roman" w:eastAsia="方正仿宋简体" w:cs="Times New Roman"/>
                <w:color w:val="auto"/>
                <w:sz w:val="21"/>
                <w:szCs w:val="21"/>
                <w:highlight w:val="none"/>
                <w:lang w:eastAsia="zh-CN"/>
              </w:rPr>
              <w:t>信息登记情况</w:t>
            </w:r>
          </w:p>
        </w:tc>
        <w:tc>
          <w:tcPr>
            <w:tcW w:w="915"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jc w:val="left"/>
              <w:textAlignment w:val="auto"/>
              <w:rPr>
                <w:rFonts w:hint="default" w:ascii="Times New Roman" w:hAnsi="Times New Roman" w:eastAsia="方正仿宋简体" w:cs="Times New Roman"/>
                <w:color w:val="auto"/>
                <w:kern w:val="2"/>
                <w:sz w:val="21"/>
                <w:szCs w:val="21"/>
                <w:highlight w:val="none"/>
                <w:lang w:val="en-US" w:eastAsia="zh-CN" w:bidi="ar-SA"/>
              </w:rPr>
            </w:pPr>
            <w:r>
              <w:rPr>
                <w:rFonts w:hint="default" w:ascii="Times New Roman" w:hAnsi="Times New Roman" w:eastAsia="仿宋_GB2312" w:cs="Times New Roman"/>
                <w:sz w:val="21"/>
                <w:szCs w:val="21"/>
              </w:rPr>
              <w:t>□</w:t>
            </w:r>
            <w:r>
              <w:rPr>
                <w:rFonts w:hint="default" w:ascii="Times New Roman" w:hAnsi="Times New Roman" w:eastAsia="方正仿宋简体" w:cs="Times New Roman"/>
                <w:color w:val="auto"/>
                <w:sz w:val="21"/>
                <w:szCs w:val="21"/>
                <w:highlight w:val="none"/>
                <w:lang w:eastAsia="zh-CN"/>
              </w:rPr>
              <w:t>已办理；</w:t>
            </w:r>
            <w:r>
              <w:rPr>
                <w:rFonts w:hint="default" w:ascii="Times New Roman" w:hAnsi="Times New Roman" w:eastAsia="仿宋_GB2312" w:cs="Times New Roman"/>
                <w:sz w:val="21"/>
                <w:szCs w:val="21"/>
              </w:rPr>
              <w:t>□</w:t>
            </w:r>
            <w:r>
              <w:rPr>
                <w:rFonts w:hint="default" w:ascii="Times New Roman" w:hAnsi="Times New Roman" w:eastAsia="方正仿宋简体" w:cs="Times New Roman"/>
                <w:color w:val="auto"/>
                <w:sz w:val="21"/>
                <w:szCs w:val="21"/>
                <w:highlight w:val="none"/>
                <w:lang w:eastAsia="zh-CN"/>
              </w:rPr>
              <w:t>未办理</w:t>
            </w:r>
          </w:p>
        </w:tc>
        <w:tc>
          <w:tcPr>
            <w:tcW w:w="89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jc w:val="left"/>
              <w:textAlignment w:val="auto"/>
              <w:rPr>
                <w:rFonts w:hint="default" w:ascii="Times New Roman" w:hAnsi="Times New Roman" w:eastAsia="方正仿宋简体" w:cs="Times New Roman"/>
                <w:color w:val="auto"/>
                <w:kern w:val="2"/>
                <w:sz w:val="21"/>
                <w:szCs w:val="21"/>
                <w:highlight w:val="none"/>
                <w:lang w:val="en-US" w:eastAsia="zh-CN" w:bidi="ar-SA"/>
              </w:rPr>
            </w:pPr>
            <w:r>
              <w:rPr>
                <w:rFonts w:hint="default" w:ascii="Times New Roman" w:hAnsi="Times New Roman" w:eastAsia="方正仿宋简体" w:cs="Times New Roman"/>
                <w:color w:val="auto"/>
                <w:sz w:val="21"/>
                <w:szCs w:val="21"/>
                <w:highlight w:val="none"/>
                <w:lang w:eastAsia="zh-CN"/>
              </w:rPr>
              <w:t>未办理信息登记处置方式</w:t>
            </w:r>
          </w:p>
        </w:tc>
        <w:tc>
          <w:tcPr>
            <w:tcW w:w="2633" w:type="pct"/>
            <w:gridSpan w:val="4"/>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jc w:val="left"/>
              <w:textAlignment w:val="auto"/>
              <w:rPr>
                <w:rFonts w:hint="default" w:ascii="Times New Roman" w:hAnsi="Times New Roman" w:eastAsia="方正仿宋简体" w:cs="Times New Roman"/>
                <w:color w:val="auto"/>
                <w:kern w:val="2"/>
                <w:sz w:val="21"/>
                <w:szCs w:val="21"/>
                <w:highlight w:val="none"/>
                <w:lang w:val="en-US" w:eastAsia="zh-CN" w:bidi="ar-SA"/>
              </w:rPr>
            </w:pPr>
            <w:r>
              <w:rPr>
                <w:rFonts w:hint="default" w:ascii="Times New Roman" w:hAnsi="Times New Roman" w:eastAsia="方正仿宋简体" w:cs="Times New Roman"/>
                <w:color w:val="auto"/>
                <w:sz w:val="21"/>
                <w:szCs w:val="21"/>
                <w:highlight w:val="none"/>
                <w:lang w:eastAsia="zh-CN"/>
              </w:rPr>
              <w:t>□立即制止下发停工整改通知书；□督促建设单位办理；□向属地社区报告。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000" w:type="pct"/>
            <w:gridSpan w:val="8"/>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jc w:val="center"/>
              <w:textAlignment w:val="auto"/>
              <w:rPr>
                <w:rFonts w:hint="default" w:ascii="Times New Roman" w:hAnsi="Times New Roman" w:eastAsia="方正仿宋简体" w:cs="Times New Roman"/>
                <w:color w:val="auto"/>
                <w:sz w:val="21"/>
                <w:szCs w:val="21"/>
                <w:highlight w:val="none"/>
                <w:lang w:eastAsia="zh-CN"/>
              </w:rPr>
            </w:pPr>
            <w:r>
              <w:rPr>
                <w:rFonts w:hint="default" w:ascii="Times New Roman" w:hAnsi="Times New Roman" w:eastAsia="方正仿宋简体" w:cs="Times New Roman"/>
                <w:b/>
                <w:bCs/>
                <w:color w:val="auto"/>
                <w:sz w:val="21"/>
                <w:szCs w:val="21"/>
                <w:highlight w:val="none"/>
                <w:lang w:eastAsia="zh-CN"/>
              </w:rPr>
              <w:t>二、安全措施巡查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5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jc w:val="center"/>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eastAsia="zh-CN"/>
              </w:rPr>
              <w:t>巡查类型</w:t>
            </w:r>
          </w:p>
        </w:tc>
        <w:tc>
          <w:tcPr>
            <w:tcW w:w="38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jc w:val="center"/>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eastAsia="zh-CN"/>
              </w:rPr>
              <w:t>巡查项目</w:t>
            </w:r>
          </w:p>
        </w:tc>
        <w:tc>
          <w:tcPr>
            <w:tcW w:w="2817" w:type="pct"/>
            <w:gridSpan w:val="4"/>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jc w:val="center"/>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rPr>
              <w:t>巡查主要内容</w:t>
            </w:r>
          </w:p>
        </w:tc>
        <w:tc>
          <w:tcPr>
            <w:tcW w:w="1237"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jc w:val="center"/>
              <w:textAlignment w:val="auto"/>
              <w:rPr>
                <w:rFonts w:hint="default" w:ascii="Times New Roman" w:hAnsi="Times New Roman" w:eastAsia="方正仿宋简体" w:cs="Times New Roman"/>
                <w:color w:val="auto"/>
                <w:sz w:val="21"/>
                <w:szCs w:val="21"/>
                <w:highlight w:val="none"/>
                <w:lang w:val="en-US" w:eastAsia="zh-CN"/>
              </w:rPr>
            </w:pPr>
            <w:r>
              <w:rPr>
                <w:rFonts w:hint="eastAsia" w:ascii="Times New Roman" w:hAnsi="Times New Roman" w:eastAsia="方正仿宋简体" w:cs="Times New Roman"/>
                <w:color w:val="auto"/>
                <w:sz w:val="21"/>
                <w:szCs w:val="21"/>
                <w:highlight w:val="none"/>
                <w:lang w:val="en-US" w:eastAsia="zh-CN"/>
              </w:rPr>
              <w:t>其他存在问题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555"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lang w:eastAsia="zh-CN"/>
              </w:rPr>
            </w:pPr>
            <w:r>
              <w:rPr>
                <w:rFonts w:hint="default" w:ascii="Times New Roman" w:hAnsi="Times New Roman" w:eastAsia="方正仿宋简体" w:cs="Times New Roman"/>
                <w:color w:val="auto"/>
                <w:sz w:val="21"/>
                <w:szCs w:val="21"/>
                <w:highlight w:val="none"/>
                <w:lang w:eastAsia="zh-CN"/>
              </w:rPr>
              <w:t>工程实体安全</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cs="Times New Roman"/>
                <w:lang w:eastAsia="zh-CN"/>
              </w:rPr>
            </w:pPr>
            <w:r>
              <w:rPr>
                <w:rFonts w:hint="default" w:ascii="Times New Roman" w:hAnsi="Times New Roman" w:eastAsia="方正仿宋简体" w:cs="Times New Roman"/>
                <w:color w:val="auto"/>
                <w:sz w:val="21"/>
                <w:szCs w:val="21"/>
                <w:highlight w:val="none"/>
                <w:lang w:eastAsia="zh-CN"/>
              </w:rPr>
              <w:t>（符合要求的在对应巡查内容前</w:t>
            </w:r>
            <w:r>
              <w:rPr>
                <w:rFonts w:hint="default" w:ascii="Times New Roman" w:hAnsi="Times New Roman" w:eastAsia="方正仿宋简体" w:cs="Times New Roman"/>
                <w:color w:val="auto"/>
                <w:sz w:val="21"/>
                <w:szCs w:val="21"/>
                <w:highlight w:val="none"/>
              </w:rPr>
              <w:t>□</w:t>
            </w:r>
            <w:r>
              <w:rPr>
                <w:rFonts w:hint="default" w:ascii="Times New Roman" w:hAnsi="Times New Roman" w:eastAsia="方正仿宋简体" w:cs="Times New Roman"/>
                <w:color w:val="auto"/>
                <w:sz w:val="21"/>
                <w:szCs w:val="21"/>
                <w:highlight w:val="none"/>
                <w:lang w:eastAsia="zh-CN"/>
              </w:rPr>
              <w:t>打√；不符合打</w:t>
            </w:r>
            <w:r>
              <w:rPr>
                <w:rFonts w:hint="default" w:ascii="Times New Roman" w:hAnsi="Times New Roman" w:eastAsia="方正仿宋简体" w:cs="Times New Roman"/>
                <w:color w:val="auto"/>
                <w:sz w:val="21"/>
                <w:szCs w:val="21"/>
                <w:highlight w:val="none"/>
                <w:lang w:val="en-US" w:eastAsia="zh-CN"/>
              </w:rPr>
              <w:t>×</w:t>
            </w:r>
            <w:r>
              <w:rPr>
                <w:rFonts w:hint="default" w:ascii="Times New Roman" w:hAnsi="Times New Roman" w:eastAsia="方正仿宋简体" w:cs="Times New Roman"/>
                <w:color w:val="auto"/>
                <w:sz w:val="21"/>
                <w:szCs w:val="21"/>
                <w:highlight w:val="none"/>
                <w:lang w:eastAsia="zh-CN"/>
              </w:rPr>
              <w:t>）</w:t>
            </w:r>
          </w:p>
        </w:tc>
        <w:tc>
          <w:tcPr>
            <w:tcW w:w="38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lang w:val="zh-CN"/>
              </w:rPr>
            </w:pPr>
            <w:r>
              <w:rPr>
                <w:rFonts w:hint="default" w:ascii="Times New Roman" w:hAnsi="Times New Roman" w:eastAsia="方正仿宋简体" w:cs="Times New Roman"/>
                <w:color w:val="auto"/>
                <w:sz w:val="21"/>
                <w:szCs w:val="21"/>
                <w:highlight w:val="none"/>
              </w:rPr>
              <w:t>作业脚手架</w:t>
            </w:r>
          </w:p>
        </w:tc>
        <w:tc>
          <w:tcPr>
            <w:tcW w:w="2817" w:type="pct"/>
            <w:gridSpan w:val="4"/>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lang w:eastAsia="zh-CN"/>
              </w:rPr>
            </w:pPr>
            <w:r>
              <w:rPr>
                <w:rFonts w:hint="default" w:ascii="Times New Roman" w:hAnsi="Times New Roman" w:eastAsia="仿宋_GB2312" w:cs="Times New Roman"/>
                <w:sz w:val="21"/>
                <w:szCs w:val="21"/>
              </w:rPr>
              <w:t>□</w:t>
            </w:r>
            <w:r>
              <w:rPr>
                <w:rFonts w:hint="default" w:ascii="Times New Roman" w:hAnsi="Times New Roman" w:eastAsia="方正仿宋简体" w:cs="Times New Roman"/>
                <w:color w:val="auto"/>
                <w:sz w:val="21"/>
                <w:szCs w:val="21"/>
                <w:highlight w:val="none"/>
                <w:lang w:val="en-US" w:eastAsia="zh-CN"/>
              </w:rPr>
              <w:t>1.</w:t>
            </w:r>
            <w:r>
              <w:rPr>
                <w:rFonts w:hint="default" w:ascii="Times New Roman" w:hAnsi="Times New Roman" w:eastAsia="方正仿宋简体" w:cs="Times New Roman"/>
                <w:color w:val="auto"/>
                <w:sz w:val="21"/>
                <w:szCs w:val="21"/>
                <w:highlight w:val="none"/>
              </w:rPr>
              <w:t>作业脚手架</w:t>
            </w:r>
            <w:r>
              <w:rPr>
                <w:rFonts w:hint="default" w:ascii="Times New Roman" w:hAnsi="Times New Roman" w:eastAsia="方正仿宋简体" w:cs="Times New Roman"/>
                <w:color w:val="auto"/>
                <w:sz w:val="21"/>
                <w:szCs w:val="21"/>
                <w:highlight w:val="none"/>
                <w:lang w:eastAsia="zh-CN"/>
              </w:rPr>
              <w:t>是否</w:t>
            </w:r>
            <w:r>
              <w:rPr>
                <w:rFonts w:hint="default" w:ascii="Times New Roman" w:hAnsi="Times New Roman" w:eastAsia="方正仿宋简体" w:cs="Times New Roman"/>
                <w:color w:val="auto"/>
                <w:sz w:val="21"/>
                <w:szCs w:val="21"/>
                <w:highlight w:val="none"/>
              </w:rPr>
              <w:t>使用竹架等淘汰产品</w:t>
            </w:r>
            <w:r>
              <w:rPr>
                <w:rFonts w:hint="default" w:ascii="Times New Roman" w:hAnsi="Times New Roman" w:eastAsia="方正仿宋简体" w:cs="Times New Roman"/>
                <w:color w:val="auto"/>
                <w:sz w:val="21"/>
                <w:szCs w:val="21"/>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仿宋_GB2312" w:cs="Times New Roman"/>
                <w:sz w:val="21"/>
                <w:szCs w:val="21"/>
              </w:rPr>
              <w:t>□</w:t>
            </w:r>
            <w:r>
              <w:rPr>
                <w:rFonts w:hint="default" w:ascii="Times New Roman" w:hAnsi="Times New Roman" w:eastAsia="方正仿宋简体" w:cs="Times New Roman"/>
                <w:color w:val="auto"/>
                <w:sz w:val="21"/>
                <w:szCs w:val="21"/>
                <w:highlight w:val="none"/>
                <w:lang w:val="en-US" w:eastAsia="zh-CN"/>
              </w:rPr>
              <w:t>2.</w:t>
            </w:r>
            <w:r>
              <w:rPr>
                <w:rFonts w:hint="default" w:ascii="Times New Roman" w:hAnsi="Times New Roman" w:eastAsia="方正仿宋简体" w:cs="Times New Roman"/>
                <w:color w:val="auto"/>
                <w:sz w:val="21"/>
                <w:szCs w:val="21"/>
                <w:highlight w:val="none"/>
              </w:rPr>
              <w:t>脚手架采用的钢管外径或壁厚</w:t>
            </w:r>
            <w:r>
              <w:rPr>
                <w:rFonts w:hint="default" w:ascii="Times New Roman" w:hAnsi="Times New Roman" w:eastAsia="方正仿宋简体" w:cs="Times New Roman"/>
                <w:color w:val="auto"/>
                <w:sz w:val="21"/>
                <w:szCs w:val="21"/>
                <w:highlight w:val="none"/>
                <w:lang w:eastAsia="zh-CN"/>
              </w:rPr>
              <w:t>是否</w:t>
            </w:r>
            <w:r>
              <w:rPr>
                <w:rFonts w:hint="default" w:ascii="Times New Roman" w:hAnsi="Times New Roman" w:eastAsia="方正仿宋简体" w:cs="Times New Roman"/>
                <w:color w:val="auto"/>
                <w:sz w:val="21"/>
                <w:szCs w:val="21"/>
                <w:highlight w:val="none"/>
              </w:rPr>
              <w:t>符合规范要求</w:t>
            </w:r>
            <w:r>
              <w:rPr>
                <w:rFonts w:hint="default" w:ascii="Times New Roman" w:hAnsi="Times New Roman" w:eastAsia="方正仿宋简体" w:cs="Times New Roman"/>
                <w:color w:val="auto"/>
                <w:sz w:val="21"/>
                <w:szCs w:val="21"/>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仿宋_GB2312" w:cs="Times New Roman"/>
                <w:sz w:val="21"/>
                <w:szCs w:val="21"/>
              </w:rPr>
              <w:t>□</w:t>
            </w:r>
            <w:r>
              <w:rPr>
                <w:rFonts w:hint="default" w:ascii="Times New Roman" w:hAnsi="Times New Roman" w:eastAsia="方正仿宋简体" w:cs="Times New Roman"/>
                <w:color w:val="auto"/>
                <w:sz w:val="21"/>
                <w:szCs w:val="21"/>
                <w:highlight w:val="none"/>
                <w:lang w:val="en-US" w:eastAsia="zh-CN"/>
              </w:rPr>
              <w:t>3.</w:t>
            </w:r>
            <w:r>
              <w:rPr>
                <w:rFonts w:hint="default" w:ascii="Times New Roman" w:hAnsi="Times New Roman" w:eastAsia="方正仿宋简体" w:cs="Times New Roman"/>
                <w:color w:val="auto"/>
                <w:sz w:val="21"/>
                <w:szCs w:val="21"/>
                <w:highlight w:val="none"/>
              </w:rPr>
              <w:t>建筑架子工</w:t>
            </w:r>
            <w:r>
              <w:rPr>
                <w:rFonts w:hint="default" w:ascii="Times New Roman" w:hAnsi="Times New Roman" w:eastAsia="方正仿宋简体" w:cs="Times New Roman"/>
                <w:color w:val="auto"/>
                <w:sz w:val="21"/>
                <w:szCs w:val="21"/>
                <w:highlight w:val="none"/>
                <w:lang w:eastAsia="zh-CN"/>
              </w:rPr>
              <w:t>是否具有特种</w:t>
            </w:r>
            <w:r>
              <w:rPr>
                <w:rFonts w:hint="default" w:ascii="Times New Roman" w:hAnsi="Times New Roman" w:eastAsia="方正仿宋简体" w:cs="Times New Roman"/>
                <w:color w:val="auto"/>
                <w:sz w:val="21"/>
                <w:szCs w:val="21"/>
                <w:highlight w:val="none"/>
              </w:rPr>
              <w:t>操作资格证书上岗作业</w:t>
            </w:r>
            <w:r>
              <w:rPr>
                <w:rFonts w:hint="default" w:ascii="Times New Roman" w:hAnsi="Times New Roman" w:eastAsia="方正仿宋简体" w:cs="Times New Roman"/>
                <w:color w:val="auto"/>
                <w:sz w:val="21"/>
                <w:szCs w:val="21"/>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仿宋_GB2312" w:cs="Times New Roman"/>
                <w:sz w:val="21"/>
                <w:szCs w:val="21"/>
              </w:rPr>
              <w:t>□</w:t>
            </w:r>
            <w:r>
              <w:rPr>
                <w:rFonts w:hint="default" w:ascii="Times New Roman" w:hAnsi="Times New Roman" w:eastAsia="方正仿宋简体" w:cs="Times New Roman"/>
                <w:color w:val="auto"/>
                <w:sz w:val="21"/>
                <w:szCs w:val="21"/>
                <w:highlight w:val="none"/>
                <w:lang w:val="en-US" w:eastAsia="zh-CN"/>
              </w:rPr>
              <w:t>4.</w:t>
            </w:r>
            <w:r>
              <w:rPr>
                <w:rFonts w:hint="default" w:ascii="Times New Roman" w:hAnsi="Times New Roman" w:eastAsia="方正仿宋简体" w:cs="Times New Roman"/>
                <w:color w:val="auto"/>
                <w:sz w:val="21"/>
                <w:szCs w:val="21"/>
                <w:highlight w:val="none"/>
              </w:rPr>
              <w:t>立杆</w:t>
            </w:r>
            <w:r>
              <w:rPr>
                <w:rFonts w:hint="default" w:ascii="Times New Roman" w:hAnsi="Times New Roman" w:eastAsia="方正仿宋简体" w:cs="Times New Roman"/>
                <w:color w:val="auto"/>
                <w:sz w:val="21"/>
                <w:szCs w:val="21"/>
                <w:highlight w:val="none"/>
                <w:lang w:eastAsia="zh-CN"/>
              </w:rPr>
              <w:t>、横杆</w:t>
            </w:r>
            <w:r>
              <w:rPr>
                <w:rFonts w:hint="default" w:ascii="Times New Roman" w:hAnsi="Times New Roman" w:eastAsia="方正仿宋简体" w:cs="Times New Roman"/>
                <w:color w:val="auto"/>
                <w:sz w:val="21"/>
                <w:szCs w:val="21"/>
                <w:highlight w:val="none"/>
              </w:rPr>
              <w:t>纵横向间距或步距</w:t>
            </w:r>
            <w:r>
              <w:rPr>
                <w:rFonts w:hint="default" w:ascii="Times New Roman" w:hAnsi="Times New Roman" w:eastAsia="方正仿宋简体" w:cs="Times New Roman"/>
                <w:color w:val="auto"/>
                <w:sz w:val="21"/>
                <w:szCs w:val="21"/>
                <w:highlight w:val="none"/>
                <w:lang w:eastAsia="zh-CN"/>
              </w:rPr>
              <w:t>是否</w:t>
            </w:r>
            <w:r>
              <w:rPr>
                <w:rFonts w:hint="default" w:ascii="Times New Roman" w:hAnsi="Times New Roman" w:eastAsia="方正仿宋简体" w:cs="Times New Roman"/>
                <w:color w:val="auto"/>
                <w:sz w:val="21"/>
                <w:szCs w:val="21"/>
                <w:highlight w:val="none"/>
              </w:rPr>
              <w:t>规范要求</w:t>
            </w:r>
            <w:r>
              <w:rPr>
                <w:rFonts w:hint="default" w:ascii="Times New Roman" w:hAnsi="Times New Roman" w:eastAsia="方正仿宋简体" w:cs="Times New Roman"/>
                <w:color w:val="auto"/>
                <w:sz w:val="21"/>
                <w:szCs w:val="21"/>
                <w:highlight w:val="none"/>
                <w:lang w:eastAsia="zh-CN"/>
              </w:rPr>
              <w:t>；</w:t>
            </w:r>
            <w:r>
              <w:rPr>
                <w:rFonts w:hint="default" w:ascii="Times New Roman" w:hAnsi="Times New Roman" w:eastAsia="方正仿宋简体" w:cs="Times New Roman"/>
                <w:color w:val="auto"/>
                <w:sz w:val="21"/>
                <w:szCs w:val="21"/>
                <w:highlight w:val="none"/>
              </w:rPr>
              <w:t>连墙件数量</w:t>
            </w:r>
            <w:r>
              <w:rPr>
                <w:rFonts w:hint="default" w:ascii="Times New Roman" w:hAnsi="Times New Roman" w:eastAsia="方正仿宋简体" w:cs="Times New Roman"/>
                <w:color w:val="auto"/>
                <w:sz w:val="21"/>
                <w:szCs w:val="21"/>
                <w:highlight w:val="none"/>
                <w:lang w:eastAsia="zh-CN"/>
              </w:rPr>
              <w:t>是否按照</w:t>
            </w:r>
            <w:r>
              <w:rPr>
                <w:rFonts w:hint="default" w:ascii="Times New Roman" w:hAnsi="Times New Roman" w:eastAsia="方正仿宋简体" w:cs="Times New Roman"/>
                <w:color w:val="auto"/>
                <w:sz w:val="21"/>
                <w:szCs w:val="21"/>
                <w:highlight w:val="none"/>
              </w:rPr>
              <w:t>规范要求设置</w:t>
            </w:r>
            <w:r>
              <w:rPr>
                <w:rFonts w:hint="default" w:ascii="Times New Roman" w:hAnsi="Times New Roman" w:eastAsia="方正仿宋简体" w:cs="Times New Roman"/>
                <w:color w:val="auto"/>
                <w:sz w:val="21"/>
                <w:szCs w:val="21"/>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仿宋_GB2312" w:cs="Times New Roman"/>
                <w:sz w:val="21"/>
                <w:szCs w:val="21"/>
              </w:rPr>
              <w:t>□</w:t>
            </w:r>
            <w:r>
              <w:rPr>
                <w:rFonts w:hint="default" w:ascii="Times New Roman" w:hAnsi="Times New Roman" w:eastAsia="方正仿宋简体" w:cs="Times New Roman"/>
                <w:color w:val="auto"/>
                <w:sz w:val="21"/>
                <w:szCs w:val="21"/>
                <w:highlight w:val="none"/>
                <w:lang w:val="en-US" w:eastAsia="zh-CN"/>
              </w:rPr>
              <w:t>5.</w:t>
            </w:r>
            <w:r>
              <w:rPr>
                <w:rFonts w:hint="default" w:ascii="Times New Roman" w:hAnsi="Times New Roman" w:eastAsia="方正仿宋简体" w:cs="Times New Roman"/>
                <w:color w:val="auto"/>
                <w:sz w:val="21"/>
                <w:szCs w:val="21"/>
                <w:highlight w:val="none"/>
                <w:lang w:eastAsia="zh-CN"/>
              </w:rPr>
              <w:t>是否按照</w:t>
            </w:r>
            <w:r>
              <w:rPr>
                <w:rFonts w:hint="default" w:ascii="Times New Roman" w:hAnsi="Times New Roman" w:eastAsia="方正仿宋简体" w:cs="Times New Roman"/>
                <w:color w:val="auto"/>
                <w:sz w:val="21"/>
                <w:szCs w:val="21"/>
                <w:highlight w:val="none"/>
              </w:rPr>
              <w:t>规范要求设置纵、横向扫地杆</w:t>
            </w:r>
            <w:r>
              <w:rPr>
                <w:rFonts w:hint="default" w:ascii="Times New Roman" w:hAnsi="Times New Roman" w:eastAsia="方正仿宋简体" w:cs="Times New Roman"/>
                <w:color w:val="auto"/>
                <w:sz w:val="21"/>
                <w:szCs w:val="21"/>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仿宋_GB2312" w:cs="Times New Roman"/>
                <w:sz w:val="21"/>
                <w:szCs w:val="21"/>
              </w:rPr>
              <w:t>□</w:t>
            </w:r>
            <w:r>
              <w:rPr>
                <w:rFonts w:hint="default" w:ascii="Times New Roman" w:hAnsi="Times New Roman" w:eastAsia="方正仿宋简体" w:cs="Times New Roman"/>
                <w:color w:val="auto"/>
                <w:sz w:val="21"/>
                <w:szCs w:val="21"/>
                <w:highlight w:val="none"/>
                <w:lang w:val="en-US" w:eastAsia="zh-CN"/>
              </w:rPr>
              <w:t>6.</w:t>
            </w:r>
            <w:r>
              <w:rPr>
                <w:rFonts w:hint="default" w:ascii="Times New Roman" w:hAnsi="Times New Roman" w:eastAsia="方正仿宋简体" w:cs="Times New Roman"/>
                <w:color w:val="auto"/>
                <w:sz w:val="21"/>
                <w:szCs w:val="21"/>
                <w:highlight w:val="none"/>
                <w:lang w:eastAsia="zh-CN"/>
              </w:rPr>
              <w:t>是否</w:t>
            </w:r>
            <w:r>
              <w:rPr>
                <w:rFonts w:hint="default" w:ascii="Times New Roman" w:hAnsi="Times New Roman" w:eastAsia="方正仿宋简体" w:cs="Times New Roman"/>
                <w:color w:val="auto"/>
                <w:sz w:val="21"/>
                <w:szCs w:val="21"/>
                <w:highlight w:val="none"/>
              </w:rPr>
              <w:t>按规定由底至顶连续设置剪刀撑</w:t>
            </w:r>
            <w:r>
              <w:rPr>
                <w:rFonts w:hint="default" w:ascii="Times New Roman" w:hAnsi="Times New Roman" w:eastAsia="方正仿宋简体" w:cs="Times New Roman"/>
                <w:color w:val="auto"/>
                <w:sz w:val="21"/>
                <w:szCs w:val="21"/>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仿宋_GB2312" w:cs="Times New Roman"/>
                <w:sz w:val="21"/>
                <w:szCs w:val="21"/>
              </w:rPr>
              <w:t>□</w:t>
            </w:r>
            <w:r>
              <w:rPr>
                <w:rFonts w:hint="default" w:ascii="Times New Roman" w:hAnsi="Times New Roman" w:eastAsia="方正仿宋简体" w:cs="Times New Roman"/>
                <w:color w:val="auto"/>
                <w:sz w:val="21"/>
                <w:szCs w:val="21"/>
                <w:highlight w:val="none"/>
                <w:lang w:val="en-US" w:eastAsia="zh-CN"/>
              </w:rPr>
              <w:t>7.</w:t>
            </w:r>
            <w:r>
              <w:rPr>
                <w:rFonts w:hint="default" w:ascii="Times New Roman" w:hAnsi="Times New Roman" w:eastAsia="方正仿宋简体" w:cs="Times New Roman"/>
                <w:color w:val="auto"/>
                <w:sz w:val="21"/>
                <w:szCs w:val="21"/>
                <w:highlight w:val="none"/>
              </w:rPr>
              <w:t>落地式钢管脚手架基础</w:t>
            </w:r>
            <w:r>
              <w:rPr>
                <w:rFonts w:hint="default" w:ascii="Times New Roman" w:hAnsi="Times New Roman" w:eastAsia="方正仿宋简体" w:cs="Times New Roman"/>
                <w:color w:val="auto"/>
                <w:sz w:val="21"/>
                <w:szCs w:val="21"/>
                <w:highlight w:val="none"/>
                <w:lang w:eastAsia="zh-CN"/>
              </w:rPr>
              <w:t>是否</w:t>
            </w:r>
            <w:r>
              <w:rPr>
                <w:rFonts w:hint="default" w:ascii="Times New Roman" w:hAnsi="Times New Roman" w:eastAsia="方正仿宋简体" w:cs="Times New Roman"/>
                <w:color w:val="auto"/>
                <w:sz w:val="21"/>
                <w:szCs w:val="21"/>
                <w:highlight w:val="none"/>
              </w:rPr>
              <w:t>硬化处理</w:t>
            </w:r>
            <w:r>
              <w:rPr>
                <w:rFonts w:hint="default" w:ascii="Times New Roman" w:hAnsi="Times New Roman" w:eastAsia="方正仿宋简体" w:cs="Times New Roman"/>
                <w:color w:val="auto"/>
                <w:sz w:val="21"/>
                <w:szCs w:val="21"/>
                <w:highlight w:val="none"/>
                <w:lang w:eastAsia="zh-CN"/>
              </w:rPr>
              <w:t>。</w:t>
            </w:r>
          </w:p>
        </w:tc>
        <w:tc>
          <w:tcPr>
            <w:tcW w:w="1237"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textAlignment w:val="auto"/>
              <w:rPr>
                <w:rFonts w:hint="default" w:ascii="Times New Roman" w:hAnsi="Times New Roman" w:eastAsia="方正仿宋简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5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rPr>
            </w:pPr>
          </w:p>
        </w:tc>
        <w:tc>
          <w:tcPr>
            <w:tcW w:w="38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lang w:val="zh-CN"/>
              </w:rPr>
            </w:pPr>
            <w:r>
              <w:rPr>
                <w:rFonts w:hint="default" w:ascii="Times New Roman" w:hAnsi="Times New Roman" w:eastAsia="方正仿宋简体" w:cs="Times New Roman"/>
                <w:color w:val="auto"/>
                <w:sz w:val="21"/>
                <w:szCs w:val="21"/>
                <w:highlight w:val="none"/>
              </w:rPr>
              <w:t>临时施工用电</w:t>
            </w:r>
          </w:p>
        </w:tc>
        <w:tc>
          <w:tcPr>
            <w:tcW w:w="2817" w:type="pct"/>
            <w:gridSpan w:val="4"/>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lang w:eastAsia="zh-CN"/>
              </w:rPr>
            </w:pPr>
            <w:r>
              <w:rPr>
                <w:rFonts w:hint="default" w:ascii="Times New Roman" w:hAnsi="Times New Roman" w:eastAsia="仿宋_GB2312" w:cs="Times New Roman"/>
                <w:sz w:val="21"/>
                <w:szCs w:val="21"/>
              </w:rPr>
              <w:t>□</w:t>
            </w:r>
            <w:r>
              <w:rPr>
                <w:rFonts w:hint="default" w:ascii="Times New Roman" w:hAnsi="Times New Roman" w:eastAsia="方正仿宋简体" w:cs="Times New Roman"/>
                <w:color w:val="auto"/>
                <w:sz w:val="21"/>
                <w:szCs w:val="21"/>
                <w:highlight w:val="none"/>
                <w:lang w:val="en-US" w:eastAsia="zh-CN"/>
              </w:rPr>
              <w:t>1.</w:t>
            </w:r>
            <w:r>
              <w:rPr>
                <w:rFonts w:hint="default" w:ascii="Times New Roman" w:hAnsi="Times New Roman" w:eastAsia="方正仿宋简体" w:cs="Times New Roman"/>
                <w:color w:val="auto"/>
                <w:sz w:val="21"/>
                <w:szCs w:val="21"/>
                <w:highlight w:val="none"/>
              </w:rPr>
              <w:t>施工现场专用的电源中性点直接接地的低压配电系统</w:t>
            </w:r>
            <w:r>
              <w:rPr>
                <w:rFonts w:hint="default" w:ascii="Times New Roman" w:hAnsi="Times New Roman" w:eastAsia="方正仿宋简体" w:cs="Times New Roman"/>
                <w:color w:val="auto"/>
                <w:sz w:val="21"/>
                <w:szCs w:val="21"/>
                <w:highlight w:val="none"/>
                <w:lang w:eastAsia="zh-CN"/>
              </w:rPr>
              <w:t>是否</w:t>
            </w:r>
            <w:r>
              <w:rPr>
                <w:rFonts w:hint="default" w:ascii="Times New Roman" w:hAnsi="Times New Roman" w:eastAsia="方正仿宋简体" w:cs="Times New Roman"/>
                <w:color w:val="auto"/>
                <w:sz w:val="21"/>
                <w:szCs w:val="21"/>
                <w:highlight w:val="none"/>
              </w:rPr>
              <w:t>采用TN-S接零保护系统或施工临时用电采用三级配电、两级漏电保护系统</w:t>
            </w:r>
            <w:r>
              <w:rPr>
                <w:rFonts w:hint="default" w:ascii="Times New Roman" w:hAnsi="Times New Roman" w:eastAsia="方正仿宋简体" w:cs="Times New Roman"/>
                <w:color w:val="auto"/>
                <w:sz w:val="21"/>
                <w:szCs w:val="21"/>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lang w:eastAsia="zh-CN"/>
              </w:rPr>
            </w:pPr>
            <w:r>
              <w:rPr>
                <w:rFonts w:hint="default" w:ascii="Times New Roman" w:hAnsi="Times New Roman" w:eastAsia="仿宋_GB2312" w:cs="Times New Roman"/>
                <w:sz w:val="21"/>
                <w:szCs w:val="21"/>
              </w:rPr>
              <w:t>□</w:t>
            </w:r>
            <w:r>
              <w:rPr>
                <w:rFonts w:hint="default" w:ascii="Times New Roman" w:hAnsi="Times New Roman" w:eastAsia="方正仿宋简体" w:cs="Times New Roman"/>
                <w:color w:val="auto"/>
                <w:sz w:val="21"/>
                <w:szCs w:val="21"/>
                <w:highlight w:val="none"/>
                <w:lang w:val="en-US" w:eastAsia="zh-CN"/>
              </w:rPr>
              <w:t>2.</w:t>
            </w:r>
            <w:r>
              <w:rPr>
                <w:rFonts w:hint="default" w:ascii="Times New Roman" w:hAnsi="Times New Roman" w:eastAsia="方正仿宋简体" w:cs="Times New Roman"/>
                <w:color w:val="auto"/>
                <w:sz w:val="21"/>
                <w:szCs w:val="21"/>
                <w:highlight w:val="none"/>
              </w:rPr>
              <w:t>电动建筑机械设备</w:t>
            </w:r>
            <w:r>
              <w:rPr>
                <w:rFonts w:hint="default" w:ascii="Times New Roman" w:hAnsi="Times New Roman" w:eastAsia="方正仿宋简体" w:cs="Times New Roman"/>
                <w:color w:val="auto"/>
                <w:sz w:val="21"/>
                <w:szCs w:val="21"/>
                <w:highlight w:val="none"/>
                <w:lang w:eastAsia="zh-CN"/>
              </w:rPr>
              <w:t>是否采用</w:t>
            </w:r>
            <w:r>
              <w:rPr>
                <w:rFonts w:hint="default" w:ascii="Times New Roman" w:hAnsi="Times New Roman" w:eastAsia="方正仿宋简体" w:cs="Times New Roman"/>
                <w:color w:val="auto"/>
                <w:sz w:val="21"/>
                <w:szCs w:val="21"/>
                <w:highlight w:val="none"/>
              </w:rPr>
              <w:t>PE线连接或末级箱</w:t>
            </w:r>
            <w:r>
              <w:rPr>
                <w:rFonts w:hint="default" w:ascii="Times New Roman" w:hAnsi="Times New Roman" w:eastAsia="方正仿宋简体" w:cs="Times New Roman"/>
                <w:color w:val="auto"/>
                <w:sz w:val="21"/>
                <w:szCs w:val="21"/>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lang w:val="en-US"/>
              </w:rPr>
            </w:pPr>
            <w:r>
              <w:rPr>
                <w:rFonts w:hint="default" w:ascii="Times New Roman" w:hAnsi="Times New Roman" w:eastAsia="仿宋_GB2312" w:cs="Times New Roman"/>
                <w:sz w:val="21"/>
                <w:szCs w:val="21"/>
              </w:rPr>
              <w:t>□</w:t>
            </w:r>
            <w:r>
              <w:rPr>
                <w:rFonts w:hint="default" w:ascii="Times New Roman" w:hAnsi="Times New Roman" w:eastAsia="方正仿宋简体" w:cs="Times New Roman"/>
                <w:color w:val="auto"/>
                <w:sz w:val="21"/>
                <w:szCs w:val="21"/>
                <w:highlight w:val="none"/>
                <w:lang w:val="en-US" w:eastAsia="zh-CN"/>
              </w:rPr>
              <w:t>3.</w:t>
            </w:r>
            <w:r>
              <w:rPr>
                <w:rFonts w:hint="default" w:ascii="Times New Roman" w:hAnsi="Times New Roman" w:eastAsia="方正仿宋简体" w:cs="Times New Roman"/>
                <w:color w:val="auto"/>
                <w:sz w:val="21"/>
                <w:szCs w:val="21"/>
                <w:highlight w:val="none"/>
              </w:rPr>
              <w:t>配电箱或开关箱</w:t>
            </w:r>
            <w:r>
              <w:rPr>
                <w:rFonts w:hint="default" w:ascii="Times New Roman" w:hAnsi="Times New Roman" w:eastAsia="方正仿宋简体" w:cs="Times New Roman"/>
                <w:color w:val="auto"/>
                <w:sz w:val="21"/>
                <w:szCs w:val="21"/>
                <w:highlight w:val="none"/>
                <w:lang w:eastAsia="zh-CN"/>
              </w:rPr>
              <w:t>是否</w:t>
            </w:r>
            <w:r>
              <w:rPr>
                <w:rFonts w:hint="default" w:ascii="Times New Roman" w:hAnsi="Times New Roman" w:eastAsia="方正仿宋简体" w:cs="Times New Roman"/>
                <w:color w:val="auto"/>
                <w:sz w:val="21"/>
                <w:szCs w:val="21"/>
                <w:highlight w:val="none"/>
              </w:rPr>
              <w:t>按规定安装漏电保护器或漏电保护器失效</w:t>
            </w:r>
            <w:r>
              <w:rPr>
                <w:rFonts w:hint="default" w:ascii="Times New Roman" w:hAnsi="Times New Roman" w:eastAsia="方正仿宋简体" w:cs="Times New Roman"/>
                <w:color w:val="auto"/>
                <w:sz w:val="21"/>
                <w:szCs w:val="21"/>
                <w:highlight w:val="none"/>
                <w:lang w:eastAsia="zh-CN"/>
              </w:rPr>
              <w:t>。</w:t>
            </w:r>
          </w:p>
        </w:tc>
        <w:tc>
          <w:tcPr>
            <w:tcW w:w="1237"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textAlignment w:val="auto"/>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jc w:val="center"/>
        </w:trPr>
        <w:tc>
          <w:tcPr>
            <w:tcW w:w="55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rPr>
            </w:pPr>
          </w:p>
        </w:tc>
        <w:tc>
          <w:tcPr>
            <w:tcW w:w="38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lang w:val="zh-CN"/>
              </w:rPr>
            </w:pPr>
            <w:r>
              <w:rPr>
                <w:rFonts w:hint="default" w:ascii="Times New Roman" w:hAnsi="Times New Roman" w:eastAsia="方正仿宋简体" w:cs="Times New Roman"/>
                <w:color w:val="auto"/>
                <w:sz w:val="21"/>
                <w:szCs w:val="21"/>
                <w:highlight w:val="none"/>
              </w:rPr>
              <w:t>高处作业</w:t>
            </w:r>
          </w:p>
        </w:tc>
        <w:tc>
          <w:tcPr>
            <w:tcW w:w="2817" w:type="pct"/>
            <w:gridSpan w:val="4"/>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lang w:eastAsia="zh-CN"/>
              </w:rPr>
            </w:pPr>
            <w:r>
              <w:rPr>
                <w:rFonts w:hint="default" w:ascii="Times New Roman" w:hAnsi="Times New Roman" w:eastAsia="仿宋_GB2312" w:cs="Times New Roman"/>
                <w:sz w:val="21"/>
                <w:szCs w:val="21"/>
              </w:rPr>
              <w:t>□</w:t>
            </w:r>
            <w:r>
              <w:rPr>
                <w:rFonts w:hint="default" w:ascii="Times New Roman" w:hAnsi="Times New Roman" w:eastAsia="方正仿宋简体" w:cs="Times New Roman"/>
                <w:color w:val="auto"/>
                <w:sz w:val="21"/>
                <w:szCs w:val="21"/>
                <w:highlight w:val="none"/>
                <w:lang w:val="en-US" w:eastAsia="zh-CN"/>
              </w:rPr>
              <w:t>1.</w:t>
            </w:r>
            <w:r>
              <w:rPr>
                <w:rFonts w:hint="default" w:ascii="Times New Roman" w:hAnsi="Times New Roman" w:eastAsia="方正仿宋简体" w:cs="Times New Roman"/>
                <w:color w:val="auto"/>
                <w:sz w:val="21"/>
                <w:szCs w:val="21"/>
                <w:highlight w:val="none"/>
              </w:rPr>
              <w:t>外脚手架密目式安全立网</w:t>
            </w:r>
            <w:r>
              <w:rPr>
                <w:rFonts w:hint="default" w:ascii="Times New Roman" w:hAnsi="Times New Roman" w:eastAsia="方正仿宋简体" w:cs="Times New Roman"/>
                <w:color w:val="auto"/>
                <w:sz w:val="21"/>
                <w:szCs w:val="21"/>
                <w:highlight w:val="none"/>
                <w:lang w:eastAsia="zh-CN"/>
              </w:rPr>
              <w:t>是否</w:t>
            </w:r>
            <w:r>
              <w:rPr>
                <w:rFonts w:hint="default" w:ascii="Times New Roman" w:hAnsi="Times New Roman" w:eastAsia="方正仿宋简体" w:cs="Times New Roman"/>
                <w:color w:val="auto"/>
                <w:sz w:val="21"/>
                <w:szCs w:val="21"/>
                <w:highlight w:val="none"/>
              </w:rPr>
              <w:t>按规定采用阻燃产品</w:t>
            </w:r>
            <w:r>
              <w:rPr>
                <w:rFonts w:hint="default" w:ascii="Times New Roman" w:hAnsi="Times New Roman" w:eastAsia="方正仿宋简体" w:cs="Times New Roman"/>
                <w:color w:val="auto"/>
                <w:sz w:val="21"/>
                <w:szCs w:val="21"/>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lang w:eastAsia="zh-CN"/>
              </w:rPr>
            </w:pPr>
            <w:r>
              <w:rPr>
                <w:rFonts w:hint="default" w:ascii="Times New Roman" w:hAnsi="Times New Roman" w:eastAsia="仿宋_GB2312" w:cs="Times New Roman"/>
                <w:sz w:val="21"/>
                <w:szCs w:val="21"/>
              </w:rPr>
              <w:t>□</w:t>
            </w:r>
            <w:r>
              <w:rPr>
                <w:rFonts w:hint="default" w:ascii="Times New Roman" w:hAnsi="Times New Roman" w:eastAsia="方正仿宋简体" w:cs="Times New Roman"/>
                <w:color w:val="auto"/>
                <w:sz w:val="21"/>
                <w:szCs w:val="21"/>
                <w:highlight w:val="none"/>
                <w:lang w:val="en-US" w:eastAsia="zh-CN"/>
              </w:rPr>
              <w:t>2.</w:t>
            </w:r>
            <w:r>
              <w:rPr>
                <w:rFonts w:hint="default" w:ascii="Times New Roman" w:hAnsi="Times New Roman" w:eastAsia="方正仿宋简体" w:cs="Times New Roman"/>
                <w:color w:val="auto"/>
                <w:sz w:val="21"/>
                <w:szCs w:val="21"/>
                <w:highlight w:val="none"/>
              </w:rPr>
              <w:t>洞口作业防坠落措施</w:t>
            </w:r>
            <w:r>
              <w:rPr>
                <w:rFonts w:hint="default" w:ascii="Times New Roman" w:hAnsi="Times New Roman" w:eastAsia="方正仿宋简体" w:cs="Times New Roman"/>
                <w:color w:val="auto"/>
                <w:sz w:val="21"/>
                <w:szCs w:val="21"/>
                <w:highlight w:val="none"/>
                <w:lang w:eastAsia="zh-CN"/>
              </w:rPr>
              <w:t>是否</w:t>
            </w:r>
            <w:r>
              <w:rPr>
                <w:rFonts w:hint="default" w:ascii="Times New Roman" w:hAnsi="Times New Roman" w:eastAsia="方正仿宋简体" w:cs="Times New Roman"/>
                <w:color w:val="auto"/>
                <w:sz w:val="21"/>
                <w:szCs w:val="21"/>
                <w:highlight w:val="none"/>
              </w:rPr>
              <w:t>符合要求</w:t>
            </w:r>
            <w:r>
              <w:rPr>
                <w:rFonts w:hint="default" w:ascii="Times New Roman" w:hAnsi="Times New Roman" w:eastAsia="方正仿宋简体" w:cs="Times New Roman"/>
                <w:color w:val="auto"/>
                <w:sz w:val="21"/>
                <w:szCs w:val="21"/>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lang w:eastAsia="zh-CN"/>
              </w:rPr>
            </w:pPr>
            <w:r>
              <w:rPr>
                <w:rFonts w:hint="default" w:ascii="Times New Roman" w:hAnsi="Times New Roman" w:eastAsia="仿宋_GB2312" w:cs="Times New Roman"/>
                <w:sz w:val="21"/>
                <w:szCs w:val="21"/>
              </w:rPr>
              <w:t>□</w:t>
            </w:r>
            <w:r>
              <w:rPr>
                <w:rFonts w:hint="default" w:ascii="Times New Roman" w:hAnsi="Times New Roman" w:eastAsia="方正仿宋简体" w:cs="Times New Roman"/>
                <w:color w:val="auto"/>
                <w:sz w:val="21"/>
                <w:szCs w:val="21"/>
                <w:highlight w:val="none"/>
                <w:lang w:val="en-US" w:eastAsia="zh-CN"/>
              </w:rPr>
              <w:t>3.</w:t>
            </w:r>
            <w:r>
              <w:rPr>
                <w:rFonts w:hint="default" w:ascii="Times New Roman" w:hAnsi="Times New Roman" w:eastAsia="方正仿宋简体" w:cs="Times New Roman"/>
                <w:color w:val="auto"/>
                <w:sz w:val="21"/>
                <w:szCs w:val="21"/>
                <w:highlight w:val="none"/>
              </w:rPr>
              <w:t>楼梯段、楼层边等临边作业处或外架边缘与建筑物间隙大于150mm</w:t>
            </w:r>
            <w:r>
              <w:rPr>
                <w:rFonts w:hint="default" w:ascii="Times New Roman" w:hAnsi="Times New Roman" w:eastAsia="方正仿宋简体" w:cs="Times New Roman"/>
                <w:color w:val="auto"/>
                <w:sz w:val="21"/>
                <w:szCs w:val="21"/>
                <w:highlight w:val="none"/>
                <w:lang w:eastAsia="zh-CN"/>
              </w:rPr>
              <w:t>是否</w:t>
            </w:r>
            <w:r>
              <w:rPr>
                <w:rFonts w:hint="default" w:ascii="Times New Roman" w:hAnsi="Times New Roman" w:eastAsia="方正仿宋简体" w:cs="Times New Roman"/>
                <w:color w:val="auto"/>
                <w:sz w:val="21"/>
                <w:szCs w:val="21"/>
                <w:highlight w:val="none"/>
              </w:rPr>
              <w:t>采取防护措施</w:t>
            </w:r>
            <w:r>
              <w:rPr>
                <w:rFonts w:hint="default" w:ascii="Times New Roman" w:hAnsi="Times New Roman" w:eastAsia="方正仿宋简体" w:cs="Times New Roman"/>
                <w:color w:val="auto"/>
                <w:sz w:val="21"/>
                <w:szCs w:val="21"/>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lang w:eastAsia="zh-CN"/>
              </w:rPr>
            </w:pPr>
            <w:r>
              <w:rPr>
                <w:rFonts w:hint="default" w:ascii="Times New Roman" w:hAnsi="Times New Roman" w:eastAsia="仿宋_GB2312" w:cs="Times New Roman"/>
                <w:sz w:val="21"/>
                <w:szCs w:val="21"/>
              </w:rPr>
              <w:t>□</w:t>
            </w:r>
            <w:r>
              <w:rPr>
                <w:rFonts w:hint="default" w:ascii="Times New Roman" w:hAnsi="Times New Roman" w:eastAsia="方正仿宋简体" w:cs="Times New Roman"/>
                <w:color w:val="auto"/>
                <w:sz w:val="21"/>
                <w:szCs w:val="21"/>
                <w:highlight w:val="none"/>
                <w:lang w:val="en-US" w:eastAsia="zh-CN"/>
              </w:rPr>
              <w:t>4.</w:t>
            </w:r>
            <w:r>
              <w:rPr>
                <w:rFonts w:hint="default" w:ascii="Times New Roman" w:hAnsi="Times New Roman" w:eastAsia="方正仿宋简体" w:cs="Times New Roman"/>
                <w:color w:val="auto"/>
                <w:sz w:val="21"/>
                <w:szCs w:val="21"/>
                <w:highlight w:val="none"/>
              </w:rPr>
              <w:t>现场作业人员</w:t>
            </w:r>
            <w:r>
              <w:rPr>
                <w:rFonts w:hint="default" w:ascii="Times New Roman" w:hAnsi="Times New Roman" w:eastAsia="方正仿宋简体" w:cs="Times New Roman"/>
                <w:color w:val="auto"/>
                <w:sz w:val="21"/>
                <w:szCs w:val="21"/>
                <w:highlight w:val="none"/>
                <w:lang w:eastAsia="zh-CN"/>
              </w:rPr>
              <w:t>是否</w:t>
            </w:r>
            <w:r>
              <w:rPr>
                <w:rFonts w:hint="default" w:ascii="Times New Roman" w:hAnsi="Times New Roman" w:eastAsia="方正仿宋简体" w:cs="Times New Roman"/>
                <w:color w:val="auto"/>
                <w:sz w:val="21"/>
                <w:szCs w:val="21"/>
                <w:highlight w:val="none"/>
              </w:rPr>
              <w:t>按规定配备安全帽或安全带上岗作业</w:t>
            </w:r>
            <w:r>
              <w:rPr>
                <w:rFonts w:hint="default" w:ascii="Times New Roman" w:hAnsi="Times New Roman" w:eastAsia="方正仿宋简体" w:cs="Times New Roman"/>
                <w:color w:val="auto"/>
                <w:sz w:val="21"/>
                <w:szCs w:val="21"/>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lang w:eastAsia="zh-CN"/>
              </w:rPr>
            </w:pPr>
            <w:r>
              <w:rPr>
                <w:rFonts w:hint="default" w:ascii="Times New Roman" w:hAnsi="Times New Roman" w:eastAsia="仿宋_GB2312" w:cs="Times New Roman"/>
                <w:sz w:val="21"/>
                <w:szCs w:val="21"/>
              </w:rPr>
              <w:t>□</w:t>
            </w:r>
            <w:r>
              <w:rPr>
                <w:rFonts w:hint="default" w:ascii="Times New Roman" w:hAnsi="Times New Roman" w:eastAsia="方正仿宋简体" w:cs="Times New Roman"/>
                <w:color w:val="auto"/>
                <w:sz w:val="21"/>
                <w:szCs w:val="21"/>
                <w:highlight w:val="none"/>
                <w:lang w:val="en-US" w:eastAsia="zh-CN"/>
              </w:rPr>
              <w:t>5.</w:t>
            </w:r>
            <w:r>
              <w:rPr>
                <w:rFonts w:hint="default" w:ascii="Times New Roman" w:hAnsi="Times New Roman" w:eastAsia="方正仿宋简体" w:cs="Times New Roman"/>
                <w:color w:val="auto"/>
                <w:sz w:val="21"/>
                <w:szCs w:val="21"/>
                <w:highlight w:val="none"/>
              </w:rPr>
              <w:t>施工现场人员进出的通道口</w:t>
            </w:r>
            <w:r>
              <w:rPr>
                <w:rFonts w:hint="default" w:ascii="Times New Roman" w:hAnsi="Times New Roman" w:eastAsia="方正仿宋简体" w:cs="Times New Roman"/>
                <w:color w:val="auto"/>
                <w:sz w:val="21"/>
                <w:szCs w:val="21"/>
                <w:highlight w:val="none"/>
                <w:lang w:eastAsia="zh-CN"/>
              </w:rPr>
              <w:t>是否</w:t>
            </w:r>
            <w:r>
              <w:rPr>
                <w:rFonts w:hint="default" w:ascii="Times New Roman" w:hAnsi="Times New Roman" w:eastAsia="方正仿宋简体" w:cs="Times New Roman"/>
                <w:color w:val="auto"/>
                <w:sz w:val="21"/>
                <w:szCs w:val="21"/>
                <w:highlight w:val="none"/>
              </w:rPr>
              <w:t>按规定搭设安全防护棚</w:t>
            </w:r>
            <w:r>
              <w:rPr>
                <w:rFonts w:hint="default" w:ascii="Times New Roman" w:hAnsi="Times New Roman" w:eastAsia="方正仿宋简体" w:cs="Times New Roman"/>
                <w:color w:val="auto"/>
                <w:sz w:val="21"/>
                <w:szCs w:val="21"/>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仿宋_GB2312" w:cs="Times New Roman"/>
                <w:sz w:val="21"/>
                <w:szCs w:val="21"/>
              </w:rPr>
              <w:t>□</w:t>
            </w:r>
            <w:r>
              <w:rPr>
                <w:rFonts w:hint="default" w:ascii="Times New Roman" w:hAnsi="Times New Roman" w:eastAsia="方正仿宋简体" w:cs="Times New Roman"/>
                <w:color w:val="auto"/>
                <w:sz w:val="21"/>
                <w:szCs w:val="21"/>
                <w:highlight w:val="none"/>
                <w:lang w:val="en-US" w:eastAsia="zh-CN"/>
              </w:rPr>
              <w:t>6.</w:t>
            </w:r>
            <w:r>
              <w:rPr>
                <w:rFonts w:hint="default" w:ascii="Times New Roman" w:hAnsi="Times New Roman" w:eastAsia="方正仿宋简体" w:cs="Times New Roman"/>
                <w:color w:val="auto"/>
                <w:sz w:val="21"/>
                <w:szCs w:val="21"/>
                <w:highlight w:val="none"/>
              </w:rPr>
              <w:t>电梯井口</w:t>
            </w:r>
            <w:r>
              <w:rPr>
                <w:rFonts w:hint="default" w:ascii="Times New Roman" w:hAnsi="Times New Roman" w:eastAsia="方正仿宋简体" w:cs="Times New Roman"/>
                <w:color w:val="auto"/>
                <w:sz w:val="21"/>
                <w:szCs w:val="21"/>
                <w:highlight w:val="none"/>
                <w:lang w:eastAsia="zh-CN"/>
              </w:rPr>
              <w:t>是否</w:t>
            </w:r>
            <w:r>
              <w:rPr>
                <w:rFonts w:hint="default" w:ascii="Times New Roman" w:hAnsi="Times New Roman" w:eastAsia="方正仿宋简体" w:cs="Times New Roman"/>
                <w:color w:val="auto"/>
                <w:sz w:val="21"/>
                <w:szCs w:val="21"/>
                <w:highlight w:val="none"/>
              </w:rPr>
              <w:t>按规定设置防护门，或电梯井道内</w:t>
            </w:r>
            <w:r>
              <w:rPr>
                <w:rFonts w:hint="default" w:ascii="Times New Roman" w:hAnsi="Times New Roman" w:eastAsia="方正仿宋简体" w:cs="Times New Roman"/>
                <w:color w:val="auto"/>
                <w:sz w:val="21"/>
                <w:szCs w:val="21"/>
                <w:highlight w:val="none"/>
                <w:lang w:eastAsia="zh-CN"/>
              </w:rPr>
              <w:t>是否</w:t>
            </w:r>
            <w:r>
              <w:rPr>
                <w:rFonts w:hint="default" w:ascii="Times New Roman" w:hAnsi="Times New Roman" w:eastAsia="方正仿宋简体" w:cs="Times New Roman"/>
                <w:color w:val="auto"/>
                <w:sz w:val="21"/>
                <w:szCs w:val="21"/>
                <w:highlight w:val="none"/>
              </w:rPr>
              <w:t>按规定设置安全平网</w:t>
            </w:r>
            <w:r>
              <w:rPr>
                <w:rFonts w:hint="default" w:ascii="Times New Roman" w:hAnsi="Times New Roman" w:eastAsia="方正仿宋简体" w:cs="Times New Roman"/>
                <w:color w:val="auto"/>
                <w:sz w:val="21"/>
                <w:szCs w:val="21"/>
                <w:highlight w:val="none"/>
                <w:lang w:eastAsia="zh-CN"/>
              </w:rPr>
              <w:t>；</w:t>
            </w:r>
          </w:p>
        </w:tc>
        <w:tc>
          <w:tcPr>
            <w:tcW w:w="1237"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textAlignment w:val="auto"/>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55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安全文明施工</w:t>
            </w:r>
            <w:r>
              <w:rPr>
                <w:rFonts w:hint="default" w:ascii="Times New Roman" w:hAnsi="Times New Roman" w:eastAsia="方正仿宋简体" w:cs="Times New Roman"/>
                <w:color w:val="auto"/>
                <w:sz w:val="21"/>
                <w:szCs w:val="21"/>
                <w:highlight w:val="none"/>
                <w:lang w:eastAsia="zh-CN"/>
              </w:rPr>
              <w:t>（符合要求的在对应巡查内容前</w:t>
            </w:r>
            <w:r>
              <w:rPr>
                <w:rFonts w:hint="default" w:ascii="Times New Roman" w:hAnsi="Times New Roman" w:eastAsia="方正仿宋简体" w:cs="Times New Roman"/>
                <w:color w:val="auto"/>
                <w:sz w:val="21"/>
                <w:szCs w:val="21"/>
                <w:highlight w:val="none"/>
              </w:rPr>
              <w:t>□</w:t>
            </w:r>
            <w:r>
              <w:rPr>
                <w:rFonts w:hint="default" w:ascii="Times New Roman" w:hAnsi="Times New Roman" w:eastAsia="方正仿宋简体" w:cs="Times New Roman"/>
                <w:color w:val="auto"/>
                <w:sz w:val="21"/>
                <w:szCs w:val="21"/>
                <w:highlight w:val="none"/>
                <w:lang w:eastAsia="zh-CN"/>
              </w:rPr>
              <w:t>打√；不符合打</w:t>
            </w:r>
            <w:r>
              <w:rPr>
                <w:rFonts w:hint="default" w:ascii="Times New Roman" w:hAnsi="Times New Roman" w:eastAsia="方正仿宋简体" w:cs="Times New Roman"/>
                <w:color w:val="auto"/>
                <w:sz w:val="21"/>
                <w:szCs w:val="21"/>
                <w:highlight w:val="none"/>
                <w:lang w:val="en-US" w:eastAsia="zh-CN"/>
              </w:rPr>
              <w:t>×</w:t>
            </w:r>
            <w:r>
              <w:rPr>
                <w:rFonts w:hint="default" w:ascii="Times New Roman" w:hAnsi="Times New Roman" w:eastAsia="方正仿宋简体" w:cs="Times New Roman"/>
                <w:color w:val="auto"/>
                <w:sz w:val="21"/>
                <w:szCs w:val="21"/>
                <w:highlight w:val="none"/>
                <w:lang w:eastAsia="zh-CN"/>
              </w:rPr>
              <w:t>）</w:t>
            </w:r>
          </w:p>
        </w:tc>
        <w:tc>
          <w:tcPr>
            <w:tcW w:w="38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sz w:val="21"/>
                <w:szCs w:val="21"/>
                <w:highlight w:val="none"/>
              </w:rPr>
              <w:t>场容场貌</w:t>
            </w:r>
            <w:r>
              <w:rPr>
                <w:rFonts w:hint="eastAsia" w:ascii="Times New Roman" w:hAnsi="Times New Roman" w:eastAsia="方正仿宋简体" w:cs="Times New Roman"/>
                <w:color w:val="auto"/>
                <w:sz w:val="21"/>
                <w:szCs w:val="21"/>
                <w:highlight w:val="none"/>
                <w:lang w:eastAsia="zh-CN"/>
              </w:rPr>
              <w:t>、</w:t>
            </w:r>
            <w:r>
              <w:rPr>
                <w:rFonts w:hint="default" w:ascii="Times New Roman" w:hAnsi="Times New Roman" w:eastAsia="方正仿宋简体" w:cs="Times New Roman"/>
                <w:color w:val="auto"/>
                <w:sz w:val="21"/>
                <w:szCs w:val="21"/>
                <w:highlight w:val="none"/>
              </w:rPr>
              <w:t>临时设施及消防安全</w:t>
            </w:r>
          </w:p>
        </w:tc>
        <w:tc>
          <w:tcPr>
            <w:tcW w:w="2817" w:type="pct"/>
            <w:gridSpan w:val="4"/>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仿宋_GB2312" w:cs="Times New Roman"/>
                <w:sz w:val="21"/>
                <w:szCs w:val="21"/>
              </w:rPr>
              <w:t>□</w:t>
            </w:r>
            <w:r>
              <w:rPr>
                <w:rFonts w:hint="default" w:ascii="Times New Roman" w:hAnsi="Times New Roman" w:eastAsia="方正仿宋简体" w:cs="Times New Roman"/>
                <w:color w:val="auto"/>
                <w:sz w:val="21"/>
                <w:szCs w:val="21"/>
                <w:highlight w:val="none"/>
                <w:lang w:val="en-US" w:eastAsia="zh-CN"/>
              </w:rPr>
              <w:t>1.施工现场是否按规定设置连续封闭围墙或围挡；</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r>
              <w:rPr>
                <w:rFonts w:hint="eastAsia" w:ascii="Times New Roman" w:hAnsi="Times New Roman" w:eastAsia="方正仿宋简体" w:cs="Times New Roman"/>
                <w:color w:val="auto"/>
                <w:sz w:val="21"/>
                <w:szCs w:val="21"/>
                <w:highlight w:val="none"/>
                <w:lang w:val="en-US" w:eastAsia="zh-CN"/>
              </w:rPr>
              <w:t>2</w:t>
            </w:r>
            <w:r>
              <w:rPr>
                <w:rFonts w:hint="default" w:ascii="Times New Roman" w:hAnsi="Times New Roman" w:eastAsia="方正仿宋简体" w:cs="Times New Roman"/>
                <w:color w:val="auto"/>
                <w:sz w:val="21"/>
                <w:szCs w:val="21"/>
                <w:highlight w:val="none"/>
                <w:lang w:val="en-US" w:eastAsia="zh-CN"/>
              </w:rPr>
              <w:t>.</w:t>
            </w:r>
            <w:r>
              <w:rPr>
                <w:rFonts w:hint="default" w:ascii="Times New Roman" w:hAnsi="Times New Roman" w:eastAsia="方正仿宋简体" w:cs="Times New Roman"/>
                <w:color w:val="auto"/>
                <w:sz w:val="21"/>
                <w:szCs w:val="21"/>
                <w:highlight w:val="none"/>
              </w:rPr>
              <w:t>焊割现场及高空焊割作业下方</w:t>
            </w:r>
            <w:r>
              <w:rPr>
                <w:rFonts w:hint="default" w:ascii="Times New Roman" w:hAnsi="Times New Roman" w:eastAsia="方正仿宋简体" w:cs="Times New Roman"/>
                <w:color w:val="auto"/>
                <w:sz w:val="21"/>
                <w:szCs w:val="21"/>
                <w:highlight w:val="none"/>
                <w:lang w:eastAsia="zh-CN"/>
              </w:rPr>
              <w:t>是否存在</w:t>
            </w:r>
            <w:r>
              <w:rPr>
                <w:rFonts w:hint="default" w:ascii="Times New Roman" w:hAnsi="Times New Roman" w:eastAsia="方正仿宋简体" w:cs="Times New Roman"/>
                <w:color w:val="auto"/>
                <w:sz w:val="21"/>
                <w:szCs w:val="21"/>
                <w:highlight w:val="none"/>
              </w:rPr>
              <w:t>堆放油类、木材、氧气瓶、乙炔瓶、保温材料等易燃易爆物品</w:t>
            </w:r>
            <w:r>
              <w:rPr>
                <w:rFonts w:hint="default" w:ascii="Times New Roman" w:hAnsi="Times New Roman" w:eastAsia="方正仿宋简体" w:cs="Times New Roman"/>
                <w:color w:val="auto"/>
                <w:sz w:val="21"/>
                <w:szCs w:val="21"/>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lang w:val="zh-CN" w:eastAsia="zh-CN"/>
              </w:rPr>
            </w:pPr>
            <w:r>
              <w:rPr>
                <w:rFonts w:hint="default" w:ascii="Times New Roman" w:hAnsi="Times New Roman" w:eastAsia="仿宋_GB2312" w:cs="Times New Roman"/>
                <w:sz w:val="21"/>
                <w:szCs w:val="21"/>
              </w:rPr>
              <w:t>□</w:t>
            </w:r>
            <w:r>
              <w:rPr>
                <w:rFonts w:hint="eastAsia" w:ascii="Times New Roman" w:hAnsi="Times New Roman" w:eastAsia="方正仿宋简体" w:cs="Times New Roman"/>
                <w:color w:val="auto"/>
                <w:sz w:val="21"/>
                <w:szCs w:val="21"/>
                <w:highlight w:val="none"/>
                <w:lang w:val="en-US" w:eastAsia="zh-CN"/>
              </w:rPr>
              <w:t>3</w:t>
            </w:r>
            <w:r>
              <w:rPr>
                <w:rFonts w:hint="default" w:ascii="Times New Roman" w:hAnsi="Times New Roman" w:eastAsia="方正仿宋简体" w:cs="Times New Roman"/>
                <w:color w:val="auto"/>
                <w:sz w:val="21"/>
                <w:szCs w:val="21"/>
                <w:highlight w:val="none"/>
                <w:lang w:val="en-US" w:eastAsia="zh-CN"/>
              </w:rPr>
              <w:t>.</w:t>
            </w:r>
            <w:r>
              <w:rPr>
                <w:rFonts w:hint="default" w:ascii="Times New Roman" w:hAnsi="Times New Roman" w:eastAsia="方正仿宋简体" w:cs="Times New Roman"/>
                <w:color w:val="auto"/>
                <w:sz w:val="21"/>
                <w:szCs w:val="21"/>
                <w:highlight w:val="none"/>
              </w:rPr>
              <w:t>在建工程</w:t>
            </w:r>
            <w:r>
              <w:rPr>
                <w:rFonts w:hint="default" w:ascii="Times New Roman" w:hAnsi="Times New Roman" w:eastAsia="方正仿宋简体" w:cs="Times New Roman"/>
                <w:color w:val="auto"/>
                <w:sz w:val="21"/>
                <w:szCs w:val="21"/>
                <w:highlight w:val="none"/>
                <w:lang w:eastAsia="zh-CN"/>
              </w:rPr>
              <w:t>是否</w:t>
            </w:r>
            <w:r>
              <w:rPr>
                <w:rFonts w:hint="default" w:ascii="Times New Roman" w:hAnsi="Times New Roman" w:eastAsia="方正仿宋简体" w:cs="Times New Roman"/>
                <w:color w:val="auto"/>
                <w:sz w:val="21"/>
                <w:szCs w:val="21"/>
                <w:highlight w:val="none"/>
              </w:rPr>
              <w:t>当</w:t>
            </w:r>
            <w:r>
              <w:rPr>
                <w:rFonts w:hint="default" w:ascii="Times New Roman" w:hAnsi="Times New Roman" w:eastAsia="方正仿宋简体" w:cs="Times New Roman"/>
                <w:color w:val="auto"/>
                <w:sz w:val="21"/>
                <w:szCs w:val="21"/>
                <w:highlight w:val="none"/>
                <w:lang w:eastAsia="zh-CN"/>
              </w:rPr>
              <w:t>作</w:t>
            </w:r>
            <w:r>
              <w:rPr>
                <w:rFonts w:hint="default" w:ascii="Times New Roman" w:hAnsi="Times New Roman" w:eastAsia="方正仿宋简体" w:cs="Times New Roman"/>
                <w:color w:val="auto"/>
                <w:sz w:val="21"/>
                <w:szCs w:val="21"/>
                <w:highlight w:val="none"/>
              </w:rPr>
              <w:t>员工集体宿舍</w:t>
            </w:r>
            <w:r>
              <w:rPr>
                <w:rFonts w:hint="default" w:ascii="Times New Roman" w:hAnsi="Times New Roman" w:eastAsia="方正仿宋简体" w:cs="Times New Roman"/>
                <w:color w:val="auto"/>
                <w:sz w:val="21"/>
                <w:szCs w:val="21"/>
                <w:highlight w:val="none"/>
                <w:lang w:eastAsia="zh-CN"/>
              </w:rPr>
              <w:t>；</w:t>
            </w:r>
          </w:p>
        </w:tc>
        <w:tc>
          <w:tcPr>
            <w:tcW w:w="1237"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textAlignment w:val="auto"/>
              <w:rPr>
                <w:rFonts w:hint="default" w:ascii="Times New Roman" w:hAnsi="Times New Roman" w:eastAsia="方正仿宋简体" w:cs="Times New Roman"/>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000" w:type="pct"/>
            <w:gridSpan w:val="8"/>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jc w:val="center"/>
              <w:textAlignment w:val="auto"/>
              <w:rPr>
                <w:rFonts w:hint="default" w:ascii="Times New Roman" w:hAnsi="Times New Roman" w:eastAsia="方正仿宋简体" w:cs="Times New Roman"/>
                <w:color w:val="auto"/>
                <w:sz w:val="21"/>
                <w:szCs w:val="21"/>
                <w:highlight w:val="none"/>
                <w:lang w:eastAsia="zh-CN"/>
              </w:rPr>
            </w:pPr>
            <w:r>
              <w:rPr>
                <w:rFonts w:hint="default" w:ascii="Times New Roman" w:hAnsi="Times New Roman" w:eastAsia="方正仿宋简体" w:cs="Times New Roman"/>
                <w:b/>
                <w:bCs/>
                <w:color w:val="auto"/>
                <w:sz w:val="21"/>
                <w:szCs w:val="21"/>
                <w:highlight w:val="none"/>
                <w:lang w:eastAsia="zh-CN"/>
              </w:rPr>
              <w:t>三、违法建设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jc w:val="center"/>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违法建设行为类别</w:t>
            </w:r>
          </w:p>
        </w:tc>
        <w:tc>
          <w:tcPr>
            <w:tcW w:w="3206" w:type="pct"/>
            <w:gridSpan w:val="5"/>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jc w:val="center"/>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违法建设行为内容</w:t>
            </w:r>
          </w:p>
        </w:tc>
        <w:tc>
          <w:tcPr>
            <w:tcW w:w="1237"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jc w:val="center"/>
              <w:textAlignment w:val="auto"/>
              <w:rPr>
                <w:rFonts w:hint="default" w:ascii="Times New Roman" w:hAnsi="Times New Roman" w:eastAsia="方正仿宋简体" w:cs="Times New Roman"/>
                <w:color w:val="auto"/>
                <w:sz w:val="21"/>
                <w:szCs w:val="21"/>
                <w:highlight w:val="none"/>
                <w:lang w:val="en-US" w:eastAsia="zh-CN"/>
              </w:rPr>
            </w:pPr>
            <w:r>
              <w:rPr>
                <w:rFonts w:hint="eastAsia" w:ascii="Times New Roman" w:hAnsi="Times New Roman" w:eastAsia="方正仿宋简体" w:cs="Times New Roman"/>
                <w:color w:val="auto"/>
                <w:sz w:val="21"/>
                <w:szCs w:val="21"/>
                <w:highlight w:val="none"/>
                <w:lang w:val="en-US" w:eastAsia="zh-CN"/>
              </w:rPr>
              <w:t>其他问题说明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lang w:eastAsia="zh-CN"/>
              </w:rPr>
            </w:pPr>
            <w:r>
              <w:rPr>
                <w:rFonts w:hint="default" w:ascii="Times New Roman" w:hAnsi="Times New Roman" w:eastAsia="方正仿宋简体" w:cs="Times New Roman"/>
                <w:color w:val="auto"/>
                <w:sz w:val="21"/>
                <w:szCs w:val="21"/>
                <w:highlight w:val="none"/>
              </w:rPr>
              <w:t>（在对应项目上打√）</w:t>
            </w:r>
          </w:p>
        </w:tc>
        <w:tc>
          <w:tcPr>
            <w:tcW w:w="3206" w:type="pct"/>
            <w:gridSpan w:val="5"/>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lang w:val="en-US" w:eastAsia="zh-CN"/>
              </w:rPr>
            </w:pPr>
            <w:r>
              <w:rPr>
                <w:rFonts w:hint="eastAsia" w:ascii="Times New Roman" w:hAnsi="Times New Roman" w:eastAsia="方正仿宋简体" w:cs="Times New Roman"/>
                <w:color w:val="auto"/>
                <w:sz w:val="21"/>
                <w:szCs w:val="21"/>
                <w:highlight w:val="none"/>
                <w:lang w:val="en-US" w:eastAsia="zh-CN"/>
              </w:rPr>
              <w:t>（）未涉及违法建设行为</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（）将非住宅建筑改为住宅、酒店式公寓；</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（）利用住宅建筑改为有生产安全事故隐患、噪声、光、油烟污染问题、严重影响周边环境的项目（包括：餐饮、机械加工、建材库房、宠物医院、娱乐场所、健身房、游泳馆等业态）；</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（）将建筑用途转为易燃易爆、危化品生产加工存储、危废存储等功能；</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（）将社区用房、物管用房、农贸市场以及公共文化、教育、体育、公园等配套建筑改做他用；</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（）将地下车库、交通通道改做他用的；</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（）封闭架空层、增加隔层等增加建筑面积进行使用；</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（）将工业建筑改为住宅、商业建筑；</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（）利用违法建设整体或部分进行使用；</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（）其他明显与建设工程规划许可用途不符。</w:t>
            </w:r>
          </w:p>
        </w:tc>
        <w:tc>
          <w:tcPr>
            <w:tcW w:w="1237"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textAlignment w:val="auto"/>
              <w:rPr>
                <w:rFonts w:hint="default" w:ascii="Times New Roman" w:hAnsi="Times New Roman" w:eastAsia="方正仿宋简体" w:cs="Times New Roman"/>
                <w:color w:val="auto"/>
                <w:sz w:val="21"/>
                <w:szCs w:val="21"/>
                <w:highlight w:val="none"/>
                <w:lang w:eastAsia="zh-CN"/>
              </w:rPr>
            </w:pPr>
          </w:p>
        </w:tc>
      </w:tr>
    </w:tbl>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exact"/>
        <w:ind w:left="0" w:leftChars="0"/>
        <w:textAlignment w:val="auto"/>
        <w:rPr>
          <w:rFonts w:hint="default" w:ascii="Times New Roman" w:hAnsi="Times New Roman" w:eastAsia="方正仿宋简体" w:cs="Times New Roman"/>
          <w:sz w:val="24"/>
        </w:rPr>
      </w:pPr>
      <w:r>
        <w:rPr>
          <w:rFonts w:hint="default" w:ascii="Times New Roman" w:hAnsi="Times New Roman" w:eastAsia="方正仿宋简体" w:cs="Times New Roman"/>
          <w:sz w:val="24"/>
        </w:rPr>
        <w:t>检查人员签字：</w:t>
      </w:r>
      <w:r>
        <w:rPr>
          <w:rFonts w:hint="default" w:ascii="Times New Roman" w:hAnsi="Times New Roman" w:eastAsia="方正仿宋简体" w:cs="Times New Roman"/>
          <w:sz w:val="24"/>
          <w:lang w:val="en-US" w:eastAsia="zh-CN"/>
        </w:rPr>
        <w:t xml:space="preserve">                                              </w:t>
      </w:r>
      <w:r>
        <w:rPr>
          <w:rFonts w:hint="default" w:ascii="Times New Roman" w:hAnsi="Times New Roman" w:eastAsia="方正仿宋简体" w:cs="Times New Roman"/>
          <w:sz w:val="24"/>
        </w:rPr>
        <w:t>检查时间：</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left="0" w:leftChars="0"/>
        <w:textAlignment w:val="auto"/>
        <w:rPr>
          <w:rFonts w:hint="default" w:ascii="Times New Roman" w:hAnsi="Times New Roman" w:eastAsia="方正仿宋简体" w:cs="Times New Roman"/>
          <w:color w:val="auto"/>
          <w:kern w:val="0"/>
          <w:sz w:val="44"/>
          <w:szCs w:val="44"/>
          <w:highlight w:val="none"/>
          <w:lang w:val="en-US" w:eastAsia="zh-CN" w:bidi="ar-SA"/>
        </w:rPr>
      </w:pPr>
      <w:r>
        <w:rPr>
          <w:rFonts w:hint="default" w:ascii="Times New Roman" w:hAnsi="Times New Roman" w:eastAsia="方正仿宋简体" w:cs="Times New Roman"/>
          <w:sz w:val="24"/>
          <w:lang w:val="en-US" w:eastAsia="zh-CN"/>
        </w:rPr>
        <w:t>建设单位负责人签字：                                        施工单位负责人签字：</w:t>
      </w:r>
    </w:p>
    <w:p>
      <w:pPr>
        <w:pStyle w:val="3"/>
        <w:keepNext w:val="0"/>
        <w:keepLines w:val="0"/>
        <w:pageBreakBefore w:val="0"/>
        <w:kinsoku/>
        <w:wordWrap/>
        <w:overflowPunct/>
        <w:topLinePunct w:val="0"/>
        <w:bidi w:val="0"/>
        <w:snapToGrid/>
        <w:spacing w:beforeLines="0" w:afterLines="0" w:line="560" w:lineRule="exact"/>
        <w:ind w:left="0" w:leftChars="0"/>
        <w:textAlignment w:val="auto"/>
        <w:rPr>
          <w:rFonts w:hint="default" w:ascii="Times New Roman" w:hAnsi="Times New Roman" w:eastAsia="方正仿宋简体" w:cs="Times New Roman"/>
          <w:lang w:eastAsia="zh-CN"/>
        </w:rPr>
      </w:pPr>
    </w:p>
    <w:p>
      <w:pPr>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jc w:val="left"/>
        <w:textAlignment w:val="auto"/>
        <w:rPr>
          <w:rFonts w:hint="default" w:ascii="Times New Roman" w:hAnsi="Times New Roman" w:eastAsia="方正仿宋简体" w:cs="Times New Roman"/>
          <w:color w:val="auto"/>
          <w:kern w:val="0"/>
          <w:sz w:val="24"/>
          <w:highlight w:val="none"/>
          <w:lang w:eastAsia="zh-CN"/>
        </w:rPr>
      </w:pPr>
      <w:r>
        <w:rPr>
          <w:rFonts w:hint="default" w:ascii="Times New Roman" w:hAnsi="Times New Roman" w:eastAsia="方正仿宋简体" w:cs="Times New Roman"/>
          <w:color w:val="auto"/>
          <w:kern w:val="0"/>
          <w:sz w:val="24"/>
          <w:highlight w:val="none"/>
        </w:rPr>
        <w:t>说明：此</w:t>
      </w:r>
      <w:r>
        <w:rPr>
          <w:rFonts w:hint="eastAsia" w:eastAsia="方正仿宋简体" w:cs="Times New Roman"/>
          <w:color w:val="auto"/>
          <w:kern w:val="0"/>
          <w:sz w:val="24"/>
          <w:highlight w:val="none"/>
          <w:lang w:val="en-US" w:eastAsia="zh-CN"/>
        </w:rPr>
        <w:t>巡查记录表由属地街道组织所在社区负责填写存档</w:t>
      </w:r>
      <w:r>
        <w:rPr>
          <w:rFonts w:hint="default" w:ascii="Times New Roman" w:hAnsi="Times New Roman" w:eastAsia="方正仿宋简体" w:cs="Times New Roman"/>
          <w:color w:val="auto"/>
          <w:kern w:val="0"/>
          <w:sz w:val="24"/>
          <w:highlight w:val="none"/>
          <w:lang w:eastAsia="zh-CN"/>
        </w:rPr>
        <w:t>。</w:t>
      </w:r>
    </w:p>
    <w:p>
      <w:pPr>
        <w:pStyle w:val="3"/>
        <w:keepNext w:val="0"/>
        <w:keepLines w:val="0"/>
        <w:pageBreakBefore w:val="0"/>
        <w:kinsoku/>
        <w:wordWrap/>
        <w:overflowPunct/>
        <w:topLinePunct w:val="0"/>
        <w:bidi w:val="0"/>
        <w:snapToGrid/>
        <w:spacing w:beforeLines="0" w:afterLines="0" w:line="560" w:lineRule="exact"/>
        <w:ind w:left="0" w:leftChars="0"/>
        <w:textAlignment w:val="auto"/>
        <w:rPr>
          <w:rFonts w:hint="default" w:ascii="Times New Roman" w:hAnsi="Times New Roman" w:eastAsia="方正仿宋简体" w:cs="Times New Roman"/>
          <w:lang w:eastAsia="zh-CN"/>
        </w:rPr>
        <w:sectPr>
          <w:pgSz w:w="16838" w:h="11906" w:orient="landscape"/>
          <w:pgMar w:top="720" w:right="720" w:bottom="720" w:left="720" w:header="851" w:footer="992" w:gutter="0"/>
          <w:pgNumType w:fmt="numberInDash"/>
          <w:cols w:space="720" w:num="1"/>
          <w:docGrid w:type="lines" w:linePitch="319" w:charSpace="0"/>
        </w:sectPr>
      </w:pPr>
    </w:p>
    <w:p>
      <w:pPr>
        <w:pStyle w:val="3"/>
        <w:keepNext w:val="0"/>
        <w:keepLines w:val="0"/>
        <w:pageBreakBefore w:val="0"/>
        <w:kinsoku/>
        <w:wordWrap/>
        <w:overflowPunct/>
        <w:topLinePunct w:val="0"/>
        <w:bidi w:val="0"/>
        <w:snapToGrid/>
        <w:spacing w:beforeLines="0" w:afterLines="0" w:line="560" w:lineRule="exact"/>
        <w:ind w:left="0" w:leftChars="0"/>
        <w:textAlignment w:val="auto"/>
        <w:rPr>
          <w:rStyle w:val="15"/>
          <w:rFonts w:hint="default" w:ascii="黑体" w:hAnsi="黑体" w:eastAsia="黑体" w:cs="黑体"/>
          <w:lang w:val="en-US" w:eastAsia="zh-CN"/>
        </w:rPr>
      </w:pPr>
      <w:r>
        <w:rPr>
          <w:rStyle w:val="15"/>
          <w:rFonts w:hint="default" w:ascii="黑体" w:hAnsi="黑体" w:eastAsia="黑体" w:cs="黑体"/>
          <w:lang w:val="en-US" w:eastAsia="zh-CN"/>
        </w:rPr>
        <w:t>附件</w:t>
      </w:r>
      <w:r>
        <w:rPr>
          <w:rStyle w:val="15"/>
          <w:rFonts w:hint="eastAsia" w:ascii="黑体" w:hAnsi="黑体" w:eastAsia="黑体" w:cs="黑体"/>
          <w:lang w:val="en-US" w:eastAsia="zh-CN"/>
        </w:rPr>
        <w:t>6</w:t>
      </w:r>
    </w:p>
    <w:p>
      <w:pPr>
        <w:pStyle w:val="14"/>
        <w:keepNext w:val="0"/>
        <w:keepLines w:val="0"/>
        <w:pageBreakBefore w:val="0"/>
        <w:numPr>
          <w:ilvl w:val="0"/>
          <w:numId w:val="0"/>
        </w:numPr>
        <w:kinsoku/>
        <w:wordWrap/>
        <w:overflowPunct/>
        <w:topLinePunct w:val="0"/>
        <w:bidi w:val="0"/>
        <w:snapToGrid/>
        <w:spacing w:line="560" w:lineRule="exact"/>
        <w:ind w:left="0" w:leftChars="0"/>
        <w:jc w:val="center"/>
        <w:textAlignment w:val="auto"/>
        <w:rPr>
          <w:rFonts w:hint="default" w:ascii="Times New Roman" w:hAnsi="Times New Roman" w:eastAsia="方正仿宋简体" w:cs="Times New Roman"/>
          <w:b/>
          <w:bCs/>
          <w:color w:val="auto"/>
          <w:kern w:val="2"/>
          <w:sz w:val="44"/>
          <w:szCs w:val="44"/>
          <w:highlight w:val="none"/>
          <w:lang w:val="en-US" w:eastAsia="zh-CN" w:bidi="ar-SA"/>
        </w:rPr>
      </w:pPr>
      <w:r>
        <w:rPr>
          <w:rFonts w:hint="eastAsia" w:ascii="Times New Roman" w:hAnsi="Times New Roman" w:eastAsia="方正仿宋简体" w:cs="Times New Roman"/>
          <w:b/>
          <w:bCs/>
          <w:color w:val="auto"/>
          <w:kern w:val="2"/>
          <w:sz w:val="44"/>
          <w:szCs w:val="44"/>
          <w:highlight w:val="none"/>
          <w:lang w:val="en-US" w:eastAsia="zh-CN" w:bidi="ar-SA"/>
        </w:rPr>
        <w:t>丰泽</w:t>
      </w:r>
      <w:r>
        <w:rPr>
          <w:rFonts w:hint="default" w:ascii="Times New Roman" w:hAnsi="Times New Roman" w:eastAsia="方正仿宋简体" w:cs="Times New Roman"/>
          <w:b/>
          <w:bCs/>
          <w:color w:val="auto"/>
          <w:kern w:val="2"/>
          <w:sz w:val="44"/>
          <w:szCs w:val="44"/>
          <w:highlight w:val="none"/>
          <w:lang w:val="en-US" w:eastAsia="zh-CN" w:bidi="ar-SA"/>
        </w:rPr>
        <w:t>区小散工程完工登记表</w:t>
      </w:r>
    </w:p>
    <w:p>
      <w:pPr>
        <w:pStyle w:val="14"/>
        <w:keepNext w:val="0"/>
        <w:keepLines w:val="0"/>
        <w:pageBreakBefore w:val="0"/>
        <w:numPr>
          <w:ilvl w:val="0"/>
          <w:numId w:val="0"/>
        </w:numPr>
        <w:kinsoku/>
        <w:wordWrap/>
        <w:overflowPunct/>
        <w:topLinePunct w:val="0"/>
        <w:bidi w:val="0"/>
        <w:snapToGrid/>
        <w:spacing w:line="560" w:lineRule="exact"/>
        <w:ind w:left="0" w:leftChars="0"/>
        <w:jc w:val="center"/>
        <w:textAlignment w:val="auto"/>
        <w:rPr>
          <w:rFonts w:hint="default" w:ascii="Times New Roman" w:hAnsi="Times New Roman" w:eastAsia="方正仿宋简体" w:cs="Times New Roman"/>
          <w:b/>
          <w:bCs/>
          <w:color w:val="auto"/>
          <w:kern w:val="2"/>
          <w:sz w:val="28"/>
          <w:szCs w:val="28"/>
          <w:highlight w:val="none"/>
          <w:lang w:val="en-US" w:eastAsia="zh-CN" w:bidi="ar-SA"/>
        </w:rPr>
      </w:pPr>
      <w:r>
        <w:rPr>
          <w:rFonts w:hint="default" w:ascii="Times New Roman" w:hAnsi="Times New Roman" w:eastAsia="方正仿宋简体" w:cs="Times New Roman"/>
          <w:b/>
          <w:bCs/>
          <w:color w:val="auto"/>
          <w:kern w:val="2"/>
          <w:sz w:val="28"/>
          <w:szCs w:val="28"/>
          <w:highlight w:val="none"/>
          <w:lang w:val="en-US" w:eastAsia="zh-CN" w:bidi="ar-SA"/>
        </w:rPr>
        <w:t xml:space="preserve">                                     </w:t>
      </w:r>
    </w:p>
    <w:tbl>
      <w:tblPr>
        <w:tblStyle w:val="8"/>
        <w:tblW w:w="5513" w:type="pct"/>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7"/>
        <w:gridCol w:w="2701"/>
        <w:gridCol w:w="1608"/>
        <w:gridCol w:w="3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pct"/>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简体" w:cs="Times New Roman"/>
                <w:b/>
                <w:bCs/>
                <w:color w:val="auto"/>
                <w:kern w:val="2"/>
                <w:sz w:val="21"/>
                <w:szCs w:val="21"/>
                <w:highlight w:val="none"/>
                <w:vertAlign w:val="baseline"/>
                <w:lang w:val="en-US" w:eastAsia="zh-CN" w:bidi="ar-SA"/>
              </w:rPr>
            </w:pPr>
            <w:r>
              <w:rPr>
                <w:rFonts w:hint="default" w:ascii="Times New Roman" w:hAnsi="Times New Roman" w:eastAsia="方正仿宋简体" w:cs="Times New Roman"/>
                <w:color w:val="auto"/>
                <w:sz w:val="21"/>
                <w:szCs w:val="21"/>
                <w:highlight w:val="none"/>
                <w:lang w:eastAsia="zh-CN"/>
              </w:rPr>
              <w:t>工程名称</w:t>
            </w:r>
          </w:p>
        </w:tc>
        <w:tc>
          <w:tcPr>
            <w:tcW w:w="1438" w:type="pct"/>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简体" w:cs="Times New Roman"/>
                <w:b/>
                <w:bCs/>
                <w:color w:val="auto"/>
                <w:kern w:val="2"/>
                <w:sz w:val="21"/>
                <w:szCs w:val="21"/>
                <w:highlight w:val="none"/>
                <w:vertAlign w:val="baseline"/>
                <w:lang w:val="en-US" w:eastAsia="zh-CN" w:bidi="ar-SA"/>
              </w:rPr>
            </w:pPr>
          </w:p>
        </w:tc>
        <w:tc>
          <w:tcPr>
            <w:tcW w:w="856" w:type="pct"/>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简体" w:cs="Times New Roman"/>
                <w:b/>
                <w:bCs/>
                <w:color w:val="auto"/>
                <w:kern w:val="2"/>
                <w:sz w:val="21"/>
                <w:szCs w:val="21"/>
                <w:highlight w:val="none"/>
                <w:vertAlign w:val="baseline"/>
                <w:lang w:val="en-US" w:eastAsia="zh-CN" w:bidi="ar-SA"/>
              </w:rPr>
            </w:pPr>
            <w:r>
              <w:rPr>
                <w:rFonts w:hint="default" w:ascii="Times New Roman" w:hAnsi="Times New Roman" w:eastAsia="方正仿宋简体" w:cs="Times New Roman"/>
                <w:color w:val="auto"/>
                <w:sz w:val="21"/>
                <w:szCs w:val="21"/>
                <w:highlight w:val="none"/>
                <w:lang w:val="en-US" w:eastAsia="zh-CN"/>
              </w:rPr>
              <w:t>工程地点</w:t>
            </w:r>
          </w:p>
        </w:tc>
        <w:tc>
          <w:tcPr>
            <w:tcW w:w="1673" w:type="pct"/>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简体" w:cs="Times New Roman"/>
                <w:b/>
                <w:bCs/>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pct"/>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建设面积</w:t>
            </w:r>
          </w:p>
        </w:tc>
        <w:tc>
          <w:tcPr>
            <w:tcW w:w="1438" w:type="pct"/>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简体" w:cs="Times New Roman"/>
                <w:b/>
                <w:bCs/>
                <w:color w:val="auto"/>
                <w:kern w:val="2"/>
                <w:sz w:val="21"/>
                <w:szCs w:val="21"/>
                <w:highlight w:val="none"/>
                <w:vertAlign w:val="baseline"/>
                <w:lang w:val="en-US" w:eastAsia="zh-CN" w:bidi="ar-SA"/>
              </w:rPr>
            </w:pPr>
          </w:p>
        </w:tc>
        <w:tc>
          <w:tcPr>
            <w:tcW w:w="856" w:type="pct"/>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简体" w:cs="Times New Roman"/>
                <w:b w:val="0"/>
                <w:bCs w:val="0"/>
                <w:color w:val="auto"/>
                <w:kern w:val="2"/>
                <w:sz w:val="21"/>
                <w:szCs w:val="21"/>
                <w:highlight w:val="none"/>
                <w:vertAlign w:val="baseline"/>
                <w:lang w:val="en-US" w:eastAsia="zh-CN" w:bidi="ar-SA"/>
              </w:rPr>
            </w:pPr>
            <w:r>
              <w:rPr>
                <w:rFonts w:hint="default" w:ascii="Times New Roman" w:hAnsi="Times New Roman" w:eastAsia="方正仿宋简体" w:cs="Times New Roman"/>
                <w:b w:val="0"/>
                <w:bCs w:val="0"/>
                <w:color w:val="auto"/>
                <w:kern w:val="2"/>
                <w:sz w:val="21"/>
                <w:szCs w:val="21"/>
                <w:highlight w:val="none"/>
                <w:vertAlign w:val="baseline"/>
                <w:lang w:val="en-US" w:eastAsia="zh-CN" w:bidi="ar-SA"/>
              </w:rPr>
              <w:t>工程造价</w:t>
            </w:r>
          </w:p>
        </w:tc>
        <w:tc>
          <w:tcPr>
            <w:tcW w:w="1673" w:type="pct"/>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简体" w:cs="Times New Roman"/>
                <w:b/>
                <w:bCs/>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pct"/>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简体" w:cs="Times New Roman"/>
                <w:color w:val="auto"/>
                <w:sz w:val="21"/>
                <w:szCs w:val="21"/>
                <w:highlight w:val="none"/>
                <w:lang w:eastAsia="zh-CN"/>
              </w:rPr>
            </w:pPr>
            <w:r>
              <w:rPr>
                <w:rFonts w:hint="default" w:ascii="Times New Roman" w:hAnsi="Times New Roman" w:eastAsia="方正仿宋简体" w:cs="Times New Roman"/>
                <w:color w:val="auto"/>
                <w:sz w:val="21"/>
                <w:szCs w:val="21"/>
                <w:highlight w:val="none"/>
                <w:lang w:eastAsia="zh-CN"/>
              </w:rPr>
              <w:t>建设单位</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简体" w:cs="Times New Roman"/>
                <w:b/>
                <w:bCs/>
                <w:color w:val="auto"/>
                <w:kern w:val="2"/>
                <w:sz w:val="21"/>
                <w:szCs w:val="21"/>
                <w:highlight w:val="none"/>
                <w:vertAlign w:val="baseline"/>
                <w:lang w:val="en-US" w:eastAsia="zh-CN" w:bidi="ar-SA"/>
              </w:rPr>
            </w:pPr>
            <w:r>
              <w:rPr>
                <w:rFonts w:hint="default" w:ascii="Times New Roman" w:hAnsi="Times New Roman" w:eastAsia="方正仿宋简体" w:cs="Times New Roman"/>
                <w:color w:val="auto"/>
                <w:sz w:val="21"/>
                <w:szCs w:val="21"/>
                <w:highlight w:val="none"/>
                <w:lang w:eastAsia="zh-CN"/>
              </w:rPr>
              <w:t>名称</w:t>
            </w:r>
          </w:p>
        </w:tc>
        <w:tc>
          <w:tcPr>
            <w:tcW w:w="1438" w:type="pct"/>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简体" w:cs="Times New Roman"/>
                <w:b/>
                <w:bCs/>
                <w:color w:val="auto"/>
                <w:kern w:val="2"/>
                <w:sz w:val="21"/>
                <w:szCs w:val="21"/>
                <w:highlight w:val="none"/>
                <w:vertAlign w:val="baseline"/>
                <w:lang w:val="en-US" w:eastAsia="zh-CN" w:bidi="ar-SA"/>
              </w:rPr>
            </w:pPr>
          </w:p>
        </w:tc>
        <w:tc>
          <w:tcPr>
            <w:tcW w:w="856" w:type="pct"/>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简体" w:cs="Times New Roman"/>
                <w:b/>
                <w:bCs/>
                <w:color w:val="auto"/>
                <w:kern w:val="2"/>
                <w:sz w:val="21"/>
                <w:szCs w:val="21"/>
                <w:highlight w:val="none"/>
                <w:vertAlign w:val="baseline"/>
                <w:lang w:val="en-US" w:eastAsia="zh-CN" w:bidi="ar-SA"/>
              </w:rPr>
            </w:pPr>
            <w:r>
              <w:rPr>
                <w:rFonts w:hint="default" w:ascii="Times New Roman" w:hAnsi="Times New Roman" w:eastAsia="方正仿宋简体" w:cs="Times New Roman"/>
                <w:color w:val="auto"/>
                <w:sz w:val="21"/>
                <w:szCs w:val="21"/>
                <w:highlight w:val="none"/>
              </w:rPr>
              <w:t>负责人</w:t>
            </w:r>
            <w:r>
              <w:rPr>
                <w:rFonts w:hint="default" w:ascii="Times New Roman" w:hAnsi="Times New Roman" w:eastAsia="方正仿宋简体" w:cs="Times New Roman"/>
                <w:color w:val="auto"/>
                <w:sz w:val="21"/>
                <w:szCs w:val="21"/>
                <w:highlight w:val="none"/>
                <w:lang w:val="en-US" w:eastAsia="zh-CN"/>
              </w:rPr>
              <w:t>/</w:t>
            </w:r>
            <w:r>
              <w:rPr>
                <w:rFonts w:hint="default" w:ascii="Times New Roman" w:hAnsi="Times New Roman" w:eastAsia="方正仿宋简体" w:cs="Times New Roman"/>
                <w:color w:val="auto"/>
                <w:sz w:val="21"/>
                <w:szCs w:val="21"/>
                <w:highlight w:val="none"/>
                <w:lang w:eastAsia="zh-CN"/>
              </w:rPr>
              <w:t>联系电话</w:t>
            </w:r>
          </w:p>
        </w:tc>
        <w:tc>
          <w:tcPr>
            <w:tcW w:w="1673" w:type="pct"/>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简体" w:cs="Times New Roman"/>
                <w:b/>
                <w:bCs/>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pct"/>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简体" w:cs="Times New Roman"/>
                <w:color w:val="auto"/>
                <w:sz w:val="21"/>
                <w:szCs w:val="21"/>
                <w:highlight w:val="none"/>
                <w:lang w:eastAsia="zh-CN"/>
              </w:rPr>
            </w:pPr>
            <w:r>
              <w:rPr>
                <w:rFonts w:hint="default" w:ascii="Times New Roman" w:hAnsi="Times New Roman" w:eastAsia="方正仿宋简体" w:cs="Times New Roman"/>
                <w:color w:val="auto"/>
                <w:sz w:val="21"/>
                <w:szCs w:val="21"/>
                <w:highlight w:val="none"/>
                <w:lang w:eastAsia="zh-CN"/>
              </w:rPr>
              <w:t>施工单位</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简体" w:cs="Times New Roman"/>
                <w:b/>
                <w:bCs/>
                <w:color w:val="auto"/>
                <w:kern w:val="2"/>
                <w:sz w:val="21"/>
                <w:szCs w:val="21"/>
                <w:highlight w:val="none"/>
                <w:vertAlign w:val="baseline"/>
                <w:lang w:val="en-US" w:eastAsia="zh-CN" w:bidi="ar-SA"/>
              </w:rPr>
            </w:pPr>
            <w:r>
              <w:rPr>
                <w:rFonts w:hint="default" w:ascii="Times New Roman" w:hAnsi="Times New Roman" w:eastAsia="方正仿宋简体" w:cs="Times New Roman"/>
                <w:color w:val="auto"/>
                <w:sz w:val="21"/>
                <w:szCs w:val="21"/>
                <w:highlight w:val="none"/>
                <w:lang w:eastAsia="zh-CN"/>
              </w:rPr>
              <w:t>名称</w:t>
            </w:r>
          </w:p>
        </w:tc>
        <w:tc>
          <w:tcPr>
            <w:tcW w:w="1438" w:type="pct"/>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简体" w:cs="Times New Roman"/>
                <w:b/>
                <w:bCs/>
                <w:color w:val="auto"/>
                <w:kern w:val="2"/>
                <w:sz w:val="21"/>
                <w:szCs w:val="21"/>
                <w:highlight w:val="none"/>
                <w:vertAlign w:val="baseline"/>
                <w:lang w:val="en-US" w:eastAsia="zh-CN" w:bidi="ar-SA"/>
              </w:rPr>
            </w:pPr>
          </w:p>
        </w:tc>
        <w:tc>
          <w:tcPr>
            <w:tcW w:w="856" w:type="pct"/>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简体" w:cs="Times New Roman"/>
                <w:b/>
                <w:bCs/>
                <w:color w:val="auto"/>
                <w:kern w:val="2"/>
                <w:sz w:val="21"/>
                <w:szCs w:val="21"/>
                <w:highlight w:val="none"/>
                <w:vertAlign w:val="baseline"/>
                <w:lang w:val="en-US" w:eastAsia="zh-CN" w:bidi="ar-SA"/>
              </w:rPr>
            </w:pPr>
            <w:r>
              <w:rPr>
                <w:rFonts w:hint="default" w:ascii="Times New Roman" w:hAnsi="Times New Roman" w:eastAsia="方正仿宋简体" w:cs="Times New Roman"/>
                <w:color w:val="auto"/>
                <w:sz w:val="21"/>
                <w:szCs w:val="21"/>
                <w:highlight w:val="none"/>
              </w:rPr>
              <w:t>负责人</w:t>
            </w:r>
            <w:r>
              <w:rPr>
                <w:rFonts w:hint="default" w:ascii="Times New Roman" w:hAnsi="Times New Roman" w:eastAsia="方正仿宋简体" w:cs="Times New Roman"/>
                <w:color w:val="auto"/>
                <w:sz w:val="21"/>
                <w:szCs w:val="21"/>
                <w:highlight w:val="none"/>
                <w:lang w:val="en-US" w:eastAsia="zh-CN"/>
              </w:rPr>
              <w:t>/</w:t>
            </w:r>
            <w:r>
              <w:rPr>
                <w:rFonts w:hint="default" w:ascii="Times New Roman" w:hAnsi="Times New Roman" w:eastAsia="方正仿宋简体" w:cs="Times New Roman"/>
                <w:color w:val="auto"/>
                <w:sz w:val="21"/>
                <w:szCs w:val="21"/>
                <w:highlight w:val="none"/>
                <w:lang w:eastAsia="zh-CN"/>
              </w:rPr>
              <w:t>联系电话</w:t>
            </w:r>
          </w:p>
        </w:tc>
        <w:tc>
          <w:tcPr>
            <w:tcW w:w="1673" w:type="pct"/>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简体" w:cs="Times New Roman"/>
                <w:b/>
                <w:bCs/>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pct"/>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简体" w:cs="Times New Roman"/>
                <w:b w:val="0"/>
                <w:bCs w:val="0"/>
                <w:color w:val="auto"/>
                <w:kern w:val="2"/>
                <w:sz w:val="21"/>
                <w:szCs w:val="21"/>
                <w:highlight w:val="none"/>
                <w:vertAlign w:val="baseline"/>
                <w:lang w:val="en-US" w:eastAsia="zh-CN" w:bidi="ar-SA"/>
              </w:rPr>
            </w:pPr>
            <w:r>
              <w:rPr>
                <w:rFonts w:hint="default" w:ascii="Times New Roman" w:hAnsi="Times New Roman" w:eastAsia="方正仿宋简体" w:cs="Times New Roman"/>
                <w:b w:val="0"/>
                <w:bCs w:val="0"/>
                <w:color w:val="auto"/>
                <w:kern w:val="2"/>
                <w:sz w:val="21"/>
                <w:szCs w:val="21"/>
                <w:highlight w:val="none"/>
                <w:vertAlign w:val="baseline"/>
                <w:lang w:val="en-US" w:eastAsia="zh-CN" w:bidi="ar-SA"/>
              </w:rPr>
              <w:t>开工时间</w:t>
            </w:r>
          </w:p>
        </w:tc>
        <w:tc>
          <w:tcPr>
            <w:tcW w:w="1438" w:type="pct"/>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简体" w:cs="Times New Roman"/>
                <w:b/>
                <w:bCs/>
                <w:color w:val="auto"/>
                <w:kern w:val="2"/>
                <w:sz w:val="21"/>
                <w:szCs w:val="21"/>
                <w:highlight w:val="none"/>
                <w:vertAlign w:val="baseline"/>
                <w:lang w:val="en-US" w:eastAsia="zh-CN" w:bidi="ar-SA"/>
              </w:rPr>
            </w:pPr>
          </w:p>
        </w:tc>
        <w:tc>
          <w:tcPr>
            <w:tcW w:w="856" w:type="pct"/>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简体" w:cs="Times New Roman"/>
                <w:b w:val="0"/>
                <w:bCs w:val="0"/>
                <w:color w:val="auto"/>
                <w:kern w:val="2"/>
                <w:sz w:val="21"/>
                <w:szCs w:val="21"/>
                <w:highlight w:val="none"/>
                <w:vertAlign w:val="baseline"/>
                <w:lang w:val="en-US" w:eastAsia="zh-CN" w:bidi="ar-SA"/>
              </w:rPr>
            </w:pPr>
            <w:r>
              <w:rPr>
                <w:rFonts w:hint="default" w:ascii="Times New Roman" w:hAnsi="Times New Roman" w:eastAsia="方正仿宋简体" w:cs="Times New Roman"/>
                <w:b w:val="0"/>
                <w:bCs w:val="0"/>
                <w:color w:val="auto"/>
                <w:kern w:val="2"/>
                <w:sz w:val="21"/>
                <w:szCs w:val="21"/>
                <w:highlight w:val="none"/>
                <w:vertAlign w:val="baseline"/>
                <w:lang w:val="en-US" w:eastAsia="zh-CN" w:bidi="ar-SA"/>
              </w:rPr>
              <w:t>完工时间</w:t>
            </w:r>
          </w:p>
        </w:tc>
        <w:tc>
          <w:tcPr>
            <w:tcW w:w="1673" w:type="pct"/>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简体" w:cs="Times New Roman"/>
                <w:b/>
                <w:bCs/>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pct"/>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简体" w:cs="Times New Roman"/>
                <w:b w:val="0"/>
                <w:bCs w:val="0"/>
                <w:color w:val="auto"/>
                <w:kern w:val="2"/>
                <w:sz w:val="21"/>
                <w:szCs w:val="21"/>
                <w:highlight w:val="none"/>
                <w:vertAlign w:val="baseline"/>
                <w:lang w:val="en-US" w:eastAsia="zh-CN" w:bidi="ar-SA"/>
              </w:rPr>
            </w:pPr>
            <w:r>
              <w:rPr>
                <w:rFonts w:hint="default" w:ascii="Times New Roman" w:hAnsi="Times New Roman" w:eastAsia="方正仿宋简体" w:cs="Times New Roman"/>
                <w:color w:val="auto"/>
                <w:sz w:val="21"/>
                <w:szCs w:val="21"/>
                <w:highlight w:val="none"/>
                <w:lang w:eastAsia="zh-CN"/>
              </w:rPr>
              <w:t>工程类别</w:t>
            </w:r>
          </w:p>
        </w:tc>
        <w:tc>
          <w:tcPr>
            <w:tcW w:w="3967" w:type="pct"/>
            <w:gridSpan w:val="3"/>
            <w:noWrap w:val="0"/>
            <w:vAlign w:val="top"/>
          </w:tcPr>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left"/>
              <w:textAlignment w:val="auto"/>
              <w:rPr>
                <w:rFonts w:hint="default" w:ascii="Times New Roman" w:hAnsi="Times New Roman" w:eastAsia="方正仿宋简体" w:cs="Times New Roman"/>
                <w:b/>
                <w:bCs/>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简体" w:cs="Times New Roman"/>
                <w:b/>
                <w:bCs/>
                <w:color w:val="auto"/>
                <w:kern w:val="2"/>
                <w:sz w:val="21"/>
                <w:szCs w:val="21"/>
                <w:highlight w:val="none"/>
                <w:vertAlign w:val="baseline"/>
                <w:lang w:val="en-US" w:eastAsia="zh-CN" w:bidi="ar-SA"/>
              </w:rPr>
            </w:pPr>
            <w:r>
              <w:rPr>
                <w:rFonts w:hint="default" w:ascii="Times New Roman" w:hAnsi="Times New Roman" w:eastAsia="方正仿宋简体" w:cs="Times New Roman"/>
                <w:b w:val="0"/>
                <w:bCs w:val="0"/>
                <w:color w:val="auto"/>
                <w:kern w:val="2"/>
                <w:sz w:val="21"/>
                <w:szCs w:val="21"/>
                <w:highlight w:val="none"/>
                <w:vertAlign w:val="baseline"/>
                <w:lang w:val="en-US" w:eastAsia="zh-CN" w:bidi="ar-SA"/>
              </w:rPr>
              <w:t>工程完工情况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5000" w:type="pct"/>
            <w:gridSpan w:val="4"/>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简体" w:cs="Times New Roman"/>
                <w:b/>
                <w:bCs/>
                <w:color w:val="auto"/>
                <w:kern w:val="2"/>
                <w:sz w:val="21"/>
                <w:szCs w:val="21"/>
                <w:highlight w:val="none"/>
                <w:vertAlign w:val="baseline"/>
                <w:lang w:val="en-US" w:eastAsia="zh-CN" w:bidi="ar-SA"/>
              </w:rPr>
            </w:pP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简体" w:cs="Times New Roman"/>
                <w:b/>
                <w:bCs/>
                <w:color w:val="auto"/>
                <w:kern w:val="2"/>
                <w:sz w:val="21"/>
                <w:szCs w:val="21"/>
                <w:highlight w:val="none"/>
                <w:vertAlign w:val="baseline"/>
                <w:lang w:val="en-US" w:eastAsia="zh-CN" w:bidi="ar-SA"/>
              </w:rPr>
            </w:pP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简体" w:cs="Times New Roman"/>
                <w:b/>
                <w:bCs/>
                <w:color w:val="auto"/>
                <w:kern w:val="2"/>
                <w:sz w:val="21"/>
                <w:szCs w:val="21"/>
                <w:highlight w:val="none"/>
                <w:vertAlign w:val="baseline"/>
                <w:lang w:val="en-US" w:eastAsia="zh-CN" w:bidi="ar-SA"/>
              </w:rPr>
            </w:pP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940" w:firstLineChars="1400"/>
              <w:jc w:val="both"/>
              <w:textAlignment w:val="auto"/>
              <w:rPr>
                <w:rFonts w:hint="default" w:ascii="Times New Roman" w:hAnsi="Times New Roman" w:eastAsia="方正仿宋简体" w:cs="Times New Roman"/>
                <w:b w:val="0"/>
                <w:bCs w:val="0"/>
                <w:color w:val="auto"/>
                <w:kern w:val="2"/>
                <w:sz w:val="21"/>
                <w:szCs w:val="21"/>
                <w:highlight w:val="none"/>
                <w:vertAlign w:val="baseline"/>
                <w:lang w:val="en-US" w:eastAsia="zh-CN" w:bidi="ar-SA"/>
              </w:rPr>
            </w:pPr>
            <w:r>
              <w:rPr>
                <w:rFonts w:hint="default" w:ascii="Times New Roman" w:hAnsi="Times New Roman" w:eastAsia="方正仿宋简体" w:cs="Times New Roman"/>
                <w:b w:val="0"/>
                <w:bCs w:val="0"/>
                <w:color w:val="auto"/>
                <w:kern w:val="2"/>
                <w:sz w:val="21"/>
                <w:szCs w:val="21"/>
                <w:highlight w:val="none"/>
                <w:vertAlign w:val="baseline"/>
                <w:lang w:val="en-US" w:eastAsia="zh-CN" w:bidi="ar-SA"/>
              </w:rPr>
              <w:t xml:space="preserve">   申请人</w:t>
            </w:r>
            <w:r>
              <w:rPr>
                <w:rFonts w:hint="eastAsia" w:ascii="Times New Roman" w:hAnsi="Times New Roman" w:eastAsia="方正仿宋简体" w:cs="Times New Roman"/>
                <w:b w:val="0"/>
                <w:bCs w:val="0"/>
                <w:color w:val="auto"/>
                <w:kern w:val="2"/>
                <w:sz w:val="21"/>
                <w:szCs w:val="21"/>
                <w:highlight w:val="none"/>
                <w:vertAlign w:val="baseline"/>
                <w:lang w:val="en-US" w:eastAsia="zh-CN" w:bidi="ar-SA"/>
              </w:rPr>
              <w:t>（建设单位/个人）</w:t>
            </w:r>
            <w:r>
              <w:rPr>
                <w:rFonts w:hint="default" w:ascii="Times New Roman" w:hAnsi="Times New Roman" w:eastAsia="方正仿宋简体" w:cs="Times New Roman"/>
                <w:b w:val="0"/>
                <w:bCs w:val="0"/>
                <w:color w:val="auto"/>
                <w:kern w:val="2"/>
                <w:sz w:val="21"/>
                <w:szCs w:val="21"/>
                <w:highlight w:val="none"/>
                <w:vertAlign w:val="baseline"/>
                <w:lang w:val="en-US" w:eastAsia="zh-CN" w:bidi="ar-SA"/>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简体" w:cs="Times New Roman"/>
                <w:b/>
                <w:bCs/>
                <w:color w:val="auto"/>
                <w:kern w:val="2"/>
                <w:sz w:val="21"/>
                <w:szCs w:val="21"/>
                <w:highlight w:val="none"/>
                <w:vertAlign w:val="baseline"/>
                <w:lang w:val="en-US" w:eastAsia="zh-CN" w:bidi="ar-SA"/>
              </w:rPr>
            </w:pPr>
            <w:r>
              <w:rPr>
                <w:rFonts w:hint="default" w:ascii="Times New Roman" w:hAnsi="Times New Roman" w:eastAsia="方正仿宋简体" w:cs="Times New Roman"/>
                <w:b w:val="0"/>
                <w:bCs w:val="0"/>
                <w:color w:val="auto"/>
                <w:kern w:val="2"/>
                <w:sz w:val="21"/>
                <w:szCs w:val="21"/>
                <w:highlight w:val="none"/>
                <w:vertAlign w:val="baseline"/>
                <w:lang w:val="en-US" w:eastAsia="zh-CN" w:bidi="ar-SA"/>
              </w:rPr>
              <w:t xml:space="preserve">               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简体" w:cs="Times New Roman"/>
                <w:b w:val="0"/>
                <w:bCs w:val="0"/>
                <w:color w:val="auto"/>
                <w:kern w:val="2"/>
                <w:sz w:val="21"/>
                <w:szCs w:val="21"/>
                <w:highlight w:val="none"/>
                <w:vertAlign w:val="baseline"/>
                <w:lang w:val="en-US" w:eastAsia="zh-CN" w:bidi="ar-SA"/>
              </w:rPr>
            </w:pPr>
            <w:r>
              <w:rPr>
                <w:rFonts w:hint="eastAsia" w:ascii="Times New Roman" w:hAnsi="Times New Roman" w:eastAsia="方正仿宋简体" w:cs="Times New Roman"/>
                <w:b w:val="0"/>
                <w:bCs w:val="0"/>
                <w:color w:val="auto"/>
                <w:kern w:val="2"/>
                <w:sz w:val="21"/>
                <w:szCs w:val="21"/>
                <w:highlight w:val="none"/>
                <w:vertAlign w:val="baseline"/>
                <w:lang w:val="en-US" w:eastAsia="zh-CN" w:bidi="ar-SA"/>
              </w:rPr>
              <w:t>登记</w:t>
            </w:r>
            <w:r>
              <w:rPr>
                <w:rFonts w:hint="default" w:ascii="Times New Roman" w:hAnsi="Times New Roman" w:eastAsia="方正仿宋简体" w:cs="Times New Roman"/>
                <w:b w:val="0"/>
                <w:bCs w:val="0"/>
                <w:color w:val="auto"/>
                <w:kern w:val="2"/>
                <w:sz w:val="21"/>
                <w:szCs w:val="21"/>
                <w:highlight w:val="none"/>
                <w:vertAlign w:val="baseline"/>
                <w:lang w:val="en-US" w:eastAsia="zh-CN" w:bidi="ar-SA"/>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5000" w:type="pct"/>
            <w:gridSpan w:val="4"/>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简体" w:cs="Times New Roman"/>
                <w:b/>
                <w:bCs/>
                <w:color w:val="auto"/>
                <w:kern w:val="2"/>
                <w:sz w:val="21"/>
                <w:szCs w:val="21"/>
                <w:highlight w:val="none"/>
                <w:vertAlign w:val="baseline"/>
                <w:lang w:val="en-US" w:eastAsia="zh-CN" w:bidi="ar-SA"/>
              </w:rPr>
            </w:pP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简体" w:cs="Times New Roman"/>
                <w:b/>
                <w:bCs/>
                <w:color w:val="auto"/>
                <w:kern w:val="2"/>
                <w:sz w:val="21"/>
                <w:szCs w:val="21"/>
                <w:highlight w:val="none"/>
                <w:vertAlign w:val="baseline"/>
                <w:lang w:val="en-US" w:eastAsia="zh-CN" w:bidi="ar-SA"/>
              </w:rPr>
            </w:pP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简体" w:cs="Times New Roman"/>
                <w:b w:val="0"/>
                <w:bCs w:val="0"/>
                <w:color w:val="auto"/>
                <w:kern w:val="2"/>
                <w:sz w:val="21"/>
                <w:szCs w:val="21"/>
                <w:highlight w:val="none"/>
                <w:vertAlign w:val="baseline"/>
                <w:lang w:val="en-US" w:eastAsia="zh-CN" w:bidi="ar-SA"/>
              </w:rPr>
            </w:pPr>
            <w:r>
              <w:rPr>
                <w:rFonts w:hint="default" w:ascii="Times New Roman" w:hAnsi="Times New Roman" w:eastAsia="方正仿宋简体" w:cs="Times New Roman"/>
                <w:b w:val="0"/>
                <w:bCs w:val="0"/>
                <w:color w:val="auto"/>
                <w:kern w:val="2"/>
                <w:sz w:val="21"/>
                <w:szCs w:val="21"/>
                <w:highlight w:val="none"/>
                <w:vertAlign w:val="baseline"/>
                <w:lang w:val="en-US" w:eastAsia="zh-CN" w:bidi="ar-SA"/>
              </w:rPr>
              <w:t xml:space="preserve">                                        </w:t>
            </w:r>
            <w:r>
              <w:rPr>
                <w:rFonts w:hint="eastAsia" w:ascii="Times New Roman" w:hAnsi="Times New Roman" w:eastAsia="方正仿宋简体" w:cs="Times New Roman"/>
                <w:b w:val="0"/>
                <w:bCs w:val="0"/>
                <w:color w:val="auto"/>
                <w:kern w:val="2"/>
                <w:sz w:val="21"/>
                <w:szCs w:val="21"/>
                <w:highlight w:val="none"/>
                <w:vertAlign w:val="baseline"/>
                <w:lang w:val="en-US" w:eastAsia="zh-CN" w:bidi="ar-SA"/>
              </w:rPr>
              <w:t>登记单位（公章）</w:t>
            </w:r>
            <w:r>
              <w:rPr>
                <w:rFonts w:hint="default" w:ascii="Times New Roman" w:hAnsi="Times New Roman" w:eastAsia="方正仿宋简体" w:cs="Times New Roman"/>
                <w:b w:val="0"/>
                <w:bCs w:val="0"/>
                <w:color w:val="auto"/>
                <w:kern w:val="2"/>
                <w:sz w:val="21"/>
                <w:szCs w:val="21"/>
                <w:highlight w:val="none"/>
                <w:vertAlign w:val="baseline"/>
                <w:lang w:val="en-US" w:eastAsia="zh-CN" w:bidi="ar-SA"/>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简体" w:cs="Times New Roman"/>
                <w:b/>
                <w:bCs/>
                <w:color w:val="auto"/>
                <w:kern w:val="2"/>
                <w:sz w:val="21"/>
                <w:szCs w:val="21"/>
                <w:highlight w:val="none"/>
                <w:vertAlign w:val="baseline"/>
                <w:lang w:val="en-US" w:eastAsia="zh-CN" w:bidi="ar-SA"/>
              </w:rPr>
            </w:pPr>
            <w:r>
              <w:rPr>
                <w:rFonts w:hint="default" w:ascii="Times New Roman" w:hAnsi="Times New Roman" w:eastAsia="方正仿宋简体" w:cs="Times New Roman"/>
                <w:b w:val="0"/>
                <w:bCs w:val="0"/>
                <w:color w:val="auto"/>
                <w:kern w:val="2"/>
                <w:sz w:val="21"/>
                <w:szCs w:val="21"/>
                <w:highlight w:val="none"/>
                <w:vertAlign w:val="baseline"/>
                <w:lang w:val="en-US" w:eastAsia="zh-CN" w:bidi="ar-SA"/>
              </w:rPr>
              <w:t xml:space="preserve">                                          时间：</w:t>
            </w:r>
          </w:p>
        </w:tc>
      </w:tr>
    </w:tbl>
    <w:p>
      <w:pPr>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jc w:val="left"/>
        <w:textAlignment w:val="auto"/>
        <w:rPr>
          <w:rFonts w:hint="default" w:ascii="Times New Roman" w:hAnsi="Times New Roman" w:eastAsia="方正仿宋简体" w:cs="Times New Roman"/>
          <w:color w:val="auto"/>
          <w:kern w:val="0"/>
          <w:sz w:val="24"/>
          <w:highlight w:val="none"/>
        </w:rPr>
      </w:pPr>
    </w:p>
    <w:p>
      <w:pPr>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left="0" w:leftChars="0"/>
        <w:jc w:val="left"/>
        <w:textAlignment w:val="auto"/>
        <w:rPr>
          <w:rFonts w:hint="default" w:ascii="Times New Roman" w:hAnsi="Times New Roman" w:eastAsia="方正仿宋简体" w:cs="Times New Roman"/>
          <w:color w:val="auto"/>
          <w:kern w:val="0"/>
          <w:sz w:val="24"/>
          <w:highlight w:val="none"/>
          <w:lang w:eastAsia="zh-CN"/>
        </w:rPr>
      </w:pPr>
      <w:r>
        <w:rPr>
          <w:rFonts w:hint="default" w:ascii="Times New Roman" w:hAnsi="Times New Roman" w:eastAsia="方正仿宋简体" w:cs="Times New Roman"/>
          <w:color w:val="auto"/>
          <w:kern w:val="0"/>
          <w:sz w:val="24"/>
          <w:highlight w:val="none"/>
        </w:rPr>
        <w:t>说明：此</w:t>
      </w:r>
      <w:r>
        <w:rPr>
          <w:rFonts w:hint="eastAsia" w:eastAsia="方正仿宋简体" w:cs="Times New Roman"/>
          <w:color w:val="auto"/>
          <w:kern w:val="0"/>
          <w:sz w:val="24"/>
          <w:highlight w:val="none"/>
          <w:lang w:val="en-US" w:eastAsia="zh-CN"/>
        </w:rPr>
        <w:t>表由所在社区负责存档</w:t>
      </w:r>
      <w:r>
        <w:rPr>
          <w:rFonts w:hint="default" w:ascii="Times New Roman" w:hAnsi="Times New Roman" w:eastAsia="方正仿宋简体" w:cs="Times New Roman"/>
          <w:color w:val="auto"/>
          <w:kern w:val="0"/>
          <w:sz w:val="24"/>
          <w:highlight w:val="none"/>
          <w:lang w:eastAsia="zh-CN"/>
        </w:rPr>
        <w:t>。</w:t>
      </w:r>
    </w:p>
    <w:p>
      <w:pPr>
        <w:pStyle w:val="3"/>
        <w:keepNext w:val="0"/>
        <w:keepLines w:val="0"/>
        <w:pageBreakBefore w:val="0"/>
        <w:kinsoku/>
        <w:wordWrap/>
        <w:overflowPunct/>
        <w:topLinePunct w:val="0"/>
        <w:bidi w:val="0"/>
        <w:snapToGrid/>
        <w:spacing w:beforeLines="0" w:afterLines="0" w:line="560" w:lineRule="exact"/>
        <w:ind w:left="0" w:leftChars="0"/>
        <w:textAlignment w:val="auto"/>
        <w:rPr>
          <w:rFonts w:hint="default" w:ascii="Times New Roman" w:hAnsi="Times New Roman" w:eastAsia="方正仿宋简体" w:cs="Times New Roman"/>
          <w:b/>
          <w:bCs/>
          <w:color w:val="auto"/>
          <w:kern w:val="2"/>
          <w:sz w:val="32"/>
          <w:szCs w:val="28"/>
          <w:highlight w:val="none"/>
          <w:lang w:val="en-US" w:eastAsia="zh-CN" w:bidi="ar-SA"/>
        </w:rPr>
        <w:sectPr>
          <w:pgSz w:w="11906" w:h="16838"/>
          <w:pgMar w:top="1440" w:right="1803" w:bottom="1440" w:left="1803" w:header="851" w:footer="992" w:gutter="0"/>
          <w:pgNumType w:fmt="numberInDash"/>
          <w:cols w:space="720" w:num="1"/>
          <w:docGrid w:type="lines" w:linePitch="319" w:charSpace="0"/>
        </w:sectPr>
      </w:pPr>
    </w:p>
    <w:p>
      <w:pPr>
        <w:pStyle w:val="3"/>
        <w:keepNext w:val="0"/>
        <w:keepLines w:val="0"/>
        <w:pageBreakBefore w:val="0"/>
        <w:kinsoku/>
        <w:wordWrap/>
        <w:overflowPunct/>
        <w:topLinePunct w:val="0"/>
        <w:bidi w:val="0"/>
        <w:snapToGrid/>
        <w:spacing w:beforeLines="0" w:afterLines="0" w:line="560" w:lineRule="exact"/>
        <w:ind w:left="0" w:leftChars="0"/>
        <w:textAlignment w:val="auto"/>
        <w:rPr>
          <w:rStyle w:val="15"/>
          <w:rFonts w:hint="default" w:ascii="黑体" w:hAnsi="黑体" w:eastAsia="黑体" w:cs="黑体"/>
          <w:lang w:val="en-US" w:eastAsia="zh-CN"/>
        </w:rPr>
      </w:pPr>
      <w:r>
        <w:rPr>
          <w:rStyle w:val="15"/>
          <w:rFonts w:hint="default" w:ascii="黑体" w:hAnsi="黑体" w:eastAsia="黑体" w:cs="黑体"/>
          <w:lang w:val="en-US" w:eastAsia="zh-CN"/>
        </w:rPr>
        <w:t>附件</w:t>
      </w:r>
      <w:r>
        <w:rPr>
          <w:rStyle w:val="15"/>
          <w:rFonts w:hint="eastAsia" w:ascii="黑体" w:hAnsi="黑体" w:eastAsia="黑体" w:cs="黑体"/>
          <w:lang w:val="en-US" w:eastAsia="zh-CN"/>
        </w:rPr>
        <w:t>7</w:t>
      </w:r>
    </w:p>
    <w:p>
      <w:pPr>
        <w:pStyle w:val="14"/>
        <w:keepNext w:val="0"/>
        <w:keepLines w:val="0"/>
        <w:pageBreakBefore w:val="0"/>
        <w:numPr>
          <w:ilvl w:val="0"/>
          <w:numId w:val="0"/>
        </w:numPr>
        <w:kinsoku/>
        <w:wordWrap/>
        <w:overflowPunct/>
        <w:topLinePunct w:val="0"/>
        <w:bidi w:val="0"/>
        <w:snapToGrid/>
        <w:spacing w:line="560" w:lineRule="exact"/>
        <w:ind w:left="0" w:leftChars="0"/>
        <w:jc w:val="center"/>
        <w:textAlignment w:val="auto"/>
        <w:rPr>
          <w:rFonts w:hint="default" w:ascii="Times New Roman" w:hAnsi="Times New Roman" w:eastAsia="方正仿宋简体" w:cs="Times New Roman"/>
          <w:b/>
          <w:bCs/>
          <w:color w:val="auto"/>
          <w:kern w:val="2"/>
          <w:sz w:val="44"/>
          <w:szCs w:val="44"/>
          <w:highlight w:val="none"/>
          <w:lang w:val="en-US" w:eastAsia="zh-CN" w:bidi="ar-SA"/>
        </w:rPr>
      </w:pPr>
      <w:r>
        <w:rPr>
          <w:rFonts w:hint="eastAsia" w:ascii="Times New Roman" w:hAnsi="Times New Roman" w:eastAsia="方正仿宋简体" w:cs="Times New Roman"/>
          <w:b/>
          <w:bCs/>
          <w:color w:val="auto"/>
          <w:kern w:val="2"/>
          <w:sz w:val="44"/>
          <w:szCs w:val="44"/>
          <w:highlight w:val="none"/>
          <w:lang w:val="en-US" w:eastAsia="zh-CN" w:bidi="ar-SA"/>
        </w:rPr>
        <w:t>丰泽区</w:t>
      </w:r>
      <w:r>
        <w:rPr>
          <w:rFonts w:hint="default" w:ascii="Times New Roman" w:hAnsi="Times New Roman" w:eastAsia="方正仿宋简体" w:cs="Times New Roman"/>
          <w:b/>
          <w:bCs/>
          <w:color w:val="auto"/>
          <w:kern w:val="2"/>
          <w:sz w:val="44"/>
          <w:szCs w:val="44"/>
          <w:highlight w:val="none"/>
          <w:lang w:val="en-US" w:eastAsia="zh-CN" w:bidi="ar-SA"/>
        </w:rPr>
        <w:t>小散工程信息登记台账</w:t>
      </w:r>
    </w:p>
    <w:p>
      <w:pPr>
        <w:pStyle w:val="14"/>
        <w:keepNext w:val="0"/>
        <w:keepLines w:val="0"/>
        <w:pageBreakBefore w:val="0"/>
        <w:numPr>
          <w:ilvl w:val="0"/>
          <w:numId w:val="0"/>
        </w:numPr>
        <w:kinsoku/>
        <w:wordWrap/>
        <w:overflowPunct/>
        <w:topLinePunct w:val="0"/>
        <w:bidi w:val="0"/>
        <w:snapToGrid/>
        <w:spacing w:line="560" w:lineRule="exact"/>
        <w:ind w:left="0" w:leftChars="0"/>
        <w:jc w:val="center"/>
        <w:textAlignment w:val="auto"/>
        <w:rPr>
          <w:rFonts w:hint="default" w:ascii="Times New Roman" w:hAnsi="Times New Roman" w:eastAsia="方正仿宋简体" w:cs="Times New Roman"/>
          <w:b/>
          <w:bCs/>
          <w:color w:val="auto"/>
          <w:kern w:val="2"/>
          <w:sz w:val="44"/>
          <w:szCs w:val="44"/>
          <w:highlight w:val="none"/>
          <w:lang w:val="en-US" w:eastAsia="zh-CN" w:bidi="ar-SA"/>
        </w:rPr>
      </w:pPr>
      <w:r>
        <w:rPr>
          <w:rFonts w:hint="default" w:ascii="Times New Roman" w:hAnsi="Times New Roman" w:eastAsia="方正仿宋简体" w:cs="Times New Roman"/>
          <w:b/>
          <w:bCs/>
          <w:color w:val="auto"/>
          <w:kern w:val="2"/>
          <w:sz w:val="44"/>
          <w:szCs w:val="44"/>
          <w:highlight w:val="none"/>
          <w:lang w:val="en-US" w:eastAsia="zh-CN" w:bidi="ar-SA"/>
        </w:rPr>
        <w:t>（X</w:t>
      </w:r>
      <w:r>
        <w:rPr>
          <w:rFonts w:hint="eastAsia" w:ascii="Times New Roman" w:hAnsi="Times New Roman" w:eastAsia="方正仿宋简体" w:cs="Times New Roman"/>
          <w:b/>
          <w:bCs/>
          <w:color w:val="auto"/>
          <w:kern w:val="2"/>
          <w:sz w:val="44"/>
          <w:szCs w:val="44"/>
          <w:highlight w:val="none"/>
          <w:lang w:val="en-US" w:eastAsia="zh-CN" w:bidi="ar-SA"/>
        </w:rPr>
        <w:t>年</w:t>
      </w:r>
      <w:r>
        <w:rPr>
          <w:rFonts w:hint="default" w:ascii="Times New Roman" w:hAnsi="Times New Roman" w:eastAsia="方正仿宋简体" w:cs="Times New Roman"/>
          <w:b/>
          <w:bCs/>
          <w:color w:val="auto"/>
          <w:kern w:val="2"/>
          <w:sz w:val="44"/>
          <w:szCs w:val="44"/>
          <w:highlight w:val="none"/>
          <w:lang w:val="en-US" w:eastAsia="zh-CN" w:bidi="ar-SA"/>
        </w:rPr>
        <w:t>X月份）</w:t>
      </w:r>
    </w:p>
    <w:p>
      <w:pPr>
        <w:pStyle w:val="14"/>
        <w:keepNext w:val="0"/>
        <w:keepLines w:val="0"/>
        <w:pageBreakBefore w:val="0"/>
        <w:numPr>
          <w:ilvl w:val="0"/>
          <w:numId w:val="0"/>
        </w:numPr>
        <w:kinsoku/>
        <w:wordWrap/>
        <w:overflowPunct/>
        <w:topLinePunct w:val="0"/>
        <w:bidi w:val="0"/>
        <w:snapToGrid/>
        <w:spacing w:line="560" w:lineRule="exact"/>
        <w:ind w:left="0" w:leftChars="0"/>
        <w:jc w:val="both"/>
        <w:textAlignment w:val="auto"/>
        <w:rPr>
          <w:rFonts w:hint="default" w:ascii="Times New Roman" w:hAnsi="Times New Roman" w:eastAsia="方正仿宋简体" w:cs="Times New Roman"/>
          <w:color w:val="auto"/>
          <w:kern w:val="2"/>
          <w:sz w:val="44"/>
          <w:szCs w:val="44"/>
          <w:highlight w:val="none"/>
          <w:lang w:val="en-US" w:eastAsia="zh-CN" w:bidi="ar-SA"/>
        </w:rPr>
      </w:pPr>
      <w:r>
        <w:rPr>
          <w:rFonts w:hint="default" w:ascii="Times New Roman" w:hAnsi="Times New Roman" w:eastAsia="方正仿宋简体" w:cs="Times New Roman"/>
          <w:color w:val="auto"/>
          <w:kern w:val="2"/>
          <w:sz w:val="28"/>
          <w:szCs w:val="28"/>
          <w:highlight w:val="none"/>
          <w:lang w:val="en-US" w:eastAsia="zh-CN" w:bidi="ar-SA"/>
        </w:rPr>
        <w:t>街道名称：                      填报人：                                时间：</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781"/>
        <w:gridCol w:w="855"/>
        <w:gridCol w:w="1635"/>
        <w:gridCol w:w="1410"/>
        <w:gridCol w:w="750"/>
        <w:gridCol w:w="735"/>
        <w:gridCol w:w="1335"/>
        <w:gridCol w:w="1215"/>
        <w:gridCol w:w="1185"/>
        <w:gridCol w:w="1425"/>
        <w:gridCol w:w="1170"/>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1" w:hRule="atLeast"/>
        </w:trPr>
        <w:tc>
          <w:tcPr>
            <w:tcW w:w="0" w:type="auto"/>
            <w:noWrap w:val="0"/>
            <w:vAlign w:val="center"/>
          </w:tcPr>
          <w:p>
            <w:pPr>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序号</w:t>
            </w:r>
          </w:p>
        </w:tc>
        <w:tc>
          <w:tcPr>
            <w:tcW w:w="781" w:type="dxa"/>
            <w:noWrap w:val="0"/>
            <w:vAlign w:val="center"/>
          </w:tcPr>
          <w:p>
            <w:pPr>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eastAsia="方正仿宋简体" w:cs="Times New Roman"/>
                <w:color w:val="auto"/>
                <w:sz w:val="21"/>
                <w:szCs w:val="21"/>
                <w:highlight w:val="none"/>
                <w:lang w:val="en-US" w:eastAsia="zh-CN"/>
              </w:rPr>
            </w:pPr>
            <w:r>
              <w:rPr>
                <w:rFonts w:hint="eastAsia" w:ascii="Times New Roman" w:hAnsi="Times New Roman" w:eastAsia="方正仿宋简体" w:cs="Times New Roman"/>
                <w:color w:val="auto"/>
                <w:sz w:val="21"/>
                <w:szCs w:val="21"/>
                <w:highlight w:val="none"/>
                <w:lang w:val="en-US" w:eastAsia="zh-CN"/>
              </w:rPr>
              <w:t>街道</w:t>
            </w:r>
          </w:p>
        </w:tc>
        <w:tc>
          <w:tcPr>
            <w:tcW w:w="855" w:type="dxa"/>
            <w:noWrap w:val="0"/>
            <w:vAlign w:val="center"/>
          </w:tcPr>
          <w:p>
            <w:pPr>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eastAsia="方正仿宋简体" w:cs="Times New Roman"/>
                <w:color w:val="auto"/>
                <w:sz w:val="21"/>
                <w:szCs w:val="21"/>
                <w:highlight w:val="none"/>
                <w:lang w:val="en-US" w:eastAsia="zh-CN"/>
              </w:rPr>
            </w:pPr>
            <w:r>
              <w:rPr>
                <w:rFonts w:hint="eastAsia" w:ascii="Times New Roman" w:hAnsi="Times New Roman" w:eastAsia="方正仿宋简体" w:cs="Times New Roman"/>
                <w:color w:val="auto"/>
                <w:sz w:val="21"/>
                <w:szCs w:val="21"/>
                <w:highlight w:val="none"/>
                <w:lang w:val="en-US" w:eastAsia="zh-CN"/>
              </w:rPr>
              <w:t>社区</w:t>
            </w:r>
          </w:p>
        </w:tc>
        <w:tc>
          <w:tcPr>
            <w:tcW w:w="1635" w:type="dxa"/>
            <w:noWrap w:val="0"/>
            <w:vAlign w:val="center"/>
          </w:tcPr>
          <w:p>
            <w:pPr>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eastAsia="方正仿宋简体" w:cs="Times New Roman"/>
                <w:color w:val="auto"/>
                <w:kern w:val="2"/>
                <w:sz w:val="21"/>
                <w:szCs w:val="21"/>
                <w:highlight w:val="none"/>
                <w:lang w:val="en-US" w:eastAsia="zh-CN" w:bidi="ar-SA"/>
              </w:rPr>
            </w:pPr>
            <w:r>
              <w:rPr>
                <w:rFonts w:hint="default" w:ascii="Times New Roman" w:hAnsi="Times New Roman" w:eastAsia="方正仿宋简体" w:cs="Times New Roman"/>
                <w:color w:val="auto"/>
                <w:sz w:val="21"/>
                <w:szCs w:val="21"/>
                <w:highlight w:val="none"/>
                <w:lang w:eastAsia="zh-CN"/>
              </w:rPr>
              <w:t>工程名称</w:t>
            </w:r>
          </w:p>
        </w:tc>
        <w:tc>
          <w:tcPr>
            <w:tcW w:w="1410" w:type="dxa"/>
            <w:noWrap w:val="0"/>
            <w:vAlign w:val="center"/>
          </w:tcPr>
          <w:p>
            <w:pPr>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eastAsia="方正仿宋简体" w:cs="Times New Roman"/>
                <w:color w:val="auto"/>
                <w:kern w:val="2"/>
                <w:sz w:val="21"/>
                <w:szCs w:val="21"/>
                <w:highlight w:val="none"/>
                <w:lang w:val="en-US" w:eastAsia="zh-CN" w:bidi="ar-SA"/>
              </w:rPr>
            </w:pPr>
            <w:r>
              <w:rPr>
                <w:rFonts w:hint="default" w:ascii="Times New Roman" w:hAnsi="Times New Roman" w:eastAsia="方正仿宋简体" w:cs="Times New Roman"/>
                <w:color w:val="auto"/>
                <w:sz w:val="21"/>
                <w:szCs w:val="21"/>
                <w:highlight w:val="none"/>
                <w:lang w:val="en-US" w:eastAsia="zh-CN"/>
              </w:rPr>
              <w:t>工程地点</w:t>
            </w:r>
          </w:p>
        </w:tc>
        <w:tc>
          <w:tcPr>
            <w:tcW w:w="750" w:type="dxa"/>
            <w:noWrap w:val="0"/>
            <w:vAlign w:val="center"/>
          </w:tcPr>
          <w:p>
            <w:pPr>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eastAsia="方正仿宋简体" w:cs="Times New Roman"/>
                <w:color w:val="auto"/>
                <w:kern w:val="2"/>
                <w:sz w:val="21"/>
                <w:szCs w:val="21"/>
                <w:highlight w:val="none"/>
                <w:lang w:val="en-US" w:eastAsia="zh-CN" w:bidi="ar-SA"/>
              </w:rPr>
            </w:pPr>
            <w:r>
              <w:rPr>
                <w:rFonts w:hint="eastAsia" w:ascii="Times New Roman" w:hAnsi="Times New Roman" w:eastAsia="方正仿宋简体" w:cs="Times New Roman"/>
                <w:color w:val="auto"/>
                <w:kern w:val="2"/>
                <w:sz w:val="21"/>
                <w:szCs w:val="21"/>
                <w:highlight w:val="none"/>
                <w:lang w:val="en-US" w:eastAsia="zh-CN" w:bidi="ar-SA"/>
              </w:rPr>
              <w:t>开工时间</w:t>
            </w:r>
          </w:p>
        </w:tc>
        <w:tc>
          <w:tcPr>
            <w:tcW w:w="735" w:type="dxa"/>
            <w:noWrap w:val="0"/>
            <w:vAlign w:val="center"/>
          </w:tcPr>
          <w:p>
            <w:pPr>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eastAsia="方正仿宋简体" w:cs="Times New Roman"/>
                <w:color w:val="auto"/>
                <w:kern w:val="2"/>
                <w:sz w:val="21"/>
                <w:szCs w:val="21"/>
                <w:highlight w:val="none"/>
                <w:lang w:val="en-US" w:eastAsia="zh-CN" w:bidi="ar-SA"/>
              </w:rPr>
            </w:pPr>
            <w:r>
              <w:rPr>
                <w:rFonts w:hint="eastAsia" w:ascii="Times New Roman" w:hAnsi="Times New Roman" w:eastAsia="方正仿宋简体" w:cs="Times New Roman"/>
                <w:color w:val="auto"/>
                <w:kern w:val="2"/>
                <w:sz w:val="21"/>
                <w:szCs w:val="21"/>
                <w:highlight w:val="none"/>
                <w:lang w:val="en-US" w:eastAsia="zh-CN" w:bidi="ar-SA"/>
              </w:rPr>
              <w:t>完工时间</w:t>
            </w:r>
          </w:p>
        </w:tc>
        <w:tc>
          <w:tcPr>
            <w:tcW w:w="1335" w:type="dxa"/>
            <w:noWrap w:val="0"/>
            <w:vAlign w:val="center"/>
          </w:tcPr>
          <w:p>
            <w:pPr>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eastAsia="方正仿宋简体" w:cs="Times New Roman"/>
                <w:color w:val="auto"/>
                <w:kern w:val="2"/>
                <w:sz w:val="21"/>
                <w:szCs w:val="21"/>
                <w:highlight w:val="none"/>
                <w:lang w:val="en-US" w:eastAsia="zh-CN" w:bidi="ar-SA"/>
              </w:rPr>
            </w:pPr>
            <w:r>
              <w:rPr>
                <w:rFonts w:hint="default" w:ascii="Times New Roman" w:hAnsi="Times New Roman" w:eastAsia="方正仿宋简体" w:cs="Times New Roman"/>
                <w:color w:val="auto"/>
                <w:sz w:val="21"/>
                <w:szCs w:val="21"/>
                <w:highlight w:val="none"/>
                <w:lang w:val="en-US" w:eastAsia="zh-CN"/>
              </w:rPr>
              <w:t>建筑面积（</w:t>
            </w:r>
            <w:r>
              <w:rPr>
                <w:rFonts w:hint="eastAsia" w:ascii="Times New Roman" w:hAnsi="Times New Roman" w:eastAsia="方正仿宋简体" w:cs="Times New Roman"/>
                <w:color w:val="auto"/>
                <w:sz w:val="21"/>
                <w:szCs w:val="21"/>
                <w:highlight w:val="none"/>
                <w:lang w:val="en-US" w:eastAsia="zh-CN"/>
              </w:rPr>
              <w:t>㎡</w:t>
            </w:r>
            <w:r>
              <w:rPr>
                <w:rFonts w:hint="default" w:ascii="Times New Roman" w:hAnsi="Times New Roman" w:eastAsia="方正仿宋简体" w:cs="Times New Roman"/>
                <w:color w:val="auto"/>
                <w:sz w:val="21"/>
                <w:szCs w:val="21"/>
                <w:highlight w:val="none"/>
                <w:lang w:val="en-US" w:eastAsia="zh-CN"/>
              </w:rPr>
              <w:t>）</w:t>
            </w:r>
          </w:p>
        </w:tc>
        <w:tc>
          <w:tcPr>
            <w:tcW w:w="1215" w:type="dxa"/>
            <w:noWrap w:val="0"/>
            <w:vAlign w:val="center"/>
          </w:tcPr>
          <w:p>
            <w:pPr>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eastAsia="方正仿宋简体" w:cs="Times New Roman"/>
                <w:color w:val="auto"/>
                <w:kern w:val="2"/>
                <w:sz w:val="21"/>
                <w:szCs w:val="21"/>
                <w:highlight w:val="none"/>
                <w:lang w:val="en-US" w:eastAsia="zh-CN" w:bidi="ar-SA"/>
              </w:rPr>
            </w:pPr>
            <w:r>
              <w:rPr>
                <w:rFonts w:hint="default" w:ascii="Times New Roman" w:hAnsi="Times New Roman" w:eastAsia="方正仿宋简体" w:cs="Times New Roman"/>
                <w:color w:val="auto"/>
                <w:sz w:val="21"/>
                <w:szCs w:val="21"/>
                <w:highlight w:val="none"/>
                <w:lang w:val="en-US" w:eastAsia="zh-CN"/>
              </w:rPr>
              <w:t>工程总价（万元）</w:t>
            </w:r>
          </w:p>
        </w:tc>
        <w:tc>
          <w:tcPr>
            <w:tcW w:w="1185" w:type="dxa"/>
            <w:noWrap w:val="0"/>
            <w:vAlign w:val="center"/>
          </w:tcPr>
          <w:p>
            <w:pPr>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eastAsia="方正仿宋简体" w:cs="Times New Roman"/>
                <w:color w:val="auto"/>
                <w:kern w:val="2"/>
                <w:sz w:val="21"/>
                <w:szCs w:val="21"/>
                <w:highlight w:val="none"/>
                <w:lang w:val="en-US" w:eastAsia="zh-CN" w:bidi="ar-SA"/>
              </w:rPr>
            </w:pPr>
            <w:r>
              <w:rPr>
                <w:rFonts w:hint="default" w:ascii="Times New Roman" w:hAnsi="Times New Roman" w:eastAsia="方正仿宋简体" w:cs="Times New Roman"/>
                <w:color w:val="auto"/>
                <w:sz w:val="21"/>
                <w:szCs w:val="21"/>
                <w:highlight w:val="none"/>
                <w:lang w:eastAsia="zh-CN"/>
              </w:rPr>
              <w:t>工程类别</w:t>
            </w:r>
          </w:p>
        </w:tc>
        <w:tc>
          <w:tcPr>
            <w:tcW w:w="1425" w:type="dxa"/>
            <w:noWrap w:val="0"/>
            <w:vAlign w:val="center"/>
          </w:tcPr>
          <w:p>
            <w:pPr>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eastAsia="方正仿宋简体" w:cs="Times New Roman"/>
                <w:color w:val="auto"/>
                <w:kern w:val="2"/>
                <w:sz w:val="21"/>
                <w:szCs w:val="21"/>
                <w:highlight w:val="none"/>
                <w:lang w:val="en-US" w:eastAsia="zh-CN" w:bidi="ar-SA"/>
              </w:rPr>
            </w:pPr>
            <w:r>
              <w:rPr>
                <w:rFonts w:hint="default" w:ascii="Times New Roman" w:hAnsi="Times New Roman" w:eastAsia="方正仿宋简体" w:cs="Times New Roman"/>
                <w:color w:val="auto"/>
                <w:sz w:val="21"/>
                <w:szCs w:val="21"/>
                <w:highlight w:val="none"/>
                <w:lang w:eastAsia="zh-CN"/>
              </w:rPr>
              <w:t>建设单位名称</w:t>
            </w:r>
            <w:r>
              <w:rPr>
                <w:rFonts w:hint="eastAsia" w:ascii="Times New Roman" w:hAnsi="Times New Roman" w:eastAsia="方正仿宋简体" w:cs="Times New Roman"/>
                <w:color w:val="auto"/>
                <w:sz w:val="21"/>
                <w:szCs w:val="21"/>
                <w:highlight w:val="none"/>
                <w:lang w:val="en-US" w:eastAsia="zh-CN"/>
              </w:rPr>
              <w:t>/负责人</w:t>
            </w:r>
          </w:p>
        </w:tc>
        <w:tc>
          <w:tcPr>
            <w:tcW w:w="1170" w:type="dxa"/>
            <w:noWrap w:val="0"/>
            <w:vAlign w:val="center"/>
          </w:tcPr>
          <w:p>
            <w:pPr>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eastAsia="方正仿宋简体" w:cs="Times New Roman"/>
                <w:color w:val="auto"/>
                <w:kern w:val="2"/>
                <w:sz w:val="21"/>
                <w:szCs w:val="21"/>
                <w:highlight w:val="none"/>
                <w:lang w:val="en-US" w:eastAsia="zh-CN" w:bidi="ar-SA"/>
              </w:rPr>
            </w:pPr>
            <w:r>
              <w:rPr>
                <w:rFonts w:hint="eastAsia" w:ascii="Times New Roman" w:hAnsi="Times New Roman" w:eastAsia="方正仿宋简体" w:cs="Times New Roman"/>
                <w:color w:val="auto"/>
                <w:sz w:val="21"/>
                <w:szCs w:val="21"/>
                <w:highlight w:val="none"/>
                <w:lang w:val="en-US" w:eastAsia="zh-CN"/>
              </w:rPr>
              <w:t>是否涉及违法违规行为</w:t>
            </w:r>
          </w:p>
        </w:tc>
        <w:tc>
          <w:tcPr>
            <w:tcW w:w="1199" w:type="dxa"/>
            <w:noWrap w:val="0"/>
            <w:vAlign w:val="center"/>
          </w:tcPr>
          <w:p>
            <w:pPr>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eastAsia="方正仿宋简体" w:cs="Times New Roman"/>
                <w:color w:val="auto"/>
                <w:sz w:val="21"/>
                <w:szCs w:val="21"/>
                <w:highlight w:val="none"/>
                <w:lang w:val="en-US" w:eastAsia="zh-CN"/>
              </w:rPr>
            </w:pPr>
            <w:r>
              <w:rPr>
                <w:rFonts w:hint="eastAsia" w:ascii="Times New Roman" w:hAnsi="Times New Roman" w:eastAsia="方正仿宋简体" w:cs="Times New Roman"/>
                <w:color w:val="auto"/>
                <w:sz w:val="21"/>
                <w:szCs w:val="21"/>
                <w:highlight w:val="none"/>
                <w:lang w:val="en-US" w:eastAsia="zh-CN"/>
              </w:rPr>
              <w:t>是否抄告相关部门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781"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85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63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410"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750"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73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33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21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18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42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170"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199"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781"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85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63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410"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750"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73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33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21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18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42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170"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199"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781"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85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63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410"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750"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73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33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21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18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42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170"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199"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0" w:type="auto"/>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781"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85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63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410"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750"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73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33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21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18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42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170"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199"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0" w:type="auto"/>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781"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85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63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410"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750"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73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33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21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18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425"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170"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c>
          <w:tcPr>
            <w:tcW w:w="1199" w:type="dxa"/>
            <w:noWrap w:val="0"/>
            <w:vAlign w:val="center"/>
          </w:tcPr>
          <w:p>
            <w:pPr>
              <w:pStyle w:val="3"/>
              <w:keepNext w:val="0"/>
              <w:keepLines w:val="0"/>
              <w:pageBreakBefore w:val="0"/>
              <w:suppressLineNumbers w:val="0"/>
              <w:kinsoku/>
              <w:wordWrap/>
              <w:overflowPunct/>
              <w:topLinePunct w:val="0"/>
              <w:bidi w:val="0"/>
              <w:snapToGrid/>
              <w:spacing w:before="0" w:beforeLines="0" w:beforeAutospacing="0" w:after="0" w:afterLines="0" w:afterAutospacing="0" w:line="560" w:lineRule="exact"/>
              <w:ind w:left="0" w:leftChars="0" w:right="0" w:rightChars="0" w:firstLine="0" w:firstLineChars="0"/>
              <w:jc w:val="center"/>
              <w:textAlignment w:val="auto"/>
              <w:rPr>
                <w:rFonts w:hint="default" w:ascii="Times New Roman" w:hAnsi="Times New Roman" w:cs="Times New Roman"/>
                <w:vertAlign w:val="baseline"/>
                <w:lang w:val="en-US" w:eastAsia="zh-CN"/>
              </w:rPr>
            </w:pPr>
          </w:p>
        </w:tc>
      </w:tr>
    </w:tbl>
    <w:p>
      <w:pPr>
        <w:pStyle w:val="14"/>
        <w:keepNext w:val="0"/>
        <w:keepLines w:val="0"/>
        <w:pageBreakBefore w:val="0"/>
        <w:kinsoku/>
        <w:wordWrap/>
        <w:overflowPunct/>
        <w:topLinePunct w:val="0"/>
        <w:bidi w:val="0"/>
        <w:snapToGrid/>
        <w:spacing w:line="560" w:lineRule="exact"/>
        <w:textAlignment w:val="auto"/>
        <w:rPr>
          <w:rFonts w:hint="default" w:ascii="Times New Roman" w:hAnsi="Times New Roman" w:eastAsia="方正仿宋简体" w:cs="Times New Roman"/>
          <w:color w:val="auto"/>
          <w:kern w:val="0"/>
          <w:sz w:val="24"/>
          <w:szCs w:val="32"/>
          <w:highlight w:val="none"/>
          <w:lang w:val="en-US" w:eastAsia="zh-CN" w:bidi="ar-SA"/>
        </w:rPr>
        <w:sectPr>
          <w:pgSz w:w="16838" w:h="11906" w:orient="landscape"/>
          <w:pgMar w:top="1803" w:right="1440" w:bottom="1803" w:left="1440" w:header="851" w:footer="992" w:gutter="0"/>
          <w:pgNumType w:fmt="numberInDash"/>
          <w:cols w:space="720" w:num="1"/>
          <w:docGrid w:type="lines" w:linePitch="319" w:charSpace="0"/>
        </w:sectPr>
      </w:pPr>
      <w:r>
        <w:rPr>
          <w:rFonts w:hint="eastAsia" w:ascii="Times New Roman" w:hAnsi="Times New Roman" w:eastAsia="方正仿宋简体" w:cs="Times New Roman"/>
          <w:color w:val="auto"/>
          <w:kern w:val="0"/>
          <w:sz w:val="24"/>
          <w:szCs w:val="32"/>
          <w:highlight w:val="none"/>
          <w:lang w:val="en-US" w:eastAsia="zh-CN" w:bidi="ar-SA"/>
        </w:rPr>
        <w:t>说明：此表由</w:t>
      </w:r>
      <w:r>
        <w:rPr>
          <w:rFonts w:hint="default" w:ascii="Times New Roman" w:hAnsi="Times New Roman" w:eastAsia="方正仿宋简体" w:cs="Times New Roman"/>
          <w:color w:val="auto"/>
          <w:kern w:val="0"/>
          <w:sz w:val="24"/>
          <w:szCs w:val="32"/>
          <w:highlight w:val="none"/>
          <w:lang w:val="en-US" w:eastAsia="zh-CN" w:bidi="ar-SA"/>
        </w:rPr>
        <w:t>属地街道每月</w:t>
      </w:r>
      <w:r>
        <w:rPr>
          <w:rFonts w:hint="eastAsia" w:ascii="Times New Roman" w:hAnsi="Times New Roman" w:eastAsia="方正仿宋简体" w:cs="Times New Roman"/>
          <w:color w:val="auto"/>
          <w:kern w:val="0"/>
          <w:sz w:val="24"/>
          <w:szCs w:val="32"/>
          <w:highlight w:val="none"/>
          <w:lang w:val="en-US" w:eastAsia="zh-CN" w:bidi="ar-SA"/>
        </w:rPr>
        <w:t>10日前，</w:t>
      </w:r>
      <w:r>
        <w:rPr>
          <w:rFonts w:hint="default" w:ascii="Times New Roman" w:hAnsi="Times New Roman" w:eastAsia="方正仿宋简体" w:cs="Times New Roman"/>
          <w:color w:val="auto"/>
          <w:kern w:val="0"/>
          <w:sz w:val="24"/>
          <w:szCs w:val="32"/>
          <w:highlight w:val="none"/>
          <w:lang w:val="en-US" w:eastAsia="zh-CN" w:bidi="ar-SA"/>
        </w:rPr>
        <w:t>汇总上月本辖区小散工程</w:t>
      </w:r>
      <w:r>
        <w:rPr>
          <w:rFonts w:hint="eastAsia" w:ascii="Times New Roman" w:hAnsi="Times New Roman" w:eastAsia="方正仿宋简体" w:cs="Times New Roman"/>
          <w:color w:val="auto"/>
          <w:kern w:val="0"/>
          <w:sz w:val="24"/>
          <w:szCs w:val="32"/>
          <w:highlight w:val="none"/>
          <w:lang w:val="en-US" w:eastAsia="zh-CN" w:bidi="ar-SA"/>
        </w:rPr>
        <w:t>信息</w:t>
      </w:r>
      <w:r>
        <w:rPr>
          <w:rFonts w:hint="default" w:ascii="Times New Roman" w:hAnsi="Times New Roman" w:eastAsia="方正仿宋简体" w:cs="Times New Roman"/>
          <w:color w:val="auto"/>
          <w:kern w:val="0"/>
          <w:sz w:val="24"/>
          <w:szCs w:val="32"/>
          <w:highlight w:val="none"/>
          <w:lang w:val="en-US" w:eastAsia="zh-CN" w:bidi="ar-SA"/>
        </w:rPr>
        <w:t>加盖</w:t>
      </w:r>
      <w:r>
        <w:rPr>
          <w:rFonts w:hint="eastAsia" w:ascii="Times New Roman" w:hAnsi="Times New Roman" w:eastAsia="方正仿宋简体" w:cs="Times New Roman"/>
          <w:color w:val="auto"/>
          <w:kern w:val="0"/>
          <w:sz w:val="24"/>
          <w:szCs w:val="32"/>
          <w:highlight w:val="none"/>
          <w:lang w:val="en-US" w:eastAsia="zh-CN" w:bidi="ar-SA"/>
        </w:rPr>
        <w:t>街道</w:t>
      </w:r>
      <w:r>
        <w:rPr>
          <w:rFonts w:hint="default" w:ascii="Times New Roman" w:hAnsi="Times New Roman" w:eastAsia="方正仿宋简体" w:cs="Times New Roman"/>
          <w:color w:val="auto"/>
          <w:kern w:val="0"/>
          <w:sz w:val="24"/>
          <w:szCs w:val="32"/>
          <w:highlight w:val="none"/>
          <w:lang w:val="en-US" w:eastAsia="zh-CN" w:bidi="ar-SA"/>
        </w:rPr>
        <w:t>公章报</w:t>
      </w:r>
      <w:r>
        <w:rPr>
          <w:rFonts w:hint="eastAsia" w:ascii="Times New Roman" w:hAnsi="Times New Roman" w:eastAsia="方正仿宋简体" w:cs="Times New Roman"/>
          <w:color w:val="auto"/>
          <w:kern w:val="0"/>
          <w:sz w:val="24"/>
          <w:szCs w:val="32"/>
          <w:highlight w:val="none"/>
          <w:lang w:val="en-US" w:eastAsia="zh-CN" w:bidi="ar-SA"/>
        </w:rPr>
        <w:t>送区住建局。</w:t>
      </w:r>
    </w:p>
    <w:p>
      <w:pPr>
        <w:keepNext w:val="0"/>
        <w:keepLines w:val="0"/>
        <w:widowControl w:val="0"/>
        <w:suppressLineNumbers w:val="0"/>
        <w:spacing w:before="0" w:beforeAutospacing="0" w:after="0" w:afterAutospacing="0" w:line="560" w:lineRule="exact"/>
        <w:ind w:left="0" w:right="0"/>
        <w:jc w:val="both"/>
        <w:rPr>
          <w:rFonts w:hint="default"/>
          <w:lang w:val="en-US"/>
        </w:rPr>
      </w:pPr>
      <w:r>
        <w:rPr>
          <w:rFonts w:hint="eastAsia" w:ascii="黑体" w:hAnsi="黑体" w:eastAsia="黑体" w:cs="黑体"/>
          <w:kern w:val="2"/>
          <w:sz w:val="32"/>
          <w:szCs w:val="32"/>
          <w:lang w:val="en-US" w:eastAsia="zh-CN" w:bidi="ar"/>
        </w:rPr>
        <w:t>附件8</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相关名词解释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方正黑体简体" w:hAnsi="方正黑体简体" w:eastAsia="方正黑体简体" w:cs="方正黑体简体"/>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一、零星作业，是指小规模非工程建设类生产经营活动，具体包括但不限于：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 xml:space="preserve">（一）高处作业，即在坠落高度基准面2米及以上有可能坠落的高处进行的作业；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（二）焊接与热切割，即运用焊接或者热切割方法对材料进行加工的作业（不含《特种设备安全法》《特种设备安全监察条例》规定的有关特种设备作业）；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（三）电工作业，即对电气设备进行运行、维护、安装、检修、改造、施工、调试等作业；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（四）其他在公共区域进行的存在物体打击、机械伤害、坍塌、中毒等特定安全风险的作业，如：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1.空调、太阳能、智能监控、雨棚、防盗网等非主体工程配套设备设施的安装、维护、拆除作业；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2.小型临街广告牌、夜景照明及景观布置的安装、维护、拆除作业；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3.公共充电设施的安装、维护、拆除作业；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4.展台、布景等搭设、拆除作业；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5.地下管道、管沟等清淤疏通作业。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限额以下的房屋建筑工程和市政基础设施工程，是指“工程投资额在100万元以下（含100万元）或者建筑面积在500平方米以下（含500平方米）”的房屋建筑和市政基础设施工程；其他行业限额以下工程范围由各行业主管部门依法确定并向社会公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法律、法规、规章对限额予以调整的，从其规定。</w:t>
      </w:r>
    </w:p>
    <w:p>
      <w:pPr>
        <w:widowControl/>
        <w:shd w:val="clear" w:color="auto" w:fill="FFFFFF"/>
        <w:spacing w:line="579" w:lineRule="exact"/>
        <w:jc w:val="left"/>
        <w:rPr>
          <w:color w:val="000000" w:themeColor="text1"/>
          <w:kern w:val="0"/>
          <w:sz w:val="18"/>
          <w:szCs w:val="18"/>
          <w14:textFill>
            <w14:solidFill>
              <w14:schemeClr w14:val="tx1"/>
            </w14:solidFill>
          </w14:textFill>
        </w:rPr>
      </w:pPr>
    </w:p>
    <w:p>
      <w:pPr>
        <w:tabs>
          <w:tab w:val="left" w:pos="8505"/>
        </w:tabs>
        <w:spacing w:line="560" w:lineRule="exact"/>
        <w:ind w:right="640"/>
        <w:rPr>
          <w:rFonts w:eastAsia="仿宋_GB2312"/>
          <w:color w:val="000000" w:themeColor="text1"/>
          <w14:textFill>
            <w14:solidFill>
              <w14:schemeClr w14:val="tx1"/>
            </w14:solidFill>
          </w14:textFill>
        </w:rPr>
      </w:pPr>
    </w:p>
    <w:p>
      <w:pPr>
        <w:tabs>
          <w:tab w:val="left" w:pos="8505"/>
        </w:tabs>
        <w:spacing w:line="560" w:lineRule="exact"/>
        <w:ind w:right="640"/>
        <w:rPr>
          <w:rFonts w:eastAsia="仿宋_GB2312"/>
          <w:color w:val="000000" w:themeColor="text1"/>
          <w14:textFill>
            <w14:solidFill>
              <w14:schemeClr w14:val="tx1"/>
            </w14:solidFill>
          </w14:textFill>
        </w:rPr>
      </w:pPr>
    </w:p>
    <w:p>
      <w:pPr>
        <w:tabs>
          <w:tab w:val="left" w:pos="8505"/>
        </w:tabs>
        <w:spacing w:line="560" w:lineRule="exact"/>
        <w:ind w:right="640"/>
        <w:rPr>
          <w:rFonts w:eastAsia="仿宋_GB2312"/>
          <w:color w:val="000000" w:themeColor="text1"/>
          <w14:textFill>
            <w14:solidFill>
              <w14:schemeClr w14:val="tx1"/>
            </w14:solidFill>
          </w14:textFill>
        </w:rPr>
      </w:pPr>
    </w:p>
    <w:p>
      <w:pPr>
        <w:tabs>
          <w:tab w:val="left" w:pos="8505"/>
        </w:tabs>
        <w:spacing w:line="560" w:lineRule="exact"/>
        <w:ind w:right="640"/>
        <w:rPr>
          <w:rFonts w:eastAsia="仿宋_GB2312"/>
          <w:color w:val="000000" w:themeColor="text1"/>
          <w14:textFill>
            <w14:solidFill>
              <w14:schemeClr w14:val="tx1"/>
            </w14:solidFill>
          </w14:textFill>
        </w:rPr>
      </w:pPr>
    </w:p>
    <w:p>
      <w:pPr>
        <w:tabs>
          <w:tab w:val="left" w:pos="8505"/>
        </w:tabs>
        <w:spacing w:line="560" w:lineRule="exact"/>
        <w:ind w:right="640"/>
        <w:rPr>
          <w:rFonts w:eastAsia="仿宋_GB2312"/>
          <w:color w:val="000000" w:themeColor="text1"/>
          <w14:textFill>
            <w14:solidFill>
              <w14:schemeClr w14:val="tx1"/>
            </w14:solidFill>
          </w14:textFill>
        </w:rPr>
      </w:pPr>
    </w:p>
    <w:p>
      <w:pPr>
        <w:tabs>
          <w:tab w:val="left" w:pos="8505"/>
        </w:tabs>
        <w:spacing w:line="560" w:lineRule="exact"/>
        <w:ind w:right="640"/>
        <w:rPr>
          <w:rFonts w:eastAsia="仿宋_GB2312"/>
          <w:color w:val="000000" w:themeColor="text1"/>
          <w14:textFill>
            <w14:solidFill>
              <w14:schemeClr w14:val="tx1"/>
            </w14:solidFill>
          </w14:textFill>
        </w:rPr>
      </w:pPr>
    </w:p>
    <w:p>
      <w:pPr>
        <w:tabs>
          <w:tab w:val="left" w:pos="8505"/>
        </w:tabs>
        <w:spacing w:line="560" w:lineRule="exact"/>
        <w:ind w:right="640"/>
        <w:rPr>
          <w:rFonts w:eastAsia="仿宋_GB2312"/>
          <w:color w:val="000000" w:themeColor="text1"/>
          <w14:textFill>
            <w14:solidFill>
              <w14:schemeClr w14:val="tx1"/>
            </w14:solidFill>
          </w14:textFill>
        </w:rPr>
      </w:pPr>
    </w:p>
    <w:p>
      <w:pPr>
        <w:tabs>
          <w:tab w:val="left" w:pos="8505"/>
        </w:tabs>
        <w:spacing w:line="560" w:lineRule="exact"/>
        <w:ind w:right="640"/>
        <w:rPr>
          <w:rFonts w:eastAsia="仿宋_GB2312"/>
          <w:color w:val="000000" w:themeColor="text1"/>
          <w14:textFill>
            <w14:solidFill>
              <w14:schemeClr w14:val="tx1"/>
            </w14:solidFill>
          </w14:textFill>
        </w:rPr>
      </w:pPr>
    </w:p>
    <w:p>
      <w:pPr>
        <w:pStyle w:val="2"/>
        <w:rPr>
          <w:rFonts w:eastAsia="仿宋_GB2312"/>
          <w:color w:val="000000" w:themeColor="text1"/>
          <w14:textFill>
            <w14:solidFill>
              <w14:schemeClr w14:val="tx1"/>
            </w14:solidFill>
          </w14:textFill>
        </w:rPr>
      </w:pPr>
    </w:p>
    <w:p>
      <w:pPr>
        <w:pStyle w:val="2"/>
        <w:rPr>
          <w:rFonts w:eastAsia="仿宋_GB2312"/>
          <w:color w:val="000000" w:themeColor="text1"/>
          <w14:textFill>
            <w14:solidFill>
              <w14:schemeClr w14:val="tx1"/>
            </w14:solidFill>
          </w14:textFill>
        </w:rPr>
      </w:pPr>
    </w:p>
    <w:p>
      <w:pPr>
        <w:pStyle w:val="2"/>
        <w:rPr>
          <w:rFonts w:eastAsia="仿宋_GB2312"/>
          <w:color w:val="000000" w:themeColor="text1"/>
          <w14:textFill>
            <w14:solidFill>
              <w14:schemeClr w14:val="tx1"/>
            </w14:solidFill>
          </w14:textFill>
        </w:rPr>
      </w:pPr>
    </w:p>
    <w:p>
      <w:pPr>
        <w:pStyle w:val="2"/>
        <w:rPr>
          <w:rFonts w:eastAsia="仿宋_GB2312"/>
          <w:color w:val="000000" w:themeColor="text1"/>
          <w14:textFill>
            <w14:solidFill>
              <w14:schemeClr w14:val="tx1"/>
            </w14:solidFill>
          </w14:textFill>
        </w:rPr>
      </w:pPr>
    </w:p>
    <w:p>
      <w:pPr>
        <w:pStyle w:val="2"/>
        <w:rPr>
          <w:rFonts w:eastAsia="仿宋_GB2312"/>
          <w:color w:val="000000" w:themeColor="text1"/>
          <w14:textFill>
            <w14:solidFill>
              <w14:schemeClr w14:val="tx1"/>
            </w14:solidFill>
          </w14:textFill>
        </w:rPr>
      </w:pPr>
    </w:p>
    <w:p>
      <w:pPr>
        <w:pStyle w:val="2"/>
        <w:rPr>
          <w:rFonts w:eastAsia="仿宋_GB2312"/>
          <w:color w:val="000000" w:themeColor="text1"/>
          <w14:textFill>
            <w14:solidFill>
              <w14:schemeClr w14:val="tx1"/>
            </w14:solidFill>
          </w14:textFill>
        </w:rPr>
      </w:pPr>
    </w:p>
    <w:p>
      <w:pPr>
        <w:pStyle w:val="2"/>
        <w:rPr>
          <w:rFonts w:eastAsia="仿宋_GB2312"/>
          <w:color w:val="000000" w:themeColor="text1"/>
          <w14:textFill>
            <w14:solidFill>
              <w14:schemeClr w14:val="tx1"/>
            </w14:solidFill>
          </w14:textFill>
        </w:rPr>
      </w:pPr>
    </w:p>
    <w:p>
      <w:pPr>
        <w:pStyle w:val="2"/>
        <w:rPr>
          <w:rFonts w:hint="default" w:eastAsia="仿宋_GB2312"/>
          <w:color w:val="000000" w:themeColor="text1"/>
          <w:lang w:val="en-US" w:eastAsia="zh-CN"/>
          <w14:textFill>
            <w14:solidFill>
              <w14:schemeClr w14:val="tx1"/>
            </w14:solidFill>
          </w14:textFill>
        </w:rPr>
      </w:pPr>
    </w:p>
    <w:sectPr>
      <w:pgSz w:w="11906" w:h="16838"/>
      <w:pgMar w:top="2098" w:right="1474" w:bottom="1985" w:left="1588" w:header="851" w:footer="992" w:gutter="0"/>
      <w:cols w:space="720" w:num="1"/>
      <w:rtlGutter w:val="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仿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text" w:hAnchor="page" w:x="9016" w:y="100"/>
      <w:jc w:val="center"/>
      <w:rPr>
        <w:rStyle w:val="10"/>
        <w:rFonts w:ascii="宋体"/>
        <w:sz w:val="28"/>
        <w:szCs w:val="28"/>
      </w:rPr>
    </w:pPr>
    <w:r>
      <w:rPr>
        <w:rStyle w:val="10"/>
        <w:rFonts w:ascii="宋体" w:hAnsi="宋体" w:cs="宋体"/>
        <w:sz w:val="28"/>
        <w:szCs w:val="28"/>
      </w:rPr>
      <w:t xml:space="preserve">— </w:t>
    </w:r>
    <w:r>
      <w:rPr>
        <w:rStyle w:val="10"/>
        <w:rFonts w:ascii="宋体" w:hAnsi="宋体" w:cs="宋体"/>
        <w:sz w:val="28"/>
        <w:szCs w:val="28"/>
      </w:rPr>
      <w:fldChar w:fldCharType="begin"/>
    </w:r>
    <w:r>
      <w:rPr>
        <w:rStyle w:val="10"/>
        <w:rFonts w:ascii="宋体" w:hAnsi="宋体" w:cs="宋体"/>
        <w:sz w:val="28"/>
        <w:szCs w:val="28"/>
      </w:rPr>
      <w:instrText xml:space="preserve">PAGE  </w:instrText>
    </w:r>
    <w:r>
      <w:rPr>
        <w:rStyle w:val="10"/>
        <w:rFonts w:ascii="宋体" w:hAnsi="宋体" w:cs="宋体"/>
        <w:sz w:val="28"/>
        <w:szCs w:val="28"/>
      </w:rPr>
      <w:fldChar w:fldCharType="separate"/>
    </w:r>
    <w:r>
      <w:rPr>
        <w:rStyle w:val="10"/>
        <w:rFonts w:ascii="宋体" w:hAnsi="宋体" w:cs="宋体"/>
        <w:sz w:val="28"/>
        <w:szCs w:val="28"/>
      </w:rPr>
      <w:t>9</w:t>
    </w:r>
    <w:r>
      <w:rPr>
        <w:rStyle w:val="10"/>
        <w:rFonts w:ascii="宋体" w:hAnsi="宋体" w:cs="宋体"/>
        <w:sz w:val="28"/>
        <w:szCs w:val="28"/>
      </w:rPr>
      <w:fldChar w:fldCharType="end"/>
    </w:r>
    <w:r>
      <w:rPr>
        <w:rStyle w:val="10"/>
        <w:rFonts w:ascii="宋体" w:hAnsi="宋体" w:cs="宋体"/>
        <w:sz w:val="28"/>
        <w:szCs w:val="28"/>
      </w:rPr>
      <w:t xml:space="preserve"> —</w:t>
    </w:r>
  </w:p>
  <w:p>
    <w:pPr>
      <w:pStyle w:val="4"/>
      <w:tabs>
        <w:tab w:val="left" w:pos="6138"/>
        <w:tab w:val="left" w:pos="8505"/>
        <w:tab w:val="clear" w:pos="8306"/>
      </w:tabs>
      <w:wordWrap w:val="0"/>
      <w:ind w:right="420"/>
      <w:jc w:val="left"/>
      <w:rPr>
        <w:rFonts w:hint="eastAsia" w:ascii="宋体" w:eastAsia="宋体"/>
        <w:sz w:val="28"/>
        <w:szCs w:val="28"/>
        <w:lang w:eastAsia="zh-CN"/>
      </w:rPr>
    </w:pPr>
    <w:r>
      <w:rPr>
        <w:rFonts w:hint="eastAsia" w:ascii="宋体"/>
        <w:sz w:val="28"/>
        <w:szCs w:val="28"/>
        <w:lang w:eastAsia="zh-CN"/>
      </w:rPr>
      <w:tab/>
    </w:r>
    <w:r>
      <w:rPr>
        <w:rFonts w:hint="eastAsia" w:ascii="宋体"/>
        <w:sz w:val="28"/>
        <w:szCs w:val="28"/>
        <w:lang w:eastAsia="zh-CN"/>
      </w:rPr>
      <w:tab/>
    </w:r>
    <w:r>
      <w:rPr>
        <w:rFonts w:hint="eastAsia" w:ascii="宋体"/>
        <w:sz w:val="28"/>
        <w:szCs w:val="28"/>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Style w:val="10"/>
        <w:rFonts w:ascii="宋体"/>
        <w:sz w:val="28"/>
        <w:szCs w:val="28"/>
      </w:rPr>
    </w:pPr>
    <w:r>
      <w:rPr>
        <w:rStyle w:val="10"/>
        <w:rFonts w:ascii="宋体" w:hAnsi="宋体" w:cs="宋体"/>
        <w:sz w:val="28"/>
        <w:szCs w:val="28"/>
      </w:rPr>
      <w:t xml:space="preserve">— </w:t>
    </w:r>
    <w:r>
      <w:rPr>
        <w:rStyle w:val="10"/>
        <w:rFonts w:ascii="宋体" w:hAnsi="宋体" w:cs="宋体"/>
        <w:sz w:val="28"/>
        <w:szCs w:val="28"/>
      </w:rPr>
      <w:fldChar w:fldCharType="begin"/>
    </w:r>
    <w:r>
      <w:rPr>
        <w:rStyle w:val="10"/>
        <w:rFonts w:ascii="宋体" w:hAnsi="宋体" w:cs="宋体"/>
        <w:sz w:val="28"/>
        <w:szCs w:val="28"/>
      </w:rPr>
      <w:instrText xml:space="preserve">PAGE  </w:instrText>
    </w:r>
    <w:r>
      <w:rPr>
        <w:rStyle w:val="10"/>
        <w:rFonts w:ascii="宋体" w:hAnsi="宋体" w:cs="宋体"/>
        <w:sz w:val="28"/>
        <w:szCs w:val="28"/>
      </w:rPr>
      <w:fldChar w:fldCharType="separate"/>
    </w:r>
    <w:r>
      <w:rPr>
        <w:rStyle w:val="10"/>
        <w:rFonts w:ascii="宋体" w:hAnsi="宋体" w:cs="宋体"/>
        <w:sz w:val="28"/>
        <w:szCs w:val="28"/>
      </w:rPr>
      <w:t>8</w:t>
    </w:r>
    <w:r>
      <w:rPr>
        <w:rStyle w:val="10"/>
        <w:rFonts w:ascii="宋体" w:hAnsi="宋体" w:cs="宋体"/>
        <w:sz w:val="28"/>
        <w:szCs w:val="28"/>
      </w:rPr>
      <w:fldChar w:fldCharType="end"/>
    </w:r>
    <w:r>
      <w:rPr>
        <w:rStyle w:val="10"/>
        <w:rFonts w:ascii="宋体" w:hAnsi="宋体" w:cs="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evenAndOddHeaders w:val="1"/>
  <w:drawingGridHorizontalSpacing w:val="160"/>
  <w:drawingGridVerticalSpacing w:val="435"/>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kNzgzOWVhZWIxNDdjZDdiN2YxODgwNGVmY2U5OWIifQ=="/>
  </w:docVars>
  <w:rsids>
    <w:rsidRoot w:val="00FD41CE"/>
    <w:rsid w:val="000061C5"/>
    <w:rsid w:val="00030DA4"/>
    <w:rsid w:val="00054F8C"/>
    <w:rsid w:val="00062380"/>
    <w:rsid w:val="00082117"/>
    <w:rsid w:val="000A6F28"/>
    <w:rsid w:val="000A7FF7"/>
    <w:rsid w:val="000D707A"/>
    <w:rsid w:val="000F0BD7"/>
    <w:rsid w:val="0016630C"/>
    <w:rsid w:val="00180EAB"/>
    <w:rsid w:val="00186143"/>
    <w:rsid w:val="00191AE5"/>
    <w:rsid w:val="001B3485"/>
    <w:rsid w:val="001D2A9A"/>
    <w:rsid w:val="00211B9B"/>
    <w:rsid w:val="002135D0"/>
    <w:rsid w:val="00265868"/>
    <w:rsid w:val="00274329"/>
    <w:rsid w:val="00276ADB"/>
    <w:rsid w:val="00297C27"/>
    <w:rsid w:val="002D454E"/>
    <w:rsid w:val="002F36EA"/>
    <w:rsid w:val="003178CB"/>
    <w:rsid w:val="00331C02"/>
    <w:rsid w:val="00334D8B"/>
    <w:rsid w:val="003554E2"/>
    <w:rsid w:val="003565A3"/>
    <w:rsid w:val="003630B3"/>
    <w:rsid w:val="00377768"/>
    <w:rsid w:val="00392BAC"/>
    <w:rsid w:val="003A7486"/>
    <w:rsid w:val="003B722A"/>
    <w:rsid w:val="00413D21"/>
    <w:rsid w:val="00424466"/>
    <w:rsid w:val="00431628"/>
    <w:rsid w:val="00431EE7"/>
    <w:rsid w:val="0043499E"/>
    <w:rsid w:val="00445890"/>
    <w:rsid w:val="00497843"/>
    <w:rsid w:val="004C5B3B"/>
    <w:rsid w:val="00503465"/>
    <w:rsid w:val="00513D8D"/>
    <w:rsid w:val="00521BD3"/>
    <w:rsid w:val="00522EB3"/>
    <w:rsid w:val="00546A7A"/>
    <w:rsid w:val="00567C5D"/>
    <w:rsid w:val="0058526E"/>
    <w:rsid w:val="005A53FF"/>
    <w:rsid w:val="005C475E"/>
    <w:rsid w:val="005F708A"/>
    <w:rsid w:val="005F723E"/>
    <w:rsid w:val="00610670"/>
    <w:rsid w:val="00632832"/>
    <w:rsid w:val="00634FDA"/>
    <w:rsid w:val="006514ED"/>
    <w:rsid w:val="0065728E"/>
    <w:rsid w:val="00664C0D"/>
    <w:rsid w:val="006729CE"/>
    <w:rsid w:val="0068195B"/>
    <w:rsid w:val="006A249D"/>
    <w:rsid w:val="006E5EEE"/>
    <w:rsid w:val="006F2255"/>
    <w:rsid w:val="007003E2"/>
    <w:rsid w:val="007055B2"/>
    <w:rsid w:val="00727545"/>
    <w:rsid w:val="007673FE"/>
    <w:rsid w:val="007824C7"/>
    <w:rsid w:val="007960F2"/>
    <w:rsid w:val="007A3E42"/>
    <w:rsid w:val="007E2EF4"/>
    <w:rsid w:val="007E7722"/>
    <w:rsid w:val="007F03B7"/>
    <w:rsid w:val="007F358B"/>
    <w:rsid w:val="007F6B13"/>
    <w:rsid w:val="00847EF4"/>
    <w:rsid w:val="008B7076"/>
    <w:rsid w:val="009001AF"/>
    <w:rsid w:val="00913442"/>
    <w:rsid w:val="009235BC"/>
    <w:rsid w:val="00966285"/>
    <w:rsid w:val="00975480"/>
    <w:rsid w:val="00980CF0"/>
    <w:rsid w:val="0098221E"/>
    <w:rsid w:val="00994A3C"/>
    <w:rsid w:val="009955D2"/>
    <w:rsid w:val="009C6473"/>
    <w:rsid w:val="009F0FFF"/>
    <w:rsid w:val="00A01021"/>
    <w:rsid w:val="00A03FBE"/>
    <w:rsid w:val="00A1011B"/>
    <w:rsid w:val="00A112EE"/>
    <w:rsid w:val="00A1757E"/>
    <w:rsid w:val="00A2538B"/>
    <w:rsid w:val="00A350C6"/>
    <w:rsid w:val="00A62BAC"/>
    <w:rsid w:val="00A806E3"/>
    <w:rsid w:val="00A97918"/>
    <w:rsid w:val="00AC1BAB"/>
    <w:rsid w:val="00AC5134"/>
    <w:rsid w:val="00AE311A"/>
    <w:rsid w:val="00B22E54"/>
    <w:rsid w:val="00B260F9"/>
    <w:rsid w:val="00B57230"/>
    <w:rsid w:val="00B62174"/>
    <w:rsid w:val="00B95DD1"/>
    <w:rsid w:val="00BA66F8"/>
    <w:rsid w:val="00BA7353"/>
    <w:rsid w:val="00BD3D46"/>
    <w:rsid w:val="00BE44C1"/>
    <w:rsid w:val="00BF0371"/>
    <w:rsid w:val="00C009BD"/>
    <w:rsid w:val="00C80554"/>
    <w:rsid w:val="00C93CF1"/>
    <w:rsid w:val="00CA0A1F"/>
    <w:rsid w:val="00CF6F75"/>
    <w:rsid w:val="00D022EE"/>
    <w:rsid w:val="00D11159"/>
    <w:rsid w:val="00D2121A"/>
    <w:rsid w:val="00D32673"/>
    <w:rsid w:val="00D44955"/>
    <w:rsid w:val="00D56861"/>
    <w:rsid w:val="00D76FBE"/>
    <w:rsid w:val="00DF5D4F"/>
    <w:rsid w:val="00E04B28"/>
    <w:rsid w:val="00E1599E"/>
    <w:rsid w:val="00E23A14"/>
    <w:rsid w:val="00E764D0"/>
    <w:rsid w:val="00E92444"/>
    <w:rsid w:val="00EB77A8"/>
    <w:rsid w:val="00EC50F2"/>
    <w:rsid w:val="00EC6ADB"/>
    <w:rsid w:val="00ED0706"/>
    <w:rsid w:val="00ED5B9F"/>
    <w:rsid w:val="00F2613F"/>
    <w:rsid w:val="00F30C2C"/>
    <w:rsid w:val="00F32924"/>
    <w:rsid w:val="00FA0A50"/>
    <w:rsid w:val="00FB5121"/>
    <w:rsid w:val="00FD41CE"/>
    <w:rsid w:val="00FE2CB3"/>
    <w:rsid w:val="00FE41D3"/>
    <w:rsid w:val="0B4B1A51"/>
    <w:rsid w:val="1254461F"/>
    <w:rsid w:val="1F0A74F2"/>
    <w:rsid w:val="26CA5070"/>
    <w:rsid w:val="27322BFB"/>
    <w:rsid w:val="29345AB5"/>
    <w:rsid w:val="2A3312DE"/>
    <w:rsid w:val="48A44E43"/>
    <w:rsid w:val="4C06234F"/>
    <w:rsid w:val="4E8C006E"/>
    <w:rsid w:val="56094676"/>
    <w:rsid w:val="5B4F14F3"/>
    <w:rsid w:val="64C13775"/>
    <w:rsid w:val="65AE2656"/>
    <w:rsid w:val="6A724C60"/>
    <w:rsid w:val="6EC759B8"/>
    <w:rsid w:val="7407047C"/>
    <w:rsid w:val="743D15D6"/>
    <w:rsid w:val="7AAB760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 w:cs="Times New Roman"/>
      <w:kern w:val="2"/>
      <w:sz w:val="32"/>
      <w:szCs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1.正文"/>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4"/>
      <w:lang w:val="en-US" w:eastAsia="zh-CN" w:bidi="ar"/>
    </w:rPr>
  </w:style>
  <w:style w:type="paragraph" w:styleId="3">
    <w:name w:val="Body Text"/>
    <w:basedOn w:val="1"/>
    <w:semiHidden/>
    <w:unhideWhenUsed/>
    <w:qFormat/>
    <w:uiPriority w:val="99"/>
    <w:pPr>
      <w:widowControl/>
      <w:spacing w:beforeLines="0" w:afterLines="0" w:line="240" w:lineRule="auto"/>
      <w:jc w:val="left"/>
    </w:pPr>
    <w:rPr>
      <w:rFonts w:ascii="宋体" w:hAnsi="宋体" w:cs="宋体"/>
      <w:kern w:val="0"/>
      <w:sz w:val="20"/>
      <w:szCs w:val="20"/>
    </w:rPr>
  </w:style>
  <w:style w:type="paragraph" w:styleId="4">
    <w:name w:val="footer"/>
    <w:basedOn w:val="1"/>
    <w:link w:val="11"/>
    <w:qFormat/>
    <w:uiPriority w:val="99"/>
    <w:pPr>
      <w:tabs>
        <w:tab w:val="center" w:pos="4153"/>
        <w:tab w:val="right" w:pos="8306"/>
      </w:tabs>
      <w:snapToGrid w:val="0"/>
      <w:jc w:val="left"/>
    </w:pPr>
    <w:rPr>
      <w:rFonts w:eastAsia="宋体"/>
      <w:sz w:val="18"/>
      <w:szCs w:val="18"/>
    </w:rPr>
  </w:style>
  <w:style w:type="paragraph" w:styleId="5">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19"/>
      <w:jc w:val="left"/>
    </w:pPr>
    <w:rPr>
      <w:rFonts w:ascii="宋体" w:hAnsi="宋体" w:eastAsia="宋体" w:cs="宋体"/>
      <w:kern w:val="0"/>
      <w:sz w:val="24"/>
      <w:szCs w:val="24"/>
    </w:rPr>
  </w:style>
  <w:style w:type="table" w:styleId="8">
    <w:name w:val="Table Grid"/>
    <w:basedOn w:val="7"/>
    <w:qFormat/>
    <w:locked/>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page number"/>
    <w:basedOn w:val="9"/>
    <w:qFormat/>
    <w:uiPriority w:val="99"/>
  </w:style>
  <w:style w:type="character" w:customStyle="1" w:styleId="11">
    <w:name w:val="页脚 Char"/>
    <w:basedOn w:val="9"/>
    <w:link w:val="4"/>
    <w:qFormat/>
    <w:locked/>
    <w:uiPriority w:val="99"/>
    <w:rPr>
      <w:rFonts w:ascii="Times New Roman" w:hAnsi="Times New Roman" w:eastAsia="宋体" w:cs="Times New Roman"/>
      <w:sz w:val="18"/>
      <w:szCs w:val="18"/>
    </w:rPr>
  </w:style>
  <w:style w:type="paragraph" w:customStyle="1" w:styleId="12">
    <w:name w:val="样式2"/>
    <w:basedOn w:val="1"/>
    <w:qFormat/>
    <w:uiPriority w:val="99"/>
    <w:pPr>
      <w:pBdr>
        <w:top w:val="single" w:color="auto" w:sz="4" w:space="1"/>
        <w:bottom w:val="single" w:color="auto" w:sz="4" w:space="1"/>
      </w:pBdr>
      <w:wordWrap w:val="0"/>
    </w:pPr>
    <w:rPr>
      <w:rFonts w:ascii="仿宋_GB2312" w:eastAsia="仿宋_GB2312" w:cs="仿宋_GB2312"/>
    </w:rPr>
  </w:style>
  <w:style w:type="character" w:customStyle="1" w:styleId="13">
    <w:name w:val="页眉 Char"/>
    <w:basedOn w:val="9"/>
    <w:link w:val="5"/>
    <w:semiHidden/>
    <w:qFormat/>
    <w:locked/>
    <w:uiPriority w:val="99"/>
    <w:rPr>
      <w:rFonts w:ascii="Times New Roman" w:hAnsi="Times New Roman" w:eastAsia="方正仿宋" w:cs="Times New Roman"/>
      <w:sz w:val="18"/>
      <w:szCs w:val="18"/>
    </w:rPr>
  </w:style>
  <w:style w:type="paragraph" w:customStyle="1" w:styleId="14">
    <w:name w:val="BZWFS"/>
    <w:basedOn w:val="1"/>
    <w:qFormat/>
    <w:uiPriority w:val="0"/>
    <w:pPr>
      <w:keepNext w:val="0"/>
      <w:keepLines w:val="0"/>
      <w:widowControl w:val="0"/>
      <w:suppressLineNumbers w:val="0"/>
      <w:spacing w:before="0" w:beforeAutospacing="0" w:after="0" w:afterAutospacing="0" w:line="560" w:lineRule="exact"/>
      <w:ind w:left="0" w:right="0" w:firstLine="880" w:firstLineChars="200"/>
      <w:jc w:val="both"/>
    </w:pPr>
    <w:rPr>
      <w:rFonts w:hint="eastAsia" w:ascii="仿宋_GB2312" w:hAnsi="仿宋_GB2312" w:eastAsia="仿宋_GB2312" w:cs="Times New Roman"/>
      <w:kern w:val="2"/>
      <w:sz w:val="32"/>
      <w:szCs w:val="32"/>
      <w:lang w:val="en-US" w:eastAsia="zh-CN" w:bidi="ar"/>
    </w:rPr>
  </w:style>
  <w:style w:type="character" w:customStyle="1" w:styleId="15">
    <w:name w:val="BZWFS Char"/>
    <w:basedOn w:val="9"/>
    <w:qFormat/>
    <w:uiPriority w:val="0"/>
    <w:rPr>
      <w:rFonts w:hint="eastAsia" w:ascii="仿宋_GB2312" w:hAnsi="仿宋_GB2312" w:eastAsia="仿宋_GB2312" w:cs="Times New Roman"/>
      <w:kern w:val="2"/>
      <w:sz w:val="32"/>
      <w:szCs w:val="32"/>
      <w:lang w:val="en-US" w:eastAsia="zh-CN" w:bidi="ar"/>
    </w:rPr>
  </w:style>
  <w:style w:type="paragraph" w:customStyle="1" w:styleId="16">
    <w:name w:val="BT00"/>
    <w:basedOn w:val="1"/>
    <w:qFormat/>
    <w:uiPriority w:val="0"/>
    <w:pPr>
      <w:keepNext w:val="0"/>
      <w:keepLines w:val="0"/>
      <w:widowControl w:val="0"/>
      <w:suppressLineNumbers w:val="0"/>
      <w:spacing w:before="0" w:beforeAutospacing="0" w:after="0" w:afterAutospacing="0"/>
      <w:ind w:left="0" w:right="0"/>
      <w:jc w:val="center"/>
      <w:outlineLvl w:val="0"/>
    </w:pPr>
    <w:rPr>
      <w:rFonts w:hint="eastAsia" w:ascii="宋体" w:hAnsi="宋体" w:eastAsia="宋体" w:cs="Times New Roman"/>
      <w:b/>
      <w:kern w:val="0"/>
      <w:sz w:val="44"/>
      <w:szCs w:val="44"/>
      <w:lang w:val="en-US" w:eastAsia="zh-CN" w:bidi="ar"/>
    </w:rPr>
  </w:style>
  <w:style w:type="paragraph" w:customStyle="1" w:styleId="17">
    <w:name w:val="列表段落1"/>
    <w:basedOn w:val="1"/>
    <w:qFormat/>
    <w:uiPriority w:val="0"/>
    <w:pPr>
      <w:ind w:firstLine="420"/>
    </w:pPr>
    <w:rPr>
      <w:rFonts w:hint="eastAsia" w:ascii="Calibri" w:hAnsi="Calibri" w:eastAsia="宋体" w:cs="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24</Pages>
  <Words>10237</Words>
  <Characters>10416</Characters>
  <Lines>7</Lines>
  <Paragraphs>13</Paragraphs>
  <TotalTime>37</TotalTime>
  <ScaleCrop>false</ScaleCrop>
  <LinksUpToDate>false</LinksUpToDate>
  <CharactersWithSpaces>11076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2019-04-11T03:00:00Z</dcterms:created>
  <dc:creator>Administrator</dc:creator>
  <cp:lastModifiedBy>郑昌铉</cp:lastModifiedBy>
  <cp:lastPrinted>2023-11-01T07:08:00Z</cp:lastPrinted>
  <dcterms:modified xsi:type="dcterms:W3CDTF">2023-11-09T03:25:57Z</dcterms:modified>
  <dc:title>泉丰政办综〔2019〕号</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9229B03C6FE24DF98090ADF59FE00CBC_13</vt:lpwstr>
  </property>
</Properties>
</file>