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48" w:rsidRDefault="00084648" w:rsidP="00F450AE">
      <w:pPr>
        <w:spacing w:line="490" w:lineRule="exact"/>
        <w:jc w:val="center"/>
        <w:rPr>
          <w:rFonts w:ascii="仿宋_GB2312" w:eastAsia="仿宋_GB2312"/>
          <w:color w:val="000000" w:themeColor="text1"/>
          <w:sz w:val="32"/>
          <w:szCs w:val="32"/>
        </w:rPr>
      </w:pPr>
    </w:p>
    <w:p w:rsidR="00084648" w:rsidRDefault="00084648" w:rsidP="00F450AE">
      <w:pPr>
        <w:spacing w:line="490" w:lineRule="exact"/>
        <w:jc w:val="center"/>
        <w:rPr>
          <w:rFonts w:ascii="仿宋_GB2312" w:eastAsia="仿宋_GB2312"/>
          <w:color w:val="000000" w:themeColor="text1"/>
          <w:sz w:val="32"/>
          <w:szCs w:val="32"/>
        </w:rPr>
      </w:pPr>
    </w:p>
    <w:p w:rsidR="00084648" w:rsidRDefault="00084648" w:rsidP="00F450AE">
      <w:pPr>
        <w:widowControl/>
        <w:adjustRightInd w:val="0"/>
        <w:snapToGrid w:val="0"/>
        <w:spacing w:line="490" w:lineRule="exact"/>
        <w:jc w:val="center"/>
        <w:rPr>
          <w:rFonts w:ascii="方正小标宋简体" w:eastAsia="方正小标宋简体" w:hAnsi="宋体" w:cstheme="minorBidi"/>
          <w:bCs/>
          <w:color w:val="000000" w:themeColor="text1"/>
          <w:kern w:val="0"/>
          <w:sz w:val="44"/>
          <w:szCs w:val="44"/>
        </w:rPr>
      </w:pPr>
    </w:p>
    <w:p w:rsidR="00084648" w:rsidRDefault="00084648" w:rsidP="00F450AE">
      <w:pPr>
        <w:spacing w:line="490" w:lineRule="exact"/>
        <w:jc w:val="center"/>
        <w:rPr>
          <w:rFonts w:ascii="仿宋_GB2312" w:eastAsia="仿宋_GB2312"/>
          <w:color w:val="000000" w:themeColor="text1"/>
          <w:sz w:val="32"/>
          <w:szCs w:val="32"/>
        </w:rPr>
      </w:pPr>
    </w:p>
    <w:p w:rsidR="00084648" w:rsidRDefault="00084648" w:rsidP="00F450AE">
      <w:pPr>
        <w:spacing w:line="490" w:lineRule="exact"/>
        <w:jc w:val="center"/>
        <w:rPr>
          <w:rFonts w:ascii="仿宋_GB2312" w:eastAsia="仿宋_GB2312"/>
          <w:color w:val="000000" w:themeColor="text1"/>
          <w:sz w:val="32"/>
          <w:szCs w:val="32"/>
        </w:rPr>
      </w:pPr>
    </w:p>
    <w:p w:rsidR="00084648" w:rsidRDefault="00084648" w:rsidP="00F450AE">
      <w:pPr>
        <w:spacing w:line="490" w:lineRule="exact"/>
        <w:jc w:val="center"/>
        <w:rPr>
          <w:rFonts w:ascii="仿宋_GB2312" w:eastAsia="仿宋_GB2312"/>
          <w:color w:val="000000" w:themeColor="text1"/>
          <w:sz w:val="32"/>
          <w:szCs w:val="32"/>
        </w:rPr>
      </w:pPr>
    </w:p>
    <w:p w:rsidR="00084648" w:rsidRDefault="005E1AAF" w:rsidP="00F450AE">
      <w:pPr>
        <w:spacing w:line="49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泉丰北函〔2024〕</w:t>
      </w:r>
      <w:r w:rsidR="00F450AE">
        <w:rPr>
          <w:rFonts w:ascii="仿宋_GB2312" w:eastAsia="仿宋_GB2312" w:hint="eastAsia"/>
          <w:color w:val="000000" w:themeColor="text1"/>
          <w:sz w:val="32"/>
          <w:szCs w:val="32"/>
        </w:rPr>
        <w:t>26</w:t>
      </w:r>
      <w:r>
        <w:rPr>
          <w:rFonts w:ascii="仿宋_GB2312" w:eastAsia="仿宋_GB2312" w:hint="eastAsia"/>
          <w:color w:val="000000" w:themeColor="text1"/>
          <w:sz w:val="32"/>
          <w:szCs w:val="32"/>
        </w:rPr>
        <w:t>号</w:t>
      </w:r>
    </w:p>
    <w:p w:rsidR="00084648" w:rsidRDefault="005E1AAF" w:rsidP="00F450AE">
      <w:pPr>
        <w:spacing w:line="49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答复类别：A类</w:t>
      </w:r>
    </w:p>
    <w:p w:rsidR="00084648" w:rsidRDefault="00084648" w:rsidP="00F450AE">
      <w:pPr>
        <w:spacing w:line="490" w:lineRule="exact"/>
        <w:rPr>
          <w:rFonts w:ascii="仿宋_GB2312" w:eastAsia="仿宋_GB2312"/>
          <w:color w:val="000000" w:themeColor="text1"/>
          <w:sz w:val="32"/>
          <w:szCs w:val="32"/>
        </w:rPr>
      </w:pPr>
    </w:p>
    <w:p w:rsidR="00084648" w:rsidRDefault="005E1AAF" w:rsidP="00F450AE">
      <w:pPr>
        <w:widowControl/>
        <w:adjustRightInd w:val="0"/>
        <w:snapToGrid w:val="0"/>
        <w:spacing w:line="490" w:lineRule="exact"/>
        <w:jc w:val="center"/>
        <w:rPr>
          <w:rFonts w:ascii="方正小标宋简体" w:eastAsia="方正小标宋简体" w:hAnsi="宋体" w:cstheme="minorBidi"/>
          <w:bCs/>
          <w:color w:val="000000" w:themeColor="text1"/>
          <w:kern w:val="0"/>
          <w:sz w:val="44"/>
          <w:szCs w:val="44"/>
        </w:rPr>
      </w:pPr>
      <w:r>
        <w:rPr>
          <w:rFonts w:ascii="方正小标宋简体" w:eastAsia="方正小标宋简体" w:hAnsi="宋体" w:cstheme="minorBidi" w:hint="eastAsia"/>
          <w:bCs/>
          <w:color w:val="000000" w:themeColor="text1"/>
          <w:kern w:val="0"/>
          <w:sz w:val="44"/>
          <w:szCs w:val="44"/>
        </w:rPr>
        <w:t>关于丰泽区六届人大三次会议</w:t>
      </w:r>
    </w:p>
    <w:p w:rsidR="00084648" w:rsidRDefault="005E1AAF" w:rsidP="00F450AE">
      <w:pPr>
        <w:widowControl/>
        <w:adjustRightInd w:val="0"/>
        <w:snapToGrid w:val="0"/>
        <w:spacing w:line="490" w:lineRule="exact"/>
        <w:jc w:val="center"/>
        <w:rPr>
          <w:rFonts w:ascii="方正小标宋简体" w:eastAsia="方正小标宋简体" w:hAnsi="宋体"/>
          <w:bCs/>
          <w:color w:val="000000" w:themeColor="text1"/>
          <w:sz w:val="44"/>
          <w:szCs w:val="44"/>
        </w:rPr>
      </w:pPr>
      <w:r>
        <w:rPr>
          <w:rFonts w:ascii="方正小标宋简体" w:eastAsia="方正小标宋简体" w:hAnsi="宋体" w:cstheme="minorBidi" w:hint="eastAsia"/>
          <w:bCs/>
          <w:color w:val="000000" w:themeColor="text1"/>
          <w:kern w:val="0"/>
          <w:sz w:val="44"/>
          <w:szCs w:val="44"/>
        </w:rPr>
        <w:t>第1075号建议的协办答复</w:t>
      </w:r>
    </w:p>
    <w:p w:rsidR="00084648" w:rsidRDefault="00084648" w:rsidP="00F450AE">
      <w:pPr>
        <w:spacing w:line="490" w:lineRule="exact"/>
        <w:jc w:val="center"/>
        <w:rPr>
          <w:rFonts w:ascii="宋体"/>
          <w:b/>
          <w:color w:val="000000" w:themeColor="text1"/>
          <w:spacing w:val="-2"/>
          <w:sz w:val="38"/>
          <w:szCs w:val="38"/>
        </w:rPr>
      </w:pPr>
    </w:p>
    <w:p w:rsidR="00084648" w:rsidRDefault="005E1AAF" w:rsidP="00F450AE">
      <w:pPr>
        <w:shd w:val="clear" w:color="auto" w:fill="FFFFFF"/>
        <w:spacing w:line="490" w:lineRule="exact"/>
        <w:rPr>
          <w:rFonts w:ascii="仿宋_GB2312" w:eastAsia="仿宋_GB2312" w:hAnsi="Verdana" w:cs="宋体"/>
          <w:color w:val="000000" w:themeColor="text1"/>
          <w:sz w:val="32"/>
          <w:szCs w:val="32"/>
        </w:rPr>
      </w:pPr>
      <w:r>
        <w:rPr>
          <w:rFonts w:ascii="仿宋_GB2312" w:eastAsia="仿宋_GB2312" w:hAnsi="Verdana" w:cs="宋体" w:hint="eastAsia"/>
          <w:color w:val="000000" w:themeColor="text1"/>
          <w:sz w:val="32"/>
          <w:szCs w:val="32"/>
        </w:rPr>
        <w:t>区民政局：</w:t>
      </w:r>
    </w:p>
    <w:p w:rsidR="00084648" w:rsidRDefault="005E1AAF" w:rsidP="00F450AE">
      <w:pPr>
        <w:spacing w:line="490" w:lineRule="exact"/>
        <w:ind w:firstLineChars="200" w:firstLine="640"/>
        <w:rPr>
          <w:rFonts w:ascii="仿宋_GB2312" w:eastAsia="仿宋_GB2312" w:hAnsi="Verdana" w:cs="宋体"/>
          <w:color w:val="000000" w:themeColor="text1"/>
          <w:sz w:val="32"/>
          <w:szCs w:val="32"/>
        </w:rPr>
      </w:pPr>
      <w:r>
        <w:rPr>
          <w:rFonts w:ascii="仿宋_GB2312" w:eastAsia="仿宋_GB2312" w:hAnsi="Verdana" w:cs="宋体" w:hint="eastAsia"/>
          <w:color w:val="000000" w:themeColor="text1"/>
          <w:sz w:val="32"/>
          <w:szCs w:val="32"/>
        </w:rPr>
        <w:t>《促进社区减负增效 提升基层社会治理能力》</w:t>
      </w:r>
      <w:r>
        <w:rPr>
          <w:rFonts w:ascii="仿宋_GB2312" w:eastAsia="仿宋_GB2312" w:hint="eastAsia"/>
          <w:color w:val="000000" w:themeColor="text1"/>
          <w:sz w:val="32"/>
          <w:szCs w:val="32"/>
        </w:rPr>
        <w:t>（第1075号）</w:t>
      </w:r>
      <w:r>
        <w:rPr>
          <w:rFonts w:ascii="仿宋_GB2312" w:eastAsia="仿宋_GB2312" w:hAnsi="Verdana" w:cs="宋体" w:hint="eastAsia"/>
          <w:color w:val="000000" w:themeColor="text1"/>
          <w:sz w:val="32"/>
          <w:szCs w:val="32"/>
        </w:rPr>
        <w:t>收悉，我单位的答复如下：</w:t>
      </w:r>
    </w:p>
    <w:p w:rsidR="00084648" w:rsidRDefault="005E1AAF" w:rsidP="00F450AE">
      <w:pPr>
        <w:numPr>
          <w:ilvl w:val="0"/>
          <w:numId w:val="1"/>
        </w:numPr>
        <w:spacing w:line="490" w:lineRule="exact"/>
        <w:ind w:firstLineChars="200" w:firstLine="643"/>
        <w:rPr>
          <w:rFonts w:ascii="仿宋_GB2312" w:eastAsia="仿宋_GB2312" w:hAnsi="Verdana" w:cs="宋体"/>
          <w:color w:val="000000" w:themeColor="text1"/>
          <w:sz w:val="32"/>
          <w:szCs w:val="32"/>
        </w:rPr>
      </w:pPr>
      <w:r w:rsidRPr="00F450AE">
        <w:rPr>
          <w:rFonts w:ascii="楷体_GB2312" w:eastAsia="楷体_GB2312" w:hAnsi="Verdana" w:cs="宋体" w:hint="eastAsia"/>
          <w:b/>
          <w:color w:val="000000" w:themeColor="text1"/>
          <w:sz w:val="32"/>
          <w:szCs w:val="32"/>
        </w:rPr>
        <w:t>加强清理规范。</w:t>
      </w:r>
      <w:r>
        <w:rPr>
          <w:rFonts w:ascii="仿宋_GB2312" w:eastAsia="仿宋_GB2312" w:hAnsi="Verdana" w:cs="宋体" w:hint="eastAsia"/>
          <w:color w:val="000000" w:themeColor="text1"/>
          <w:sz w:val="32"/>
          <w:szCs w:val="32"/>
        </w:rPr>
        <w:t>13个社区办公场所入口统一只悬挂社区党组织、居民委员会两块牌子，办公场所内尽量一个部门只挂一块牌子，工作职责相近的尽量联合挂牌。一般性工作纳入社区工作（服务）站（中心）综合开展，在《社区便民服务手册》中体现内容，不再另挂牌子。</w:t>
      </w:r>
    </w:p>
    <w:p w:rsidR="00084648" w:rsidRDefault="005E1AAF" w:rsidP="00F450AE">
      <w:pPr>
        <w:numPr>
          <w:ilvl w:val="0"/>
          <w:numId w:val="1"/>
        </w:numPr>
        <w:spacing w:line="490" w:lineRule="exact"/>
        <w:ind w:firstLineChars="200" w:firstLine="643"/>
        <w:rPr>
          <w:rFonts w:ascii="仿宋_GB2312" w:eastAsia="仿宋_GB2312" w:hAnsi="Verdana" w:cs="宋体"/>
          <w:color w:val="000000" w:themeColor="text1"/>
          <w:sz w:val="32"/>
          <w:szCs w:val="32"/>
        </w:rPr>
      </w:pPr>
      <w:r w:rsidRPr="00F450AE">
        <w:rPr>
          <w:rFonts w:ascii="楷体_GB2312" w:eastAsia="楷体_GB2312" w:hAnsi="Verdana" w:cs="宋体" w:hint="eastAsia"/>
          <w:b/>
          <w:color w:val="000000" w:themeColor="text1"/>
          <w:sz w:val="32"/>
          <w:szCs w:val="32"/>
        </w:rPr>
        <w:t>明确职能职责。</w:t>
      </w:r>
      <w:r>
        <w:rPr>
          <w:rFonts w:ascii="仿宋_GB2312" w:eastAsia="仿宋_GB2312" w:hAnsi="Verdana" w:cs="宋体" w:hint="eastAsia"/>
          <w:color w:val="000000" w:themeColor="text1"/>
          <w:sz w:val="32"/>
          <w:szCs w:val="32"/>
        </w:rPr>
        <w:t>严格按照《泉州市和谐社区建设工作领导小组办公室关于进一步明确泉州市社区居委会有关职责事项的通知》精神，明确13个社区居委会依法履行职责事项清单20项、社区居委会依法协助政府工作事项清单61项，进一步理顺社区工作关系，切实增强社区自治和服务功能，推动社区工作准入制度化、规范化、程序化。</w:t>
      </w:r>
    </w:p>
    <w:p w:rsidR="00084648" w:rsidRDefault="005E1AAF" w:rsidP="00F450AE">
      <w:pPr>
        <w:spacing w:line="490" w:lineRule="exact"/>
        <w:ind w:firstLineChars="200" w:firstLine="643"/>
        <w:rPr>
          <w:rFonts w:ascii="仿宋_GB2312" w:eastAsia="仿宋_GB2312" w:hAnsi="Verdana" w:cs="宋体"/>
          <w:color w:val="000000" w:themeColor="text1"/>
          <w:sz w:val="32"/>
          <w:szCs w:val="32"/>
        </w:rPr>
      </w:pPr>
      <w:r w:rsidRPr="00F450AE">
        <w:rPr>
          <w:rFonts w:ascii="楷体_GB2312" w:eastAsia="楷体_GB2312" w:hAnsi="Verdana" w:cs="宋体" w:hint="eastAsia"/>
          <w:b/>
          <w:color w:val="000000" w:themeColor="text1"/>
          <w:sz w:val="32"/>
          <w:szCs w:val="32"/>
        </w:rPr>
        <w:t>三、制定证明清单。</w:t>
      </w:r>
      <w:r>
        <w:rPr>
          <w:rFonts w:ascii="仿宋_GB2312" w:eastAsia="仿宋_GB2312" w:hAnsi="Verdana" w:cs="宋体" w:hint="eastAsia"/>
          <w:color w:val="000000" w:themeColor="text1"/>
          <w:sz w:val="32"/>
          <w:szCs w:val="32"/>
        </w:rPr>
        <w:t>梳理13个社区依法出具和不应出具证</w:t>
      </w:r>
      <w:r>
        <w:rPr>
          <w:rFonts w:ascii="仿宋_GB2312" w:eastAsia="仿宋_GB2312" w:hAnsi="Verdana" w:cs="宋体" w:hint="eastAsia"/>
          <w:color w:val="000000" w:themeColor="text1"/>
          <w:sz w:val="32"/>
          <w:szCs w:val="32"/>
        </w:rPr>
        <w:lastRenderedPageBreak/>
        <w:t>明事项清单，规范基层群众性自治组织居民委员会出具证明工作，推进社区减负增效。依法出具证明事项清单将根据法律法规依据和国家、省、市对相应证明事项的调整变化实行动态管理。凡未列入事项清单的，在办理政务服务事项时，不得要求居民委员会出具。</w:t>
      </w:r>
    </w:p>
    <w:p w:rsidR="00084648" w:rsidRDefault="00084648" w:rsidP="00F450AE">
      <w:pPr>
        <w:shd w:val="clear" w:color="auto" w:fill="FFFFFF"/>
        <w:spacing w:line="490" w:lineRule="exact"/>
        <w:rPr>
          <w:rFonts w:ascii="仿宋_GB2312" w:eastAsia="仿宋_GB2312" w:hAnsi="Verdana" w:cs="宋体"/>
          <w:color w:val="000000" w:themeColor="text1"/>
          <w:sz w:val="32"/>
          <w:szCs w:val="32"/>
        </w:rPr>
      </w:pPr>
    </w:p>
    <w:p w:rsidR="00084648" w:rsidRDefault="005E1AAF" w:rsidP="00F450AE">
      <w:pPr>
        <w:shd w:val="clear" w:color="auto" w:fill="FFFFFF"/>
        <w:spacing w:line="490" w:lineRule="exact"/>
        <w:ind w:firstLine="601"/>
        <w:rPr>
          <w:rFonts w:ascii="仿宋_GB2312" w:eastAsia="仿宋_GB2312" w:hAnsi="Verdana" w:cs="宋体"/>
          <w:color w:val="000000" w:themeColor="text1"/>
          <w:sz w:val="32"/>
          <w:szCs w:val="32"/>
        </w:rPr>
      </w:pPr>
      <w:r>
        <w:rPr>
          <w:rFonts w:ascii="仿宋_GB2312" w:eastAsia="仿宋_GB2312" w:hAnsi="Verdana" w:cs="宋体" w:hint="eastAsia"/>
          <w:color w:val="000000" w:themeColor="text1"/>
          <w:sz w:val="32"/>
          <w:szCs w:val="32"/>
        </w:rPr>
        <w:t>分管领导：张桑辉</w:t>
      </w:r>
    </w:p>
    <w:p w:rsidR="00084648" w:rsidRDefault="005E1AAF" w:rsidP="00F450AE">
      <w:pPr>
        <w:shd w:val="clear" w:color="auto" w:fill="FFFFFF"/>
        <w:spacing w:line="490" w:lineRule="exact"/>
        <w:ind w:firstLine="601"/>
        <w:rPr>
          <w:rFonts w:ascii="仿宋_GB2312" w:eastAsia="仿宋_GB2312"/>
          <w:color w:val="000000" w:themeColor="text1"/>
          <w:sz w:val="32"/>
          <w:szCs w:val="32"/>
        </w:rPr>
      </w:pPr>
      <w:r>
        <w:rPr>
          <w:rFonts w:ascii="仿宋_GB2312" w:eastAsia="仿宋_GB2312" w:hAnsi="Verdana" w:cs="宋体" w:hint="eastAsia"/>
          <w:color w:val="000000" w:themeColor="text1"/>
          <w:sz w:val="32"/>
          <w:szCs w:val="32"/>
        </w:rPr>
        <w:t>经办人员：庄春辉</w:t>
      </w:r>
    </w:p>
    <w:p w:rsidR="00084648" w:rsidRDefault="005E1AAF" w:rsidP="00F450AE">
      <w:pPr>
        <w:spacing w:line="49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联系电话：</w:t>
      </w:r>
      <w:r>
        <w:rPr>
          <w:rFonts w:ascii="仿宋_GB2312" w:eastAsia="仿宋_GB2312" w:hAnsi="Verdana" w:cs="宋体" w:hint="eastAsia"/>
          <w:color w:val="000000" w:themeColor="text1"/>
          <w:sz w:val="32"/>
          <w:szCs w:val="32"/>
        </w:rPr>
        <w:t>13636920565</w:t>
      </w:r>
    </w:p>
    <w:p w:rsidR="00084648" w:rsidRDefault="00084648" w:rsidP="00F450AE">
      <w:pPr>
        <w:spacing w:line="490" w:lineRule="exact"/>
        <w:rPr>
          <w:rFonts w:ascii="仿宋_GB2312" w:eastAsia="仿宋_GB2312"/>
          <w:color w:val="000000" w:themeColor="text1"/>
          <w:sz w:val="32"/>
          <w:szCs w:val="32"/>
        </w:rPr>
      </w:pPr>
    </w:p>
    <w:p w:rsidR="00084648" w:rsidRDefault="00084648" w:rsidP="00F450AE">
      <w:pPr>
        <w:spacing w:line="490" w:lineRule="exact"/>
        <w:rPr>
          <w:rFonts w:ascii="仿宋_GB2312" w:eastAsia="仿宋_GB2312"/>
          <w:color w:val="000000" w:themeColor="text1"/>
          <w:sz w:val="32"/>
          <w:szCs w:val="32"/>
        </w:rPr>
      </w:pPr>
    </w:p>
    <w:p w:rsidR="00F450AE" w:rsidRDefault="00F450AE" w:rsidP="00F450AE">
      <w:pPr>
        <w:spacing w:line="490" w:lineRule="exact"/>
        <w:rPr>
          <w:rFonts w:ascii="仿宋_GB2312" w:eastAsia="仿宋_GB2312"/>
          <w:color w:val="000000" w:themeColor="text1"/>
          <w:sz w:val="32"/>
          <w:szCs w:val="32"/>
        </w:rPr>
      </w:pPr>
    </w:p>
    <w:p w:rsidR="00084648" w:rsidRDefault="005E1AAF" w:rsidP="00F450AE">
      <w:pPr>
        <w:shd w:val="clear" w:color="auto" w:fill="FFFFFF"/>
        <w:spacing w:line="490" w:lineRule="exact"/>
        <w:ind w:firstLineChars="700" w:firstLine="2240"/>
        <w:rPr>
          <w:rFonts w:ascii="仿宋_GB2312" w:eastAsia="仿宋_GB2312" w:hAnsi="Verdana" w:cs="宋体"/>
          <w:color w:val="000000" w:themeColor="text1"/>
          <w:sz w:val="32"/>
          <w:szCs w:val="32"/>
        </w:rPr>
      </w:pPr>
      <w:r>
        <w:rPr>
          <w:rFonts w:ascii="仿宋_GB2312" w:eastAsia="仿宋_GB2312" w:hAnsi="Verdana" w:cs="宋体" w:hint="eastAsia"/>
          <w:color w:val="000000" w:themeColor="text1"/>
          <w:sz w:val="32"/>
          <w:szCs w:val="32"/>
        </w:rPr>
        <w:t xml:space="preserve">       泉州市丰泽区人民政府北峰街道办事处</w:t>
      </w:r>
    </w:p>
    <w:p w:rsidR="00084648" w:rsidRDefault="005E1AAF" w:rsidP="00F450AE">
      <w:pPr>
        <w:shd w:val="clear" w:color="auto" w:fill="FFFFFF"/>
        <w:spacing w:line="490" w:lineRule="exact"/>
        <w:ind w:firstLineChars="1200" w:firstLine="3840"/>
        <w:rPr>
          <w:rFonts w:ascii="仿宋_GB2312" w:eastAsia="仿宋_GB2312" w:hAnsi="Verdana" w:cs="宋体"/>
          <w:color w:val="000000" w:themeColor="text1"/>
          <w:sz w:val="32"/>
          <w:szCs w:val="32"/>
        </w:rPr>
      </w:pPr>
      <w:r>
        <w:rPr>
          <w:rFonts w:ascii="仿宋_GB2312" w:eastAsia="仿宋_GB2312" w:hAnsi="Verdana" w:cs="宋体" w:hint="eastAsia"/>
          <w:color w:val="000000" w:themeColor="text1"/>
          <w:sz w:val="32"/>
          <w:szCs w:val="32"/>
        </w:rPr>
        <w:t xml:space="preserve">      2024年4月1</w:t>
      </w:r>
      <w:r w:rsidR="00C16259">
        <w:rPr>
          <w:rFonts w:ascii="仿宋_GB2312" w:eastAsia="仿宋_GB2312" w:hAnsi="Verdana" w:cs="宋体" w:hint="eastAsia"/>
          <w:color w:val="000000" w:themeColor="text1"/>
          <w:sz w:val="32"/>
          <w:szCs w:val="32"/>
        </w:rPr>
        <w:t>2</w:t>
      </w:r>
      <w:r>
        <w:rPr>
          <w:rFonts w:ascii="仿宋_GB2312" w:eastAsia="仿宋_GB2312" w:hAnsi="Verdana" w:cs="宋体" w:hint="eastAsia"/>
          <w:color w:val="000000" w:themeColor="text1"/>
          <w:sz w:val="32"/>
          <w:szCs w:val="32"/>
        </w:rPr>
        <w:t>日</w:t>
      </w:r>
    </w:p>
    <w:p w:rsidR="00084648" w:rsidRDefault="00084648" w:rsidP="00F450AE">
      <w:pPr>
        <w:pStyle w:val="6"/>
        <w:wordWrap/>
        <w:spacing w:line="490" w:lineRule="exact"/>
        <w:ind w:left="0"/>
        <w:rPr>
          <w:rFonts w:ascii="仿宋_GB2312" w:eastAsia="仿宋_GB2312" w:hAnsi="仿宋_GB2312" w:cs="仿宋_GB2312"/>
          <w:color w:val="000000" w:themeColor="text1"/>
          <w:sz w:val="32"/>
          <w:szCs w:val="32"/>
        </w:rPr>
      </w:pPr>
    </w:p>
    <w:p w:rsidR="00084648" w:rsidRDefault="00084648" w:rsidP="00F450AE">
      <w:pPr>
        <w:spacing w:line="490" w:lineRule="exact"/>
        <w:rPr>
          <w:rFonts w:ascii="仿宋_GB2312" w:eastAsia="仿宋_GB2312" w:hAnsi="仿宋_GB2312" w:cs="仿宋_GB2312"/>
          <w:color w:val="000000" w:themeColor="text1"/>
          <w:sz w:val="32"/>
          <w:szCs w:val="32"/>
        </w:rPr>
      </w:pPr>
    </w:p>
    <w:p w:rsidR="00084648" w:rsidRDefault="00084648" w:rsidP="00F450AE">
      <w:pPr>
        <w:spacing w:line="490" w:lineRule="exact"/>
        <w:rPr>
          <w:rFonts w:ascii="仿宋_GB2312" w:eastAsia="仿宋_GB2312" w:hAnsi="仿宋_GB2312" w:cs="仿宋_GB2312"/>
          <w:color w:val="000000" w:themeColor="text1"/>
          <w:sz w:val="32"/>
          <w:szCs w:val="32"/>
        </w:rPr>
      </w:pPr>
    </w:p>
    <w:p w:rsidR="00084648" w:rsidRDefault="00084648" w:rsidP="00F450AE">
      <w:pPr>
        <w:spacing w:line="490" w:lineRule="exact"/>
        <w:rPr>
          <w:rFonts w:ascii="仿宋_GB2312" w:eastAsia="仿宋_GB2312" w:hAnsi="仿宋_GB2312" w:cs="仿宋_GB2312"/>
          <w:color w:val="000000" w:themeColor="text1"/>
          <w:sz w:val="32"/>
          <w:szCs w:val="32"/>
        </w:rPr>
      </w:pPr>
    </w:p>
    <w:p w:rsidR="00F450AE" w:rsidRDefault="00F450AE" w:rsidP="00F450AE">
      <w:pPr>
        <w:spacing w:line="490" w:lineRule="exact"/>
        <w:rPr>
          <w:rFonts w:ascii="仿宋_GB2312" w:eastAsia="仿宋_GB2312" w:hAnsi="仿宋_GB2312" w:cs="仿宋_GB2312"/>
          <w:color w:val="000000" w:themeColor="text1"/>
          <w:sz w:val="32"/>
          <w:szCs w:val="32"/>
        </w:rPr>
      </w:pPr>
    </w:p>
    <w:p w:rsidR="00F450AE" w:rsidRDefault="00F450AE" w:rsidP="00F450AE">
      <w:pPr>
        <w:spacing w:line="490" w:lineRule="exact"/>
        <w:rPr>
          <w:rFonts w:ascii="仿宋_GB2312" w:eastAsia="仿宋_GB2312" w:hAnsi="仿宋_GB2312" w:cs="仿宋_GB2312"/>
          <w:color w:val="000000" w:themeColor="text1"/>
          <w:sz w:val="32"/>
          <w:szCs w:val="32"/>
        </w:rPr>
      </w:pPr>
    </w:p>
    <w:p w:rsidR="00F450AE" w:rsidRDefault="00F450AE" w:rsidP="00F450AE">
      <w:pPr>
        <w:spacing w:line="490" w:lineRule="exact"/>
        <w:rPr>
          <w:rFonts w:ascii="仿宋_GB2312" w:eastAsia="仿宋_GB2312" w:hAnsi="仿宋_GB2312" w:cs="仿宋_GB2312"/>
          <w:color w:val="000000" w:themeColor="text1"/>
          <w:sz w:val="32"/>
          <w:szCs w:val="32"/>
        </w:rPr>
      </w:pPr>
    </w:p>
    <w:p w:rsidR="00F450AE" w:rsidRDefault="00F450AE" w:rsidP="00F450AE">
      <w:pPr>
        <w:spacing w:line="490" w:lineRule="exact"/>
        <w:rPr>
          <w:rFonts w:ascii="仿宋_GB2312" w:eastAsia="仿宋_GB2312" w:hAnsi="仿宋_GB2312" w:cs="仿宋_GB2312"/>
          <w:color w:val="000000" w:themeColor="text1"/>
          <w:sz w:val="32"/>
          <w:szCs w:val="32"/>
        </w:rPr>
      </w:pPr>
    </w:p>
    <w:p w:rsidR="00F450AE" w:rsidRDefault="00F450AE" w:rsidP="00F450AE">
      <w:pPr>
        <w:spacing w:line="490" w:lineRule="exact"/>
        <w:rPr>
          <w:rFonts w:ascii="仿宋_GB2312" w:eastAsia="仿宋_GB2312" w:hAnsi="仿宋_GB2312" w:cs="仿宋_GB2312"/>
          <w:color w:val="000000" w:themeColor="text1"/>
          <w:sz w:val="32"/>
          <w:szCs w:val="32"/>
        </w:rPr>
      </w:pPr>
    </w:p>
    <w:p w:rsidR="00F450AE" w:rsidRDefault="00F450AE" w:rsidP="00F450AE">
      <w:pPr>
        <w:spacing w:line="490" w:lineRule="exact"/>
        <w:rPr>
          <w:rFonts w:ascii="仿宋_GB2312" w:eastAsia="仿宋_GB2312" w:hAnsi="仿宋_GB2312" w:cs="仿宋_GB2312"/>
          <w:color w:val="000000" w:themeColor="text1"/>
          <w:sz w:val="32"/>
          <w:szCs w:val="32"/>
        </w:rPr>
      </w:pPr>
    </w:p>
    <w:p w:rsidR="00F450AE" w:rsidRDefault="00F450AE" w:rsidP="00F450AE">
      <w:pPr>
        <w:spacing w:line="490" w:lineRule="exact"/>
        <w:rPr>
          <w:rFonts w:ascii="仿宋_GB2312" w:eastAsia="仿宋_GB2312" w:hAnsi="仿宋_GB2312" w:cs="仿宋_GB2312"/>
          <w:color w:val="000000" w:themeColor="text1"/>
          <w:sz w:val="32"/>
          <w:szCs w:val="32"/>
        </w:rPr>
      </w:pPr>
    </w:p>
    <w:p w:rsidR="00084648" w:rsidRDefault="005E1AAF" w:rsidP="00F450AE">
      <w:pPr>
        <w:shd w:val="clear" w:color="auto" w:fill="FFFFFF"/>
        <w:spacing w:line="490" w:lineRule="exact"/>
        <w:ind w:firstLine="630"/>
        <w:rPr>
          <w:rFonts w:ascii="仿宋_GB2312" w:eastAsia="仿宋_GB2312" w:hAnsi="Verdana" w:cs="宋体"/>
          <w:color w:val="000000" w:themeColor="text1"/>
          <w:sz w:val="32"/>
          <w:szCs w:val="32"/>
        </w:rPr>
      </w:pPr>
      <w:r>
        <w:rPr>
          <w:rFonts w:ascii="仿宋_GB2312" w:eastAsia="仿宋_GB2312" w:hAnsi="Verdana" w:cs="宋体" w:hint="eastAsia"/>
          <w:color w:val="000000" w:themeColor="text1"/>
          <w:sz w:val="32"/>
          <w:szCs w:val="32"/>
        </w:rPr>
        <w:t>(</w:t>
      </w:r>
      <w:r w:rsidR="00F450AE">
        <w:rPr>
          <w:rFonts w:ascii="仿宋_GB2312" w:eastAsia="仿宋_GB2312" w:hAnsi="Verdana" w:cs="宋体" w:hint="eastAsia"/>
          <w:color w:val="000000" w:themeColor="text1"/>
          <w:sz w:val="32"/>
          <w:szCs w:val="32"/>
        </w:rPr>
        <w:t>主动</w:t>
      </w:r>
      <w:r>
        <w:rPr>
          <w:rFonts w:ascii="仿宋_GB2312" w:eastAsia="仿宋_GB2312" w:hAnsi="Verdana" w:cs="宋体" w:hint="eastAsia"/>
          <w:color w:val="000000" w:themeColor="text1"/>
          <w:sz w:val="32"/>
          <w:szCs w:val="32"/>
        </w:rPr>
        <w:t>公开)</w:t>
      </w:r>
    </w:p>
    <w:p w:rsidR="00084648" w:rsidRDefault="005E1AAF" w:rsidP="00F450AE">
      <w:pPr>
        <w:shd w:val="clear" w:color="auto" w:fill="FFFFFF"/>
        <w:spacing w:line="490" w:lineRule="exact"/>
        <w:ind w:firstLine="630"/>
        <w:rPr>
          <w:rFonts w:ascii="仿宋_GB2312" w:eastAsia="仿宋_GB2312" w:hAnsi="Verdana" w:cs="宋体"/>
          <w:color w:val="000000" w:themeColor="text1"/>
          <w:sz w:val="32"/>
          <w:szCs w:val="32"/>
        </w:rPr>
      </w:pPr>
      <w:r>
        <w:rPr>
          <w:rFonts w:ascii="仿宋_GB2312" w:eastAsia="仿宋_GB2312" w:hAnsi="Verdana" w:cs="宋体" w:hint="eastAsia"/>
          <w:color w:val="000000" w:themeColor="text1"/>
          <w:sz w:val="32"/>
          <w:szCs w:val="32"/>
        </w:rPr>
        <w:t>抄送:区政府督查室、区人大人事代表委。</w:t>
      </w:r>
      <w:bookmarkStart w:id="0" w:name="_GoBack"/>
      <w:bookmarkEnd w:id="0"/>
    </w:p>
    <w:sectPr w:rsidR="00084648" w:rsidSect="00084648">
      <w:headerReference w:type="default" r:id="rId7"/>
      <w:footerReference w:type="even" r:id="rId8"/>
      <w:footerReference w:type="default" r:id="rId9"/>
      <w:pgSz w:w="11906" w:h="16838"/>
      <w:pgMar w:top="1985" w:right="1474" w:bottom="158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8BD" w:rsidRDefault="008278BD" w:rsidP="00084648">
      <w:r>
        <w:separator/>
      </w:r>
    </w:p>
  </w:endnote>
  <w:endnote w:type="continuationSeparator" w:id="1">
    <w:p w:rsidR="008278BD" w:rsidRDefault="008278BD" w:rsidP="00084648">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764"/>
    </w:sdtPr>
    <w:sdtContent>
      <w:p w:rsidR="00084648" w:rsidRDefault="00106FEF">
        <w:pPr>
          <w:pStyle w:val="a4"/>
        </w:pPr>
        <w:r>
          <w:rPr>
            <w:rFonts w:ascii="仿宋_GB2312" w:eastAsia="仿宋_GB2312" w:hint="eastAsia"/>
            <w:sz w:val="32"/>
            <w:szCs w:val="32"/>
          </w:rPr>
          <w:fldChar w:fldCharType="begin"/>
        </w:r>
        <w:r w:rsidR="005E1AAF">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006A3586" w:rsidRPr="006A3586">
          <w:rPr>
            <w:rFonts w:ascii="仿宋_GB2312" w:eastAsia="仿宋_GB2312"/>
            <w:noProof/>
            <w:sz w:val="32"/>
            <w:szCs w:val="32"/>
            <w:lang w:val="zh-CN"/>
          </w:rPr>
          <w:t>-</w:t>
        </w:r>
        <w:r w:rsidR="006A3586">
          <w:rPr>
            <w:rFonts w:ascii="仿宋_GB2312" w:eastAsia="仿宋_GB2312"/>
            <w:noProof/>
            <w:sz w:val="32"/>
            <w:szCs w:val="32"/>
          </w:rPr>
          <w:t xml:space="preserve"> 2 -</w:t>
        </w:r>
        <w:r>
          <w:rPr>
            <w:rFonts w:ascii="仿宋_GB2312" w:eastAsia="仿宋_GB2312" w:hint="eastAsia"/>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758"/>
    </w:sdtPr>
    <w:sdtContent>
      <w:p w:rsidR="00084648" w:rsidRDefault="00106FEF">
        <w:pPr>
          <w:pStyle w:val="a4"/>
          <w:jc w:val="right"/>
        </w:pPr>
        <w:r>
          <w:rPr>
            <w:rFonts w:ascii="仿宋_GB2312" w:eastAsia="仿宋_GB2312" w:hint="eastAsia"/>
            <w:sz w:val="32"/>
            <w:szCs w:val="32"/>
          </w:rPr>
          <w:fldChar w:fldCharType="begin"/>
        </w:r>
        <w:r w:rsidR="005E1AAF">
          <w:rPr>
            <w:rFonts w:ascii="仿宋_GB2312" w:eastAsia="仿宋_GB2312" w:hint="eastAsia"/>
            <w:sz w:val="32"/>
            <w:szCs w:val="32"/>
          </w:rPr>
          <w:instrText xml:space="preserve"> PAGE   \* MERGEFORMAT </w:instrText>
        </w:r>
        <w:r>
          <w:rPr>
            <w:rFonts w:ascii="仿宋_GB2312" w:eastAsia="仿宋_GB2312" w:hint="eastAsia"/>
            <w:sz w:val="32"/>
            <w:szCs w:val="32"/>
          </w:rPr>
          <w:fldChar w:fldCharType="separate"/>
        </w:r>
        <w:r w:rsidR="006A3586" w:rsidRPr="006A3586">
          <w:rPr>
            <w:rFonts w:ascii="仿宋_GB2312" w:eastAsia="仿宋_GB2312"/>
            <w:noProof/>
            <w:sz w:val="32"/>
            <w:szCs w:val="32"/>
            <w:lang w:val="zh-CN"/>
          </w:rPr>
          <w:t>-</w:t>
        </w:r>
        <w:r w:rsidR="006A3586">
          <w:rPr>
            <w:rFonts w:ascii="仿宋_GB2312" w:eastAsia="仿宋_GB2312"/>
            <w:noProof/>
            <w:sz w:val="32"/>
            <w:szCs w:val="32"/>
          </w:rPr>
          <w:t xml:space="preserve"> 1 -</w:t>
        </w:r>
        <w:r>
          <w:rPr>
            <w:rFonts w:ascii="仿宋_GB2312" w:eastAsia="仿宋_GB2312" w:hint="eastAsia"/>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8BD" w:rsidRDefault="008278BD" w:rsidP="00084648">
      <w:r>
        <w:separator/>
      </w:r>
    </w:p>
  </w:footnote>
  <w:footnote w:type="continuationSeparator" w:id="1">
    <w:p w:rsidR="008278BD" w:rsidRDefault="008278BD" w:rsidP="00084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48" w:rsidRDefault="0008464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E03C5"/>
    <w:multiLevelType w:val="singleLevel"/>
    <w:tmpl w:val="9C74B3C6"/>
    <w:lvl w:ilvl="0">
      <w:start w:val="1"/>
      <w:numFmt w:val="chineseCounting"/>
      <w:suff w:val="nothing"/>
      <w:lvlText w:val="%1、"/>
      <w:lvlJc w:val="left"/>
      <w:rPr>
        <w:rFonts w:ascii="楷体_GB2312" w:eastAsia="楷体_GB2312" w:hint="eastAsia"/>
        <w:b/>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FmZWIzNDg2MmIzZjExOTIzMmViNTBmYTMwYTk0ZWYifQ=="/>
  </w:docVars>
  <w:rsids>
    <w:rsidRoot w:val="799152C0"/>
    <w:rsid w:val="9B7E6AC6"/>
    <w:rsid w:val="9BD512DC"/>
    <w:rsid w:val="BBFD022A"/>
    <w:rsid w:val="DF7FFCC3"/>
    <w:rsid w:val="F7BF0F34"/>
    <w:rsid w:val="FB8F55CF"/>
    <w:rsid w:val="FFF6899F"/>
    <w:rsid w:val="00050E30"/>
    <w:rsid w:val="00084648"/>
    <w:rsid w:val="00100218"/>
    <w:rsid w:val="00106FEF"/>
    <w:rsid w:val="001443D4"/>
    <w:rsid w:val="001F2CB4"/>
    <w:rsid w:val="002A6C0B"/>
    <w:rsid w:val="002B0D27"/>
    <w:rsid w:val="00305EF1"/>
    <w:rsid w:val="003A7ECB"/>
    <w:rsid w:val="00460F59"/>
    <w:rsid w:val="004C0BA0"/>
    <w:rsid w:val="005A6217"/>
    <w:rsid w:val="005E1AAF"/>
    <w:rsid w:val="00651C9D"/>
    <w:rsid w:val="006A3586"/>
    <w:rsid w:val="00736599"/>
    <w:rsid w:val="00745BC9"/>
    <w:rsid w:val="00756544"/>
    <w:rsid w:val="007B3D37"/>
    <w:rsid w:val="008278BD"/>
    <w:rsid w:val="0090487E"/>
    <w:rsid w:val="009614F9"/>
    <w:rsid w:val="009A1C01"/>
    <w:rsid w:val="00AB3D27"/>
    <w:rsid w:val="00B40D92"/>
    <w:rsid w:val="00B54189"/>
    <w:rsid w:val="00B8163C"/>
    <w:rsid w:val="00C16259"/>
    <w:rsid w:val="00C36A93"/>
    <w:rsid w:val="00C65BFF"/>
    <w:rsid w:val="00D1247A"/>
    <w:rsid w:val="00E52388"/>
    <w:rsid w:val="00E95792"/>
    <w:rsid w:val="00F450AE"/>
    <w:rsid w:val="04567CE7"/>
    <w:rsid w:val="04657F2A"/>
    <w:rsid w:val="049031F8"/>
    <w:rsid w:val="0C05627A"/>
    <w:rsid w:val="0D04102E"/>
    <w:rsid w:val="0F865924"/>
    <w:rsid w:val="108E095E"/>
    <w:rsid w:val="13547AE7"/>
    <w:rsid w:val="135D4BEE"/>
    <w:rsid w:val="13D824C6"/>
    <w:rsid w:val="1448332F"/>
    <w:rsid w:val="146124BC"/>
    <w:rsid w:val="153A34F5"/>
    <w:rsid w:val="196565AA"/>
    <w:rsid w:val="1C1C001E"/>
    <w:rsid w:val="1EC71AB5"/>
    <w:rsid w:val="1FB97650"/>
    <w:rsid w:val="21415B4F"/>
    <w:rsid w:val="23503E27"/>
    <w:rsid w:val="2504638E"/>
    <w:rsid w:val="28BA7F95"/>
    <w:rsid w:val="2F0D52C2"/>
    <w:rsid w:val="32D16607"/>
    <w:rsid w:val="32DC7485"/>
    <w:rsid w:val="35503F04"/>
    <w:rsid w:val="38EF97F6"/>
    <w:rsid w:val="3F100A67"/>
    <w:rsid w:val="3FF9A147"/>
    <w:rsid w:val="45344EFF"/>
    <w:rsid w:val="46A63BDA"/>
    <w:rsid w:val="47947ED7"/>
    <w:rsid w:val="4B9761E7"/>
    <w:rsid w:val="50700DB5"/>
    <w:rsid w:val="550541C2"/>
    <w:rsid w:val="5687018D"/>
    <w:rsid w:val="5C5703D7"/>
    <w:rsid w:val="5D0E2082"/>
    <w:rsid w:val="621B3277"/>
    <w:rsid w:val="6A2922A9"/>
    <w:rsid w:val="6AF91C7B"/>
    <w:rsid w:val="6E1B45FE"/>
    <w:rsid w:val="6F152DFC"/>
    <w:rsid w:val="6FB980A5"/>
    <w:rsid w:val="6FFB96E1"/>
    <w:rsid w:val="70950698"/>
    <w:rsid w:val="7130216F"/>
    <w:rsid w:val="71B44B4E"/>
    <w:rsid w:val="72306B87"/>
    <w:rsid w:val="724E4F46"/>
    <w:rsid w:val="72CE7E91"/>
    <w:rsid w:val="73EF00BF"/>
    <w:rsid w:val="74FF2584"/>
    <w:rsid w:val="76FF7A6C"/>
    <w:rsid w:val="777728A5"/>
    <w:rsid w:val="799152C0"/>
    <w:rsid w:val="79AD1755"/>
    <w:rsid w:val="79FF457D"/>
    <w:rsid w:val="7A1E34AC"/>
    <w:rsid w:val="7F7FBE08"/>
    <w:rsid w:val="7FBFF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6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6"/>
    <w:qFormat/>
    <w:rsid w:val="00084648"/>
    <w:rPr>
      <w:rFonts w:ascii="楷体_GB2312" w:eastAsia="楷体_GB2312" w:hAnsi="Calibri"/>
      <w:b/>
      <w:bCs/>
      <w:kern w:val="0"/>
      <w:sz w:val="32"/>
    </w:rPr>
  </w:style>
  <w:style w:type="paragraph" w:styleId="6">
    <w:name w:val="toc 6"/>
    <w:basedOn w:val="a"/>
    <w:next w:val="a"/>
    <w:qFormat/>
    <w:rsid w:val="00084648"/>
    <w:pPr>
      <w:wordWrap w:val="0"/>
      <w:ind w:left="1700"/>
    </w:pPr>
    <w:rPr>
      <w:rFonts w:ascii="Calibri" w:hAnsi="Calibri"/>
    </w:rPr>
  </w:style>
  <w:style w:type="paragraph" w:styleId="a4">
    <w:name w:val="footer"/>
    <w:basedOn w:val="a"/>
    <w:link w:val="Char"/>
    <w:autoRedefine/>
    <w:uiPriority w:val="99"/>
    <w:qFormat/>
    <w:rsid w:val="00084648"/>
    <w:pPr>
      <w:tabs>
        <w:tab w:val="center" w:pos="4153"/>
        <w:tab w:val="right" w:pos="8306"/>
      </w:tabs>
      <w:snapToGrid w:val="0"/>
      <w:jc w:val="left"/>
    </w:pPr>
    <w:rPr>
      <w:sz w:val="18"/>
      <w:szCs w:val="18"/>
    </w:rPr>
  </w:style>
  <w:style w:type="paragraph" w:styleId="a5">
    <w:name w:val="header"/>
    <w:basedOn w:val="a"/>
    <w:qFormat/>
    <w:rsid w:val="00084648"/>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084648"/>
    <w:pPr>
      <w:spacing w:beforeAutospacing="1" w:afterAutospacing="1"/>
      <w:jc w:val="left"/>
    </w:pPr>
    <w:rPr>
      <w:kern w:val="0"/>
      <w:sz w:val="24"/>
    </w:rPr>
  </w:style>
  <w:style w:type="character" w:customStyle="1" w:styleId="Char">
    <w:name w:val="页脚 Char"/>
    <w:basedOn w:val="a0"/>
    <w:link w:val="a4"/>
    <w:autoRedefine/>
    <w:uiPriority w:val="99"/>
    <w:qFormat/>
    <w:rsid w:val="00084648"/>
    <w:rPr>
      <w:kern w:val="2"/>
      <w:sz w:val="18"/>
      <w:szCs w:val="18"/>
    </w:rPr>
  </w:style>
  <w:style w:type="paragraph" w:styleId="a7">
    <w:name w:val="Balloon Text"/>
    <w:basedOn w:val="a"/>
    <w:link w:val="Char0"/>
    <w:rsid w:val="00F450AE"/>
    <w:rPr>
      <w:sz w:val="18"/>
      <w:szCs w:val="18"/>
    </w:rPr>
  </w:style>
  <w:style w:type="character" w:customStyle="1" w:styleId="Char0">
    <w:name w:val="批注框文本 Char"/>
    <w:basedOn w:val="a0"/>
    <w:link w:val="a7"/>
    <w:rsid w:val="00F450A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105</Words>
  <Characters>603</Characters>
  <Application>Microsoft Office Word</Application>
  <DocSecurity>0</DocSecurity>
  <Lines>5</Lines>
  <Paragraphs>1</Paragraphs>
  <ScaleCrop>false</ScaleCrop>
  <Company>Microsoft</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Users</cp:lastModifiedBy>
  <cp:revision>14</cp:revision>
  <cp:lastPrinted>2024-04-15T06:55:00Z</cp:lastPrinted>
  <dcterms:created xsi:type="dcterms:W3CDTF">2023-04-21T17:28:00Z</dcterms:created>
  <dcterms:modified xsi:type="dcterms:W3CDTF">2024-04-15T07:06:00Z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D48C1B3C20BF41999F0300E48A34211E_13</vt:lpwstr>
  </property>
</Properties>
</file>