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D4" w:rsidRDefault="00C03BD4">
      <w:pPr>
        <w:spacing w:line="660" w:lineRule="exact"/>
        <w:jc w:val="center"/>
        <w:rPr>
          <w:rFonts w:ascii="宋体"/>
          <w:b/>
          <w:color w:val="000000"/>
          <w:sz w:val="44"/>
          <w:szCs w:val="44"/>
        </w:rPr>
      </w:pPr>
      <w:r>
        <w:rPr>
          <w:rFonts w:ascii="宋体" w:hAnsi="宋体"/>
          <w:b/>
          <w:color w:val="000000"/>
          <w:sz w:val="44"/>
          <w:szCs w:val="44"/>
        </w:rPr>
        <w:t xml:space="preserve"> </w:t>
      </w:r>
    </w:p>
    <w:p w:rsidR="00C03BD4" w:rsidRDefault="00C03BD4">
      <w:pPr>
        <w:spacing w:line="760" w:lineRule="exact"/>
        <w:jc w:val="center"/>
        <w:rPr>
          <w:rFonts w:ascii="宋体"/>
          <w:b/>
          <w:color w:val="000000"/>
          <w:sz w:val="44"/>
          <w:szCs w:val="44"/>
        </w:rPr>
      </w:pPr>
    </w:p>
    <w:p w:rsidR="00C03BD4" w:rsidRDefault="00C03BD4">
      <w:pPr>
        <w:spacing w:line="560" w:lineRule="exact"/>
        <w:jc w:val="center"/>
        <w:rPr>
          <w:rFonts w:ascii="仿宋_GB2312" w:eastAsia="仿宋_GB2312" w:hAnsi="宋体"/>
          <w:color w:val="000000"/>
          <w:sz w:val="32"/>
          <w:szCs w:val="32"/>
        </w:rPr>
      </w:pPr>
    </w:p>
    <w:p w:rsidR="00C03BD4" w:rsidRDefault="00C03BD4">
      <w:pPr>
        <w:spacing w:line="320" w:lineRule="exact"/>
        <w:jc w:val="center"/>
        <w:rPr>
          <w:rFonts w:ascii="仿宋_GB2312" w:eastAsia="仿宋_GB2312" w:hAnsi="宋体"/>
          <w:color w:val="000000"/>
          <w:sz w:val="32"/>
          <w:szCs w:val="32"/>
        </w:rPr>
      </w:pPr>
    </w:p>
    <w:p w:rsidR="00C03BD4" w:rsidRDefault="00C03BD4">
      <w:pPr>
        <w:spacing w:line="480" w:lineRule="exact"/>
        <w:jc w:val="center"/>
        <w:rPr>
          <w:rFonts w:ascii="宋体"/>
          <w:b/>
          <w:color w:val="000000"/>
          <w:sz w:val="44"/>
          <w:szCs w:val="44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泉丰泉办〔</w:t>
      </w:r>
      <w:r>
        <w:rPr>
          <w:rFonts w:ascii="仿宋_GB2312" w:eastAsia="仿宋_GB2312" w:hAnsi="宋体"/>
          <w:color w:val="000000"/>
          <w:sz w:val="32"/>
          <w:szCs w:val="32"/>
        </w:rPr>
        <w:t>2020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〕</w:t>
      </w:r>
      <w:r>
        <w:rPr>
          <w:rFonts w:ascii="仿宋_GB2312" w:eastAsia="仿宋_GB2312" w:hAnsi="宋体"/>
          <w:color w:val="000000"/>
          <w:sz w:val="32"/>
          <w:szCs w:val="32"/>
        </w:rPr>
        <w:t>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号</w:t>
      </w:r>
    </w:p>
    <w:p w:rsidR="00C03BD4" w:rsidRDefault="00C03BD4">
      <w:pPr>
        <w:spacing w:line="720" w:lineRule="exact"/>
        <w:jc w:val="center"/>
        <w:rPr>
          <w:rFonts w:ascii="方正小标宋简体" w:eastAsia="方正小标宋简体" w:hAnsi="宋体"/>
          <w:b/>
          <w:color w:val="000000"/>
          <w:sz w:val="44"/>
          <w:szCs w:val="44"/>
        </w:rPr>
      </w:pPr>
    </w:p>
    <w:p w:rsidR="00C03BD4" w:rsidRDefault="00C03BD4" w:rsidP="00314B7E">
      <w:pPr>
        <w:spacing w:line="5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关于分解下达</w:t>
      </w:r>
      <w:r>
        <w:rPr>
          <w:rFonts w:ascii="方正小标宋简体" w:eastAsia="方正小标宋简体" w:hAnsi="宋体" w:cs="方正小标宋简体"/>
          <w:sz w:val="44"/>
          <w:szCs w:val="44"/>
        </w:rPr>
        <w:t>2020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年《区政府工作报告》涉及泉秀街道目标任务的通知</w:t>
      </w:r>
    </w:p>
    <w:p w:rsidR="00C03BD4" w:rsidRDefault="00C03BD4" w:rsidP="00314B7E">
      <w:pPr>
        <w:spacing w:line="540" w:lineRule="exact"/>
        <w:jc w:val="center"/>
        <w:rPr>
          <w:rFonts w:ascii="仿宋_GB2312" w:eastAsia="仿宋_GB2312" w:hAnsi="宋体"/>
          <w:bCs/>
          <w:color w:val="000000"/>
          <w:kern w:val="0"/>
          <w:sz w:val="32"/>
          <w:szCs w:val="32"/>
        </w:rPr>
      </w:pPr>
    </w:p>
    <w:p w:rsidR="00C03BD4" w:rsidRDefault="00C03BD4" w:rsidP="00314B7E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各社区居委会，机关各部门：</w:t>
      </w:r>
    </w:p>
    <w:p w:rsidR="00C03BD4" w:rsidRDefault="00C03BD4" w:rsidP="00314B7E">
      <w:pPr>
        <w:spacing w:line="54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4"/>
          <w:sz w:val="32"/>
          <w:szCs w:val="32"/>
        </w:rPr>
        <w:t>现将</w:t>
      </w:r>
      <w:r>
        <w:rPr>
          <w:rFonts w:ascii="仿宋_GB2312" w:eastAsia="仿宋_GB2312" w:hAnsi="仿宋_GB2312" w:cs="仿宋_GB2312"/>
          <w:spacing w:val="4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pacing w:val="4"/>
          <w:sz w:val="32"/>
          <w:szCs w:val="32"/>
        </w:rPr>
        <w:t>年《区政府工作报告》目标任</w:t>
      </w:r>
      <w:r>
        <w:rPr>
          <w:rFonts w:ascii="仿宋_GB2312" w:eastAsia="仿宋_GB2312" w:hAnsi="仿宋_GB2312" w:cs="仿宋_GB2312" w:hint="eastAsia"/>
          <w:sz w:val="32"/>
          <w:szCs w:val="32"/>
        </w:rPr>
        <w:t>务进行责任分解（详见附件），请各部门高度重视，做到定人员、定任务、定时限、定要求，认真组织实施，狠抓工作落实，确保完成各项工作任务。各责任部门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每季度末</w:t>
      </w:r>
      <w:r>
        <w:rPr>
          <w:rFonts w:ascii="仿宋_GB2312" w:eastAsia="仿宋_GB2312" w:hAnsi="仿宋_GB2312" w:cs="仿宋_GB2312" w:hint="eastAsia"/>
          <w:sz w:val="32"/>
          <w:szCs w:val="32"/>
        </w:rPr>
        <w:t>应将工作完成情况报送党政办（电子文档发至邮箱：</w:t>
      </w:r>
      <w:hyperlink r:id="rId6" w:history="1">
        <w:r w:rsidRPr="000338F7">
          <w:rPr>
            <w:rStyle w:val="Hyperlink"/>
            <w:rFonts w:ascii="仿宋_GB2312" w:eastAsia="仿宋_GB2312" w:hAnsi="仿宋_GB2312" w:cs="仿宋_GB2312"/>
            <w:sz w:val="32"/>
            <w:szCs w:val="32"/>
          </w:rPr>
          <w:t>fzqqxdzb@163.com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），以便及时汇总上报区政府督查室。</w:t>
      </w:r>
      <w:r>
        <w:rPr>
          <w:rFonts w:ascii="仿宋_GB2312" w:eastAsia="仿宋_GB2312" w:hAnsi="仿宋_GB2312" w:cs="仿宋_GB2312" w:hint="eastAsia"/>
          <w:spacing w:val="4"/>
          <w:sz w:val="32"/>
          <w:szCs w:val="32"/>
        </w:rPr>
        <w:t>联系电话：</w:t>
      </w:r>
      <w:r>
        <w:rPr>
          <w:rFonts w:ascii="仿宋_GB2312" w:eastAsia="仿宋_GB2312" w:hAnsi="仿宋_GB2312" w:cs="仿宋_GB2312"/>
          <w:spacing w:val="4"/>
          <w:sz w:val="32"/>
          <w:szCs w:val="32"/>
        </w:rPr>
        <w:t>22588761</w:t>
      </w:r>
      <w:r>
        <w:rPr>
          <w:rFonts w:ascii="仿宋_GB2312" w:eastAsia="仿宋_GB2312" w:hAnsi="仿宋_GB2312" w:cs="仿宋_GB2312" w:hint="eastAsia"/>
          <w:spacing w:val="4"/>
          <w:sz w:val="32"/>
          <w:szCs w:val="32"/>
        </w:rPr>
        <w:t>，联系人：周瑞丽。</w:t>
      </w:r>
    </w:p>
    <w:p w:rsidR="00C03BD4" w:rsidRDefault="00C03BD4" w:rsidP="00314B7E">
      <w:pPr>
        <w:autoSpaceDE w:val="0"/>
        <w:autoSpaceDN w:val="0"/>
        <w:adjustRightInd w:val="0"/>
        <w:spacing w:line="540" w:lineRule="exact"/>
        <w:ind w:firstLineChars="200" w:firstLine="3168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C03BD4" w:rsidRDefault="00C03BD4" w:rsidP="00314B7E">
      <w:pPr>
        <w:autoSpaceDE w:val="0"/>
        <w:autoSpaceDN w:val="0"/>
        <w:adjustRightInd w:val="0"/>
        <w:spacing w:line="54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</w:t>
      </w:r>
      <w:r>
        <w:rPr>
          <w:rFonts w:ascii="仿宋_GB2312" w:eastAsia="仿宋_GB2312" w:hAnsi="仿宋_GB2312" w:cs="仿宋_GB2312" w:hint="eastAsia"/>
          <w:sz w:val="32"/>
          <w:szCs w:val="32"/>
        </w:rPr>
        <w:t>件：《区政府工作报告》目标任务责任分解表</w:t>
      </w:r>
    </w:p>
    <w:p w:rsidR="00C03BD4" w:rsidRDefault="00C03BD4" w:rsidP="00314B7E">
      <w:pPr>
        <w:spacing w:line="540" w:lineRule="exact"/>
        <w:ind w:firstLineChars="200" w:firstLine="31680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C03BD4" w:rsidRDefault="00C03BD4" w:rsidP="00314B7E">
      <w:pPr>
        <w:spacing w:line="540" w:lineRule="exact"/>
        <w:ind w:firstLineChars="200" w:firstLine="31680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C03BD4" w:rsidRDefault="00C03BD4" w:rsidP="00314B7E">
      <w:pPr>
        <w:spacing w:line="540" w:lineRule="exact"/>
        <w:ind w:firstLineChars="1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丰泽区人民政府泉秀街道办事处</w:t>
      </w:r>
      <w:r>
        <w:rPr>
          <w:rFonts w:ascii="仿宋_GB2312" w:eastAsia="仿宋_GB2312"/>
          <w:color w:val="000000"/>
          <w:sz w:val="32"/>
          <w:szCs w:val="32"/>
        </w:rPr>
        <w:t xml:space="preserve">    </w:t>
      </w:r>
    </w:p>
    <w:p w:rsidR="00C03BD4" w:rsidRDefault="00C03BD4" w:rsidP="00314B7E">
      <w:pPr>
        <w:spacing w:line="540" w:lineRule="exact"/>
        <w:ind w:left="629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2"/>
          <w:attr w:name="Year" w:val="2020"/>
        </w:smartTagPr>
        <w:r>
          <w:rPr>
            <w:rFonts w:ascii="仿宋_GB2312" w:eastAsia="仿宋_GB2312"/>
            <w:color w:val="000000"/>
            <w:sz w:val="32"/>
            <w:szCs w:val="32"/>
          </w:rPr>
          <w:t>2020</w:t>
        </w:r>
        <w:r>
          <w:rPr>
            <w:rFonts w:ascii="仿宋_GB2312" w:eastAsia="仿宋_GB2312" w:hint="eastAsia"/>
            <w:color w:val="000000"/>
            <w:sz w:val="32"/>
            <w:szCs w:val="32"/>
          </w:rPr>
          <w:t>年</w:t>
        </w:r>
        <w:r>
          <w:rPr>
            <w:rFonts w:ascii="仿宋_GB2312" w:eastAsia="仿宋_GB2312"/>
            <w:color w:val="000000"/>
            <w:sz w:val="32"/>
            <w:szCs w:val="32"/>
          </w:rPr>
          <w:t>2</w:t>
        </w:r>
        <w:r>
          <w:rPr>
            <w:rFonts w:ascii="仿宋_GB2312" w:eastAsia="仿宋_GB2312" w:hint="eastAsia"/>
            <w:color w:val="000000"/>
            <w:sz w:val="32"/>
            <w:szCs w:val="32"/>
          </w:rPr>
          <w:t>月</w:t>
        </w:r>
        <w:r>
          <w:rPr>
            <w:rFonts w:ascii="仿宋_GB2312" w:eastAsia="仿宋_GB2312"/>
            <w:color w:val="000000"/>
            <w:sz w:val="32"/>
            <w:szCs w:val="32"/>
          </w:rPr>
          <w:t>4</w:t>
        </w:r>
        <w:r>
          <w:rPr>
            <w:rFonts w:ascii="仿宋_GB2312" w:eastAsia="仿宋_GB2312" w:hint="eastAsia"/>
            <w:color w:val="000000"/>
            <w:sz w:val="32"/>
            <w:szCs w:val="32"/>
          </w:rPr>
          <w:t>日</w:t>
        </w:r>
      </w:smartTag>
    </w:p>
    <w:p w:rsidR="00C03BD4" w:rsidRDefault="00C03BD4">
      <w:pPr>
        <w:spacing w:line="540" w:lineRule="exact"/>
        <w:ind w:left="629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C03BD4" w:rsidRDefault="00C03BD4" w:rsidP="00314B7E">
      <w:pPr>
        <w:spacing w:line="320" w:lineRule="exact"/>
        <w:rPr>
          <w:rFonts w:ascii="黑体" w:eastAsia="黑体" w:hAnsi="宋体"/>
          <w:color w:val="000000"/>
          <w:sz w:val="32"/>
          <w:szCs w:val="32"/>
        </w:rPr>
        <w:sectPr w:rsidR="00C03BD4" w:rsidSect="00314B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098" w:right="1474" w:bottom="1985" w:left="1588" w:header="851" w:footer="992" w:gutter="0"/>
          <w:cols w:space="720"/>
          <w:titlePg/>
          <w:docGrid w:type="lines" w:linePitch="312"/>
        </w:sectPr>
      </w:pPr>
    </w:p>
    <w:p w:rsidR="00C03BD4" w:rsidRDefault="00C03BD4" w:rsidP="00314B7E">
      <w:pPr>
        <w:spacing w:line="320" w:lineRule="exact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附件</w:t>
      </w:r>
    </w:p>
    <w:p w:rsidR="00C03BD4" w:rsidRDefault="00C03BD4" w:rsidP="00314B7E">
      <w:pPr>
        <w:spacing w:line="72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《区政府工作报告》重点任务责任分解表</w:t>
      </w:r>
    </w:p>
    <w:p w:rsidR="00C03BD4" w:rsidRDefault="00C03BD4" w:rsidP="00314B7E">
      <w:pPr>
        <w:spacing w:line="400" w:lineRule="exact"/>
        <w:jc w:val="center"/>
        <w:rPr>
          <w:rFonts w:ascii="宋体"/>
          <w:b/>
          <w:color w:val="000000"/>
          <w:sz w:val="36"/>
          <w:szCs w:val="36"/>
        </w:rPr>
      </w:pPr>
    </w:p>
    <w:tbl>
      <w:tblPr>
        <w:tblW w:w="14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"/>
        <w:gridCol w:w="5772"/>
        <w:gridCol w:w="1260"/>
        <w:gridCol w:w="1065"/>
        <w:gridCol w:w="1035"/>
        <w:gridCol w:w="4230"/>
      </w:tblGrid>
      <w:tr w:rsidR="00C03BD4" w:rsidTr="00EC0DD5">
        <w:trPr>
          <w:cantSplit/>
          <w:trHeight w:val="464"/>
          <w:tblHeader/>
        </w:trPr>
        <w:tc>
          <w:tcPr>
            <w:tcW w:w="737" w:type="dxa"/>
            <w:vAlign w:val="center"/>
          </w:tcPr>
          <w:p w:rsidR="00C03BD4" w:rsidRDefault="00C03BD4" w:rsidP="00EC0DD5">
            <w:pPr>
              <w:spacing w:line="276" w:lineRule="exact"/>
              <w:jc w:val="center"/>
              <w:rPr>
                <w:rFonts w:ascii="宋体" w:cs="宋体"/>
                <w:b/>
                <w:bCs/>
                <w:color w:val="000000"/>
                <w:spacing w:val="-4"/>
                <w:kern w:val="36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-4"/>
                <w:kern w:val="36"/>
                <w:szCs w:val="21"/>
              </w:rPr>
              <w:t>序号</w:t>
            </w:r>
          </w:p>
        </w:tc>
        <w:tc>
          <w:tcPr>
            <w:tcW w:w="5772" w:type="dxa"/>
            <w:vAlign w:val="center"/>
          </w:tcPr>
          <w:p w:rsidR="00C03BD4" w:rsidRDefault="00C03BD4" w:rsidP="00EC0DD5">
            <w:pPr>
              <w:spacing w:line="276" w:lineRule="exact"/>
              <w:jc w:val="center"/>
              <w:rPr>
                <w:rFonts w:ascii="宋体" w:cs="宋体"/>
                <w:b/>
                <w:bCs/>
                <w:color w:val="000000"/>
                <w:spacing w:val="-4"/>
                <w:kern w:val="36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-4"/>
                <w:kern w:val="36"/>
                <w:szCs w:val="21"/>
              </w:rPr>
              <w:t>具体目标任务</w:t>
            </w:r>
          </w:p>
        </w:tc>
        <w:tc>
          <w:tcPr>
            <w:tcW w:w="1260" w:type="dxa"/>
            <w:vAlign w:val="center"/>
          </w:tcPr>
          <w:p w:rsidR="00C03BD4" w:rsidRDefault="00C03BD4" w:rsidP="00EC0DD5">
            <w:pPr>
              <w:spacing w:line="276" w:lineRule="exact"/>
              <w:jc w:val="center"/>
              <w:rPr>
                <w:rFonts w:ascii="宋体" w:cs="宋体"/>
                <w:b/>
                <w:bCs/>
                <w:color w:val="000000"/>
                <w:spacing w:val="-4"/>
                <w:kern w:val="36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-4"/>
                <w:kern w:val="36"/>
                <w:szCs w:val="21"/>
              </w:rPr>
              <w:t>牵头责任单位</w:t>
            </w:r>
          </w:p>
        </w:tc>
        <w:tc>
          <w:tcPr>
            <w:tcW w:w="1065" w:type="dxa"/>
            <w:vAlign w:val="center"/>
          </w:tcPr>
          <w:p w:rsidR="00C03BD4" w:rsidRDefault="00C03BD4" w:rsidP="00EC0DD5">
            <w:pPr>
              <w:spacing w:line="276" w:lineRule="exact"/>
              <w:jc w:val="center"/>
              <w:rPr>
                <w:rFonts w:ascii="宋体" w:cs="宋体"/>
                <w:b/>
                <w:bCs/>
                <w:color w:val="000000"/>
                <w:spacing w:val="-4"/>
                <w:kern w:val="36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-4"/>
                <w:kern w:val="36"/>
                <w:szCs w:val="21"/>
              </w:rPr>
              <w:t>责任领导</w:t>
            </w:r>
          </w:p>
        </w:tc>
        <w:tc>
          <w:tcPr>
            <w:tcW w:w="1035" w:type="dxa"/>
            <w:vAlign w:val="center"/>
          </w:tcPr>
          <w:p w:rsidR="00C03BD4" w:rsidRDefault="00C03BD4" w:rsidP="00EC0DD5">
            <w:pPr>
              <w:spacing w:line="276" w:lineRule="exact"/>
              <w:jc w:val="center"/>
              <w:rPr>
                <w:rFonts w:ascii="宋体" w:cs="宋体"/>
                <w:b/>
                <w:bCs/>
                <w:color w:val="000000"/>
                <w:spacing w:val="-4"/>
                <w:kern w:val="36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-20"/>
                <w:kern w:val="36"/>
                <w:szCs w:val="21"/>
              </w:rPr>
              <w:t>责任部门</w:t>
            </w:r>
          </w:p>
        </w:tc>
        <w:tc>
          <w:tcPr>
            <w:tcW w:w="4230" w:type="dxa"/>
            <w:vAlign w:val="center"/>
          </w:tcPr>
          <w:p w:rsidR="00C03BD4" w:rsidRDefault="00C03BD4" w:rsidP="00EC0DD5">
            <w:pPr>
              <w:spacing w:line="276" w:lineRule="exact"/>
              <w:jc w:val="center"/>
              <w:rPr>
                <w:rFonts w:ascii="宋体" w:cs="宋体"/>
                <w:b/>
                <w:bCs/>
                <w:color w:val="000000"/>
                <w:spacing w:val="-20"/>
                <w:kern w:val="36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-20"/>
                <w:kern w:val="36"/>
                <w:szCs w:val="21"/>
              </w:rPr>
              <w:t>完成情况</w:t>
            </w:r>
          </w:p>
        </w:tc>
      </w:tr>
      <w:tr w:rsidR="00C03BD4" w:rsidTr="00EC0DD5">
        <w:trPr>
          <w:cantSplit/>
          <w:trHeight w:val="478"/>
        </w:trPr>
        <w:tc>
          <w:tcPr>
            <w:tcW w:w="9869" w:type="dxa"/>
            <w:gridSpan w:val="5"/>
            <w:vAlign w:val="center"/>
          </w:tcPr>
          <w:p w:rsidR="00C03BD4" w:rsidRDefault="00C03BD4" w:rsidP="00EC0DD5">
            <w:pPr>
              <w:spacing w:line="276" w:lineRule="exact"/>
              <w:rPr>
                <w:rFonts w:ascii="黑体" w:eastAsia="黑体" w:hAnsi="黑体" w:cs="宋体"/>
                <w:bCs/>
                <w:color w:val="000000"/>
                <w:spacing w:val="-4"/>
                <w:kern w:val="36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pacing w:val="-4"/>
                <w:kern w:val="36"/>
                <w:szCs w:val="21"/>
              </w:rPr>
              <w:t>一、产业方面</w:t>
            </w:r>
          </w:p>
        </w:tc>
        <w:tc>
          <w:tcPr>
            <w:tcW w:w="4230" w:type="dxa"/>
            <w:vAlign w:val="center"/>
          </w:tcPr>
          <w:p w:rsidR="00C03BD4" w:rsidRDefault="00C03BD4" w:rsidP="00EC0DD5">
            <w:pPr>
              <w:spacing w:line="276" w:lineRule="exact"/>
              <w:rPr>
                <w:rFonts w:ascii="黑体" w:eastAsia="黑体" w:hAnsi="黑体" w:cs="宋体"/>
                <w:bCs/>
                <w:color w:val="000000"/>
                <w:spacing w:val="-4"/>
                <w:kern w:val="36"/>
                <w:szCs w:val="21"/>
              </w:rPr>
            </w:pPr>
          </w:p>
        </w:tc>
      </w:tr>
      <w:tr w:rsidR="00C03BD4" w:rsidTr="00EC0DD5">
        <w:trPr>
          <w:cantSplit/>
          <w:trHeight w:val="2775"/>
        </w:trPr>
        <w:tc>
          <w:tcPr>
            <w:tcW w:w="737" w:type="dxa"/>
            <w:vAlign w:val="center"/>
          </w:tcPr>
          <w:p w:rsidR="00C03BD4" w:rsidRDefault="00C03BD4" w:rsidP="00EC0DD5">
            <w:pPr>
              <w:spacing w:line="276" w:lineRule="exact"/>
              <w:jc w:val="center"/>
              <w:rPr>
                <w:rFonts w:ascii="宋体" w:cs="宋体"/>
                <w:bCs/>
                <w:color w:val="000000"/>
                <w:spacing w:val="-4"/>
                <w:kern w:val="36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spacing w:val="-4"/>
                <w:kern w:val="36"/>
                <w:szCs w:val="21"/>
              </w:rPr>
              <w:t>6</w:t>
            </w:r>
          </w:p>
        </w:tc>
        <w:tc>
          <w:tcPr>
            <w:tcW w:w="5772" w:type="dxa"/>
            <w:vAlign w:val="center"/>
          </w:tcPr>
          <w:p w:rsidR="00C03BD4" w:rsidRDefault="00C03BD4" w:rsidP="00EC0DD5"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做大做强都市商圈，强化浦西时尚商业街区招商运营，力争入驻企业达</w:t>
            </w:r>
            <w:r>
              <w:rPr>
                <w:rFonts w:ascii="仿宋_GB2312" w:eastAsia="仿宋_GB2312"/>
                <w:color w:val="000000"/>
                <w:kern w:val="0"/>
                <w:szCs w:val="21"/>
              </w:rPr>
              <w:t>80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家、实现产值</w:t>
            </w:r>
            <w:r>
              <w:rPr>
                <w:rFonts w:ascii="仿宋_GB2312" w:eastAsia="仿宋_GB2312"/>
                <w:color w:val="000000"/>
                <w:kern w:val="0"/>
                <w:szCs w:val="21"/>
              </w:rPr>
              <w:t>6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亿元。培育发展“夜间经济”，打造东海大街“食光通道”、中骏世界城“乐活里”、泉秀“星光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不夜城”等一批示范样板，形成一批管理规范、特色鲜明、功能完善、人气集聚的“夜丰泽”地标、“夜消费”街区和“夜都市”商圈。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繁荣首店经济、节庆经济，举办第八届丰泽购物节等活动，力争新增限上商贸企业</w:t>
            </w:r>
            <w:r>
              <w:rPr>
                <w:rFonts w:ascii="仿宋_GB2312" w:eastAsia="仿宋_GB2312"/>
                <w:color w:val="000000"/>
                <w:kern w:val="0"/>
                <w:szCs w:val="21"/>
              </w:rPr>
              <w:t>40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家。</w:t>
            </w:r>
          </w:p>
        </w:tc>
        <w:tc>
          <w:tcPr>
            <w:tcW w:w="1260" w:type="dxa"/>
            <w:vAlign w:val="center"/>
          </w:tcPr>
          <w:p w:rsidR="00C03BD4" w:rsidRDefault="00C03BD4" w:rsidP="00EC0DD5">
            <w:pPr>
              <w:spacing w:line="276" w:lineRule="exact"/>
              <w:jc w:val="center"/>
              <w:rPr>
                <w:rFonts w:ascii="仿宋_GB2312" w:eastAsia="仿宋_GB2312" w:hAnsi="宋体" w:cs="宋体"/>
                <w:bCs/>
                <w:color w:val="000000"/>
                <w:spacing w:val="-4"/>
                <w:kern w:val="36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pacing w:val="-4"/>
                <w:kern w:val="36"/>
                <w:szCs w:val="21"/>
              </w:rPr>
              <w:t>区商务局</w:t>
            </w:r>
          </w:p>
          <w:p w:rsidR="00C03BD4" w:rsidRDefault="00C03BD4" w:rsidP="00EC0DD5">
            <w:pPr>
              <w:spacing w:line="276" w:lineRule="exact"/>
              <w:jc w:val="center"/>
              <w:rPr>
                <w:rFonts w:ascii="仿宋_GB2312" w:eastAsia="仿宋_GB2312" w:hAnsi="宋体" w:cs="宋体"/>
                <w:bCs/>
                <w:color w:val="000000"/>
                <w:spacing w:val="-4"/>
                <w:kern w:val="36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pacing w:val="-4"/>
                <w:kern w:val="36"/>
                <w:szCs w:val="21"/>
              </w:rPr>
              <w:t>各街道办事处</w:t>
            </w:r>
          </w:p>
        </w:tc>
        <w:tc>
          <w:tcPr>
            <w:tcW w:w="1065" w:type="dxa"/>
            <w:vAlign w:val="center"/>
          </w:tcPr>
          <w:p w:rsidR="00C03BD4" w:rsidRDefault="00C03BD4" w:rsidP="00EC0DD5">
            <w:pPr>
              <w:spacing w:line="276" w:lineRule="exact"/>
              <w:jc w:val="center"/>
              <w:rPr>
                <w:rFonts w:ascii="仿宋_GB2312" w:eastAsia="仿宋_GB2312" w:hAnsi="宋体" w:cs="宋体"/>
                <w:bCs/>
                <w:color w:val="000000"/>
                <w:spacing w:val="-4"/>
                <w:kern w:val="36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pacing w:val="-4"/>
                <w:kern w:val="36"/>
                <w:szCs w:val="21"/>
              </w:rPr>
              <w:t>李娟</w:t>
            </w:r>
          </w:p>
        </w:tc>
        <w:tc>
          <w:tcPr>
            <w:tcW w:w="1035" w:type="dxa"/>
            <w:vAlign w:val="center"/>
          </w:tcPr>
          <w:p w:rsidR="00C03BD4" w:rsidRDefault="00C03BD4" w:rsidP="00EC0DD5">
            <w:pPr>
              <w:spacing w:line="276" w:lineRule="exact"/>
              <w:jc w:val="center"/>
              <w:rPr>
                <w:rFonts w:ascii="仿宋_GB2312" w:eastAsia="仿宋_GB2312" w:hAnsi="宋体" w:cs="宋体"/>
                <w:bCs/>
                <w:color w:val="000000"/>
                <w:spacing w:val="-4"/>
                <w:kern w:val="36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pacing w:val="-4"/>
                <w:kern w:val="36"/>
                <w:szCs w:val="21"/>
              </w:rPr>
              <w:t>经委办</w:t>
            </w:r>
          </w:p>
        </w:tc>
        <w:tc>
          <w:tcPr>
            <w:tcW w:w="4230" w:type="dxa"/>
            <w:vAlign w:val="center"/>
          </w:tcPr>
          <w:p w:rsidR="00C03BD4" w:rsidRDefault="00C03BD4" w:rsidP="00EC0DD5">
            <w:pPr>
              <w:spacing w:line="276" w:lineRule="exact"/>
              <w:jc w:val="center"/>
              <w:rPr>
                <w:rFonts w:ascii="仿宋_GB2312" w:eastAsia="仿宋_GB2312" w:hAnsi="宋体" w:cs="宋体"/>
                <w:bCs/>
                <w:color w:val="000000"/>
                <w:spacing w:val="-4"/>
                <w:kern w:val="36"/>
                <w:szCs w:val="21"/>
              </w:rPr>
            </w:pPr>
          </w:p>
        </w:tc>
      </w:tr>
      <w:tr w:rsidR="00C03BD4" w:rsidTr="00EC0DD5">
        <w:trPr>
          <w:cantSplit/>
          <w:trHeight w:val="451"/>
        </w:trPr>
        <w:tc>
          <w:tcPr>
            <w:tcW w:w="9869" w:type="dxa"/>
            <w:gridSpan w:val="5"/>
            <w:vAlign w:val="center"/>
          </w:tcPr>
          <w:p w:rsidR="00C03BD4" w:rsidRDefault="00C03BD4" w:rsidP="00EC0DD5">
            <w:pPr>
              <w:spacing w:line="276" w:lineRule="exact"/>
              <w:jc w:val="left"/>
              <w:rPr>
                <w:rFonts w:ascii="黑体" w:eastAsia="黑体" w:hAnsi="黑体" w:cs="宋体"/>
                <w:bCs/>
                <w:color w:val="000000"/>
                <w:spacing w:val="-4"/>
                <w:kern w:val="36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pacing w:val="-4"/>
                <w:kern w:val="36"/>
                <w:szCs w:val="21"/>
              </w:rPr>
              <w:t>二、项目方面</w:t>
            </w:r>
          </w:p>
        </w:tc>
        <w:tc>
          <w:tcPr>
            <w:tcW w:w="4230" w:type="dxa"/>
            <w:vAlign w:val="center"/>
          </w:tcPr>
          <w:p w:rsidR="00C03BD4" w:rsidRDefault="00C03BD4" w:rsidP="00EC0DD5">
            <w:pPr>
              <w:spacing w:line="276" w:lineRule="exact"/>
              <w:jc w:val="left"/>
              <w:rPr>
                <w:rFonts w:ascii="黑体" w:eastAsia="黑体" w:hAnsi="黑体" w:cs="宋体"/>
                <w:bCs/>
                <w:color w:val="000000"/>
                <w:spacing w:val="-4"/>
                <w:kern w:val="36"/>
                <w:szCs w:val="21"/>
              </w:rPr>
            </w:pPr>
          </w:p>
        </w:tc>
      </w:tr>
      <w:tr w:rsidR="00C03BD4" w:rsidTr="00EC0DD5">
        <w:trPr>
          <w:cantSplit/>
          <w:trHeight w:val="1465"/>
        </w:trPr>
        <w:tc>
          <w:tcPr>
            <w:tcW w:w="737" w:type="dxa"/>
            <w:vAlign w:val="center"/>
          </w:tcPr>
          <w:p w:rsidR="00C03BD4" w:rsidRDefault="00C03BD4" w:rsidP="00EC0DD5">
            <w:pPr>
              <w:spacing w:line="276" w:lineRule="exact"/>
              <w:jc w:val="center"/>
              <w:rPr>
                <w:rFonts w:ascii="宋体" w:cs="宋体"/>
                <w:bCs/>
                <w:color w:val="000000"/>
                <w:spacing w:val="-4"/>
                <w:kern w:val="36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spacing w:val="-4"/>
                <w:kern w:val="36"/>
                <w:szCs w:val="21"/>
              </w:rPr>
              <w:t>10</w:t>
            </w:r>
          </w:p>
        </w:tc>
        <w:tc>
          <w:tcPr>
            <w:tcW w:w="5772" w:type="dxa"/>
            <w:vAlign w:val="center"/>
          </w:tcPr>
          <w:p w:rsidR="00C03BD4" w:rsidRDefault="00C03BD4" w:rsidP="00EC0DD5"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pacing w:val="-2"/>
                <w:kern w:val="0"/>
                <w:szCs w:val="21"/>
              </w:rPr>
              <w:t>完成西华洋片区、凌霄小区及其他重点项目征迁，继续做好后埔、后渚、南滨江国际社区等片区征迁前期工作，为优化产业布局腾出更多发展空间。</w:t>
            </w:r>
          </w:p>
        </w:tc>
        <w:tc>
          <w:tcPr>
            <w:tcW w:w="1260" w:type="dxa"/>
            <w:vAlign w:val="center"/>
          </w:tcPr>
          <w:p w:rsidR="00C03BD4" w:rsidRDefault="00C03BD4" w:rsidP="00EC0DD5">
            <w:pPr>
              <w:spacing w:line="276" w:lineRule="exact"/>
              <w:jc w:val="center"/>
              <w:rPr>
                <w:rFonts w:ascii="仿宋_GB2312" w:eastAsia="仿宋_GB2312" w:hAnsi="宋体" w:cs="宋体"/>
                <w:bCs/>
                <w:color w:val="000000"/>
                <w:spacing w:val="-4"/>
                <w:kern w:val="36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pacing w:val="-4"/>
                <w:kern w:val="36"/>
                <w:szCs w:val="21"/>
              </w:rPr>
              <w:t>各相关街道办事处</w:t>
            </w:r>
          </w:p>
        </w:tc>
        <w:tc>
          <w:tcPr>
            <w:tcW w:w="1065" w:type="dxa"/>
            <w:vAlign w:val="center"/>
          </w:tcPr>
          <w:p w:rsidR="00C03BD4" w:rsidRDefault="00C03BD4" w:rsidP="00EC0DD5">
            <w:pPr>
              <w:spacing w:line="276" w:lineRule="exact"/>
              <w:jc w:val="center"/>
              <w:rPr>
                <w:rFonts w:ascii="仿宋_GB2312" w:eastAsia="仿宋_GB2312" w:hAnsi="宋体" w:cs="宋体"/>
                <w:bCs/>
                <w:color w:val="000000"/>
                <w:spacing w:val="-4"/>
                <w:kern w:val="36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pacing w:val="-4"/>
                <w:kern w:val="36"/>
                <w:szCs w:val="21"/>
              </w:rPr>
              <w:t>李娟</w:t>
            </w:r>
          </w:p>
        </w:tc>
        <w:tc>
          <w:tcPr>
            <w:tcW w:w="1035" w:type="dxa"/>
            <w:vAlign w:val="center"/>
          </w:tcPr>
          <w:p w:rsidR="00C03BD4" w:rsidRDefault="00C03BD4" w:rsidP="00EC0DD5">
            <w:pPr>
              <w:spacing w:line="276" w:lineRule="exact"/>
              <w:jc w:val="center"/>
              <w:rPr>
                <w:rFonts w:ascii="仿宋_GB2312" w:eastAsia="仿宋_GB2312" w:hAnsi="宋体" w:cs="宋体"/>
                <w:bCs/>
                <w:color w:val="000000"/>
                <w:spacing w:val="-4"/>
                <w:kern w:val="36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pacing w:val="-4"/>
                <w:kern w:val="36"/>
                <w:szCs w:val="21"/>
              </w:rPr>
              <w:t>重点办</w:t>
            </w:r>
          </w:p>
        </w:tc>
        <w:tc>
          <w:tcPr>
            <w:tcW w:w="4230" w:type="dxa"/>
            <w:vAlign w:val="center"/>
          </w:tcPr>
          <w:p w:rsidR="00C03BD4" w:rsidRDefault="00C03BD4" w:rsidP="00EC0DD5">
            <w:pPr>
              <w:spacing w:line="276" w:lineRule="exact"/>
              <w:jc w:val="center"/>
              <w:rPr>
                <w:rFonts w:ascii="仿宋_GB2312" w:eastAsia="仿宋_GB2312" w:hAnsi="宋体" w:cs="宋体"/>
                <w:bCs/>
                <w:color w:val="000000"/>
                <w:spacing w:val="-4"/>
                <w:kern w:val="36"/>
                <w:szCs w:val="21"/>
              </w:rPr>
            </w:pPr>
          </w:p>
        </w:tc>
      </w:tr>
      <w:tr w:rsidR="00C03BD4" w:rsidTr="00EC0DD5">
        <w:trPr>
          <w:cantSplit/>
          <w:trHeight w:val="1530"/>
        </w:trPr>
        <w:tc>
          <w:tcPr>
            <w:tcW w:w="737" w:type="dxa"/>
            <w:vAlign w:val="center"/>
          </w:tcPr>
          <w:p w:rsidR="00C03BD4" w:rsidRDefault="00C03BD4" w:rsidP="00EC0DD5">
            <w:pPr>
              <w:spacing w:line="276" w:lineRule="exact"/>
              <w:jc w:val="center"/>
              <w:rPr>
                <w:rFonts w:ascii="宋体" w:cs="宋体"/>
                <w:bCs/>
                <w:color w:val="000000"/>
                <w:spacing w:val="-4"/>
                <w:kern w:val="36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spacing w:val="-4"/>
                <w:kern w:val="36"/>
                <w:szCs w:val="21"/>
              </w:rPr>
              <w:t>11</w:t>
            </w:r>
          </w:p>
        </w:tc>
        <w:tc>
          <w:tcPr>
            <w:tcW w:w="5772" w:type="dxa"/>
            <w:vAlign w:val="center"/>
          </w:tcPr>
          <w:p w:rsidR="00C03BD4" w:rsidRDefault="00C03BD4" w:rsidP="00EC0DD5"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color w:val="000000"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加快“五个一批”项目梯度转化，全年实施重点建设项目</w:t>
            </w:r>
            <w:r>
              <w:rPr>
                <w:rFonts w:ascii="仿宋_GB2312" w:eastAsia="仿宋_GB2312"/>
                <w:color w:val="000000"/>
                <w:kern w:val="0"/>
                <w:szCs w:val="21"/>
              </w:rPr>
              <w:t>136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个，计划投资</w:t>
            </w:r>
            <w:r>
              <w:rPr>
                <w:rFonts w:ascii="仿宋_GB2312" w:eastAsia="仿宋_GB2312"/>
                <w:color w:val="000000"/>
                <w:kern w:val="0"/>
                <w:szCs w:val="21"/>
              </w:rPr>
              <w:t>193.7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亿元，力争开工项目</w:t>
            </w:r>
            <w:r>
              <w:rPr>
                <w:rFonts w:ascii="仿宋_GB2312" w:eastAsia="仿宋_GB2312"/>
                <w:color w:val="000000"/>
                <w:kern w:val="0"/>
                <w:szCs w:val="21"/>
              </w:rPr>
              <w:t>20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个、竣工投产</w:t>
            </w:r>
            <w:r>
              <w:rPr>
                <w:rFonts w:ascii="仿宋_GB2312" w:eastAsia="仿宋_GB2312"/>
                <w:color w:val="000000"/>
                <w:kern w:val="0"/>
                <w:szCs w:val="21"/>
              </w:rPr>
              <w:t>35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个。</w:t>
            </w:r>
          </w:p>
        </w:tc>
        <w:tc>
          <w:tcPr>
            <w:tcW w:w="1260" w:type="dxa"/>
            <w:vAlign w:val="center"/>
          </w:tcPr>
          <w:p w:rsidR="00C03BD4" w:rsidRDefault="00C03BD4" w:rsidP="00EC0DD5">
            <w:pPr>
              <w:spacing w:line="276" w:lineRule="exact"/>
              <w:jc w:val="center"/>
              <w:rPr>
                <w:rFonts w:ascii="仿宋_GB2312" w:eastAsia="仿宋_GB2312" w:hAnsi="宋体" w:cs="宋体"/>
                <w:bCs/>
                <w:color w:val="000000"/>
                <w:spacing w:val="-4"/>
                <w:kern w:val="36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pacing w:val="-4"/>
                <w:kern w:val="36"/>
                <w:szCs w:val="21"/>
              </w:rPr>
              <w:t>区重点办</w:t>
            </w:r>
          </w:p>
          <w:p w:rsidR="00C03BD4" w:rsidRDefault="00C03BD4" w:rsidP="00EC0DD5">
            <w:pPr>
              <w:spacing w:line="276" w:lineRule="exact"/>
              <w:jc w:val="center"/>
              <w:rPr>
                <w:rFonts w:ascii="仿宋_GB2312" w:eastAsia="仿宋_GB2312" w:hAnsi="宋体" w:cs="宋体"/>
                <w:bCs/>
                <w:color w:val="000000"/>
                <w:spacing w:val="-4"/>
                <w:kern w:val="36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pacing w:val="-4"/>
                <w:kern w:val="36"/>
                <w:szCs w:val="21"/>
              </w:rPr>
              <w:t>各街道办事处</w:t>
            </w:r>
          </w:p>
        </w:tc>
        <w:tc>
          <w:tcPr>
            <w:tcW w:w="1065" w:type="dxa"/>
            <w:vAlign w:val="center"/>
          </w:tcPr>
          <w:p w:rsidR="00C03BD4" w:rsidRDefault="00C03BD4" w:rsidP="00EC0DD5">
            <w:pPr>
              <w:spacing w:line="276" w:lineRule="exact"/>
              <w:jc w:val="center"/>
              <w:rPr>
                <w:rFonts w:ascii="仿宋_GB2312" w:eastAsia="仿宋_GB2312" w:hAnsi="宋体" w:cs="宋体"/>
                <w:bCs/>
                <w:color w:val="000000"/>
                <w:spacing w:val="-4"/>
                <w:kern w:val="36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pacing w:val="-4"/>
                <w:kern w:val="36"/>
                <w:szCs w:val="21"/>
              </w:rPr>
              <w:t>李娟</w:t>
            </w:r>
          </w:p>
        </w:tc>
        <w:tc>
          <w:tcPr>
            <w:tcW w:w="1035" w:type="dxa"/>
            <w:vAlign w:val="center"/>
          </w:tcPr>
          <w:p w:rsidR="00C03BD4" w:rsidRDefault="00C03BD4" w:rsidP="00EC0DD5">
            <w:pPr>
              <w:spacing w:line="276" w:lineRule="exact"/>
              <w:jc w:val="center"/>
              <w:rPr>
                <w:rFonts w:ascii="仿宋_GB2312" w:eastAsia="仿宋_GB2312" w:hAnsi="宋体" w:cs="宋体"/>
                <w:bCs/>
                <w:color w:val="000000"/>
                <w:spacing w:val="-4"/>
                <w:kern w:val="36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pacing w:val="-4"/>
                <w:kern w:val="36"/>
                <w:szCs w:val="21"/>
              </w:rPr>
              <w:t>经委办</w:t>
            </w:r>
          </w:p>
          <w:p w:rsidR="00C03BD4" w:rsidRDefault="00C03BD4" w:rsidP="00EC0DD5">
            <w:pPr>
              <w:spacing w:line="276" w:lineRule="exact"/>
              <w:jc w:val="center"/>
              <w:rPr>
                <w:rFonts w:ascii="仿宋_GB2312" w:eastAsia="仿宋_GB2312" w:hAnsi="宋体" w:cs="宋体"/>
                <w:bCs/>
                <w:color w:val="000000"/>
                <w:spacing w:val="-4"/>
                <w:kern w:val="36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pacing w:val="-4"/>
                <w:kern w:val="36"/>
                <w:szCs w:val="21"/>
              </w:rPr>
              <w:t>重点办</w:t>
            </w:r>
          </w:p>
        </w:tc>
        <w:tc>
          <w:tcPr>
            <w:tcW w:w="4230" w:type="dxa"/>
            <w:vAlign w:val="center"/>
          </w:tcPr>
          <w:p w:rsidR="00C03BD4" w:rsidRDefault="00C03BD4" w:rsidP="00EC0DD5">
            <w:pPr>
              <w:spacing w:line="276" w:lineRule="exact"/>
              <w:jc w:val="center"/>
              <w:rPr>
                <w:rFonts w:ascii="仿宋_GB2312" w:eastAsia="仿宋_GB2312" w:hAnsi="宋体" w:cs="宋体"/>
                <w:bCs/>
                <w:color w:val="000000"/>
                <w:spacing w:val="-4"/>
                <w:kern w:val="36"/>
                <w:szCs w:val="21"/>
              </w:rPr>
            </w:pPr>
          </w:p>
        </w:tc>
      </w:tr>
      <w:tr w:rsidR="00C03BD4" w:rsidTr="00EC0DD5">
        <w:trPr>
          <w:cantSplit/>
          <w:trHeight w:val="448"/>
        </w:trPr>
        <w:tc>
          <w:tcPr>
            <w:tcW w:w="9869" w:type="dxa"/>
            <w:gridSpan w:val="5"/>
            <w:vAlign w:val="center"/>
          </w:tcPr>
          <w:p w:rsidR="00C03BD4" w:rsidRDefault="00C03BD4" w:rsidP="00EC0DD5">
            <w:pPr>
              <w:spacing w:line="276" w:lineRule="exact"/>
              <w:jc w:val="left"/>
              <w:rPr>
                <w:rFonts w:ascii="黑体" w:eastAsia="黑体" w:hAnsi="黑体" w:cs="宋体"/>
                <w:bCs/>
                <w:color w:val="000000"/>
                <w:spacing w:val="-4"/>
                <w:kern w:val="36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pacing w:val="-4"/>
                <w:kern w:val="36"/>
                <w:szCs w:val="21"/>
              </w:rPr>
              <w:t>四、环境方面</w:t>
            </w:r>
          </w:p>
        </w:tc>
        <w:tc>
          <w:tcPr>
            <w:tcW w:w="4230" w:type="dxa"/>
            <w:vAlign w:val="center"/>
          </w:tcPr>
          <w:p w:rsidR="00C03BD4" w:rsidRDefault="00C03BD4" w:rsidP="00EC0DD5">
            <w:pPr>
              <w:spacing w:line="276" w:lineRule="exact"/>
              <w:jc w:val="left"/>
              <w:rPr>
                <w:rFonts w:ascii="黑体" w:eastAsia="黑体" w:hAnsi="黑体" w:cs="宋体"/>
                <w:bCs/>
                <w:color w:val="000000"/>
                <w:spacing w:val="-4"/>
                <w:kern w:val="36"/>
                <w:szCs w:val="21"/>
              </w:rPr>
            </w:pPr>
          </w:p>
        </w:tc>
      </w:tr>
      <w:tr w:rsidR="00C03BD4" w:rsidTr="00EC0DD5">
        <w:trPr>
          <w:cantSplit/>
          <w:trHeight w:val="818"/>
        </w:trPr>
        <w:tc>
          <w:tcPr>
            <w:tcW w:w="737" w:type="dxa"/>
            <w:vAlign w:val="center"/>
          </w:tcPr>
          <w:p w:rsidR="00C03BD4" w:rsidRDefault="00C03BD4" w:rsidP="00EC0DD5">
            <w:pPr>
              <w:spacing w:line="276" w:lineRule="exact"/>
              <w:jc w:val="center"/>
              <w:rPr>
                <w:rFonts w:ascii="宋体" w:cs="宋体"/>
                <w:b/>
                <w:bCs/>
                <w:color w:val="000000"/>
                <w:spacing w:val="-4"/>
                <w:kern w:val="36"/>
                <w:sz w:val="30"/>
                <w:szCs w:val="30"/>
              </w:rPr>
            </w:pPr>
            <w:r>
              <w:rPr>
                <w:rFonts w:ascii="宋体" w:hAnsi="宋体" w:cs="宋体"/>
                <w:bCs/>
                <w:color w:val="000000"/>
                <w:spacing w:val="-4"/>
                <w:kern w:val="36"/>
                <w:szCs w:val="21"/>
              </w:rPr>
              <w:t>17</w:t>
            </w:r>
          </w:p>
        </w:tc>
        <w:tc>
          <w:tcPr>
            <w:tcW w:w="5772" w:type="dxa"/>
            <w:vAlign w:val="center"/>
          </w:tcPr>
          <w:p w:rsidR="00C03BD4" w:rsidRDefault="00C03BD4" w:rsidP="00EC0DD5"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深化机构改革，积极推进事业单位和街道体制改革。实施基层分类减负机制，强化“三资”监管，探索街道社区资产管理新路子，壮大街财、居财。</w:t>
            </w:r>
          </w:p>
        </w:tc>
        <w:tc>
          <w:tcPr>
            <w:tcW w:w="1260" w:type="dxa"/>
            <w:vAlign w:val="center"/>
          </w:tcPr>
          <w:p w:rsidR="00C03BD4" w:rsidRDefault="00C03BD4" w:rsidP="00EC0DD5">
            <w:pPr>
              <w:spacing w:line="276" w:lineRule="exact"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16"/>
                <w:szCs w:val="16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kern w:val="0"/>
                <w:sz w:val="16"/>
                <w:szCs w:val="16"/>
              </w:rPr>
              <w:t>区委组织部</w:t>
            </w:r>
          </w:p>
          <w:p w:rsidR="00C03BD4" w:rsidRDefault="00C03BD4" w:rsidP="00EC0DD5">
            <w:pPr>
              <w:spacing w:line="276" w:lineRule="exact"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16"/>
                <w:szCs w:val="16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kern w:val="0"/>
                <w:sz w:val="16"/>
                <w:szCs w:val="16"/>
              </w:rPr>
              <w:t>区委编办</w:t>
            </w:r>
          </w:p>
          <w:p w:rsidR="00C03BD4" w:rsidRDefault="00C03BD4" w:rsidP="00EC0DD5">
            <w:pPr>
              <w:spacing w:line="276" w:lineRule="exact"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16"/>
                <w:szCs w:val="16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kern w:val="0"/>
                <w:sz w:val="16"/>
                <w:szCs w:val="16"/>
              </w:rPr>
              <w:t>区民政局</w:t>
            </w:r>
          </w:p>
          <w:p w:rsidR="00C03BD4" w:rsidRDefault="00C03BD4" w:rsidP="00EC0DD5">
            <w:pPr>
              <w:spacing w:line="276" w:lineRule="exact"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16"/>
                <w:szCs w:val="16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kern w:val="0"/>
                <w:sz w:val="16"/>
                <w:szCs w:val="16"/>
              </w:rPr>
              <w:t>区农业农村水利局</w:t>
            </w:r>
          </w:p>
          <w:p w:rsidR="00C03BD4" w:rsidRDefault="00C03BD4" w:rsidP="00EC0DD5">
            <w:pPr>
              <w:spacing w:line="276" w:lineRule="exact"/>
              <w:jc w:val="center"/>
              <w:rPr>
                <w:rFonts w:ascii="仿宋_GB2312" w:eastAsia="仿宋_GB2312" w:hAnsi="宋体" w:cs="Arial"/>
                <w:color w:val="000000"/>
                <w:szCs w:val="21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kern w:val="0"/>
                <w:sz w:val="16"/>
                <w:szCs w:val="16"/>
              </w:rPr>
              <w:t>各街道办事处</w:t>
            </w:r>
          </w:p>
        </w:tc>
        <w:tc>
          <w:tcPr>
            <w:tcW w:w="1065" w:type="dxa"/>
            <w:vAlign w:val="center"/>
          </w:tcPr>
          <w:p w:rsidR="00C03BD4" w:rsidRDefault="00C03BD4" w:rsidP="00EC0DD5">
            <w:pPr>
              <w:spacing w:line="276" w:lineRule="exact"/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李惠嫌</w:t>
            </w:r>
          </w:p>
          <w:p w:rsidR="00C03BD4" w:rsidRDefault="00C03BD4" w:rsidP="00EC0DD5">
            <w:pPr>
              <w:spacing w:line="276" w:lineRule="exact"/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黄仁义</w:t>
            </w:r>
          </w:p>
        </w:tc>
        <w:tc>
          <w:tcPr>
            <w:tcW w:w="1035" w:type="dxa"/>
            <w:vAlign w:val="center"/>
          </w:tcPr>
          <w:p w:rsidR="00C03BD4" w:rsidRDefault="00C03BD4" w:rsidP="00EC0DD5">
            <w:pPr>
              <w:spacing w:line="276" w:lineRule="exact"/>
              <w:jc w:val="center"/>
              <w:rPr>
                <w:rFonts w:ascii="仿宋_GB2312" w:eastAsia="仿宋_GB2312" w:hAnsi="宋体" w:cs="宋体"/>
                <w:bCs/>
                <w:color w:val="000000"/>
                <w:spacing w:val="-4"/>
                <w:kern w:val="36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pacing w:val="-4"/>
                <w:kern w:val="36"/>
                <w:szCs w:val="21"/>
              </w:rPr>
              <w:t>组工办</w:t>
            </w:r>
          </w:p>
          <w:p w:rsidR="00C03BD4" w:rsidRDefault="00C03BD4" w:rsidP="00EC0DD5">
            <w:pPr>
              <w:spacing w:line="276" w:lineRule="exact"/>
              <w:jc w:val="center"/>
              <w:rPr>
                <w:rFonts w:ascii="仿宋_GB2312" w:eastAsia="仿宋_GB2312" w:hAnsi="宋体" w:cs="宋体"/>
                <w:bCs/>
                <w:color w:val="000000"/>
                <w:spacing w:val="-4"/>
                <w:kern w:val="36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pacing w:val="-4"/>
                <w:kern w:val="36"/>
                <w:szCs w:val="21"/>
              </w:rPr>
              <w:t>财政所</w:t>
            </w:r>
          </w:p>
        </w:tc>
        <w:tc>
          <w:tcPr>
            <w:tcW w:w="4230" w:type="dxa"/>
            <w:vAlign w:val="center"/>
          </w:tcPr>
          <w:p w:rsidR="00C03BD4" w:rsidRDefault="00C03BD4" w:rsidP="00EC0DD5">
            <w:pPr>
              <w:spacing w:line="276" w:lineRule="exact"/>
              <w:jc w:val="center"/>
              <w:rPr>
                <w:rFonts w:ascii="仿宋_GB2312" w:eastAsia="仿宋_GB2312" w:hAnsi="宋体" w:cs="宋体"/>
                <w:bCs/>
                <w:color w:val="000000"/>
                <w:spacing w:val="-4"/>
                <w:kern w:val="36"/>
                <w:szCs w:val="21"/>
              </w:rPr>
            </w:pPr>
          </w:p>
        </w:tc>
      </w:tr>
      <w:tr w:rsidR="00C03BD4" w:rsidTr="00EC0DD5">
        <w:trPr>
          <w:cantSplit/>
          <w:trHeight w:val="1080"/>
        </w:trPr>
        <w:tc>
          <w:tcPr>
            <w:tcW w:w="737" w:type="dxa"/>
            <w:vAlign w:val="center"/>
          </w:tcPr>
          <w:p w:rsidR="00C03BD4" w:rsidRDefault="00C03BD4" w:rsidP="00EC0DD5">
            <w:pPr>
              <w:spacing w:line="276" w:lineRule="exact"/>
              <w:jc w:val="center"/>
              <w:rPr>
                <w:rFonts w:ascii="宋体" w:hAnsi="宋体" w:cs="宋体"/>
                <w:bCs/>
                <w:color w:val="000000"/>
                <w:spacing w:val="-4"/>
                <w:kern w:val="36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spacing w:val="-4"/>
                <w:kern w:val="36"/>
                <w:szCs w:val="21"/>
              </w:rPr>
              <w:t>18</w:t>
            </w:r>
          </w:p>
        </w:tc>
        <w:tc>
          <w:tcPr>
            <w:tcW w:w="5772" w:type="dxa"/>
            <w:vAlign w:val="center"/>
          </w:tcPr>
          <w:p w:rsidR="00C03BD4" w:rsidRDefault="00C03BD4" w:rsidP="00EC0DD5">
            <w:pPr>
              <w:pStyle w:val="p0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_GB2312" w:eastAsia="仿宋_GB2312" w:hAnsi="Times New Roman" w:cs="Times New Roman"/>
                <w:color w:val="000000"/>
                <w:spacing w:val="-4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-4"/>
                <w:sz w:val="21"/>
                <w:szCs w:val="21"/>
              </w:rPr>
              <w:t>完成泉州动车站周边环境整治等世中运城市景观项目，提升福厦高铁丰泽段等</w:t>
            </w:r>
            <w:r>
              <w:rPr>
                <w:rFonts w:ascii="仿宋_GB2312" w:eastAsia="仿宋_GB2312" w:hAnsi="Times New Roman" w:cs="Times New Roman"/>
                <w:color w:val="000000"/>
                <w:spacing w:val="-4"/>
                <w:sz w:val="21"/>
                <w:szCs w:val="21"/>
              </w:rPr>
              <w:t>6</w:t>
            </w:r>
            <w:r>
              <w:rPr>
                <w:rFonts w:ascii="仿宋_GB2312" w:eastAsia="仿宋_GB2312" w:hAnsi="Times New Roman" w:cs="Times New Roman" w:hint="eastAsia"/>
                <w:color w:val="000000"/>
                <w:spacing w:val="-4"/>
                <w:sz w:val="21"/>
                <w:szCs w:val="21"/>
              </w:rPr>
              <w:t>条重要通道景观风貌，推进主干路段花化、彩化，打造绿色休闲生态圈。开展综合交通提升行动，新建一批停车泊位，打通</w:t>
            </w:r>
            <w:r>
              <w:rPr>
                <w:rFonts w:ascii="仿宋_GB2312" w:eastAsia="仿宋_GB2312" w:hAnsi="Times New Roman" w:cs="Times New Roman"/>
                <w:color w:val="000000"/>
                <w:spacing w:val="-4"/>
                <w:sz w:val="21"/>
                <w:szCs w:val="21"/>
              </w:rPr>
              <w:t>3</w:t>
            </w:r>
            <w:r>
              <w:rPr>
                <w:rFonts w:ascii="仿宋_GB2312" w:eastAsia="仿宋_GB2312" w:hAnsi="Times New Roman" w:cs="Times New Roman" w:hint="eastAsia"/>
                <w:color w:val="000000"/>
                <w:spacing w:val="-4"/>
                <w:sz w:val="21"/>
                <w:szCs w:val="21"/>
              </w:rPr>
              <w:t>条以上断头路，疏通城市“脉络”。推进南埔山等片区改造，</w:t>
            </w:r>
            <w:r w:rsidRPr="006F5E0A">
              <w:rPr>
                <w:rFonts w:ascii="仿宋_GB2312" w:eastAsia="仿宋_GB2312" w:hAnsi="Times New Roman" w:cs="Times New Roman" w:hint="eastAsia"/>
                <w:b/>
                <w:color w:val="000000"/>
                <w:spacing w:val="-4"/>
                <w:sz w:val="21"/>
                <w:szCs w:val="21"/>
              </w:rPr>
              <w:t>加强老旧住宅小区、城中村和背街小巷综合整治，培育一批典型社区，</w:t>
            </w:r>
            <w:r>
              <w:rPr>
                <w:rFonts w:ascii="仿宋_GB2312" w:eastAsia="仿宋_GB2312" w:hAnsi="Times New Roman" w:cs="Times New Roman" w:hint="eastAsia"/>
                <w:color w:val="000000"/>
                <w:spacing w:val="-4"/>
                <w:sz w:val="21"/>
                <w:szCs w:val="21"/>
              </w:rPr>
              <w:t>打造若干具有闽南文化特色的城市示范街巷、精品街区。</w:t>
            </w:r>
          </w:p>
        </w:tc>
        <w:tc>
          <w:tcPr>
            <w:tcW w:w="1260" w:type="dxa"/>
            <w:vAlign w:val="center"/>
          </w:tcPr>
          <w:p w:rsidR="00C03BD4" w:rsidRDefault="00C03BD4" w:rsidP="00EC0DD5">
            <w:pPr>
              <w:spacing w:line="276" w:lineRule="exact"/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区住建局</w:t>
            </w:r>
          </w:p>
          <w:p w:rsidR="00C03BD4" w:rsidRDefault="00C03BD4" w:rsidP="00EC0DD5">
            <w:pPr>
              <w:spacing w:line="276" w:lineRule="exact"/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区城管局</w:t>
            </w:r>
          </w:p>
          <w:p w:rsidR="00C03BD4" w:rsidRDefault="00C03BD4" w:rsidP="00EC0DD5">
            <w:pPr>
              <w:spacing w:line="276" w:lineRule="exact"/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各街道办事处</w:t>
            </w:r>
          </w:p>
        </w:tc>
        <w:tc>
          <w:tcPr>
            <w:tcW w:w="1065" w:type="dxa"/>
            <w:vAlign w:val="center"/>
          </w:tcPr>
          <w:p w:rsidR="00C03BD4" w:rsidRDefault="00C03BD4" w:rsidP="00EC0DD5">
            <w:pPr>
              <w:spacing w:line="276" w:lineRule="exact"/>
              <w:jc w:val="center"/>
              <w:rPr>
                <w:rFonts w:ascii="仿宋_GB2312" w:eastAsia="仿宋_GB2312" w:hAnsi="宋体" w:cs="宋体"/>
                <w:bCs/>
                <w:color w:val="000000"/>
                <w:spacing w:val="-4"/>
                <w:kern w:val="36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pacing w:val="-4"/>
                <w:kern w:val="36"/>
                <w:szCs w:val="21"/>
              </w:rPr>
              <w:t>林容</w:t>
            </w:r>
          </w:p>
        </w:tc>
        <w:tc>
          <w:tcPr>
            <w:tcW w:w="1035" w:type="dxa"/>
            <w:vAlign w:val="center"/>
          </w:tcPr>
          <w:p w:rsidR="00C03BD4" w:rsidRDefault="00C03BD4" w:rsidP="00EC0DD5">
            <w:pPr>
              <w:spacing w:line="276" w:lineRule="exact"/>
              <w:jc w:val="center"/>
              <w:rPr>
                <w:rFonts w:ascii="仿宋_GB2312" w:eastAsia="仿宋_GB2312" w:hAnsi="宋体" w:cs="宋体"/>
                <w:bCs/>
                <w:color w:val="000000"/>
                <w:spacing w:val="-4"/>
                <w:kern w:val="36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pacing w:val="-4"/>
                <w:kern w:val="36"/>
                <w:szCs w:val="21"/>
              </w:rPr>
              <w:t>城管办</w:t>
            </w:r>
          </w:p>
        </w:tc>
        <w:tc>
          <w:tcPr>
            <w:tcW w:w="4230" w:type="dxa"/>
            <w:vAlign w:val="center"/>
          </w:tcPr>
          <w:p w:rsidR="00C03BD4" w:rsidRDefault="00C03BD4" w:rsidP="00EC0DD5">
            <w:pPr>
              <w:spacing w:line="276" w:lineRule="exact"/>
              <w:jc w:val="center"/>
              <w:rPr>
                <w:rFonts w:ascii="仿宋_GB2312" w:eastAsia="仿宋_GB2312" w:hAnsi="宋体" w:cs="宋体"/>
                <w:bCs/>
                <w:color w:val="000000"/>
                <w:spacing w:val="-4"/>
                <w:kern w:val="36"/>
                <w:szCs w:val="21"/>
              </w:rPr>
            </w:pPr>
          </w:p>
        </w:tc>
      </w:tr>
      <w:tr w:rsidR="00C03BD4" w:rsidTr="00EC0DD5">
        <w:trPr>
          <w:cantSplit/>
          <w:trHeight w:val="939"/>
        </w:trPr>
        <w:tc>
          <w:tcPr>
            <w:tcW w:w="737" w:type="dxa"/>
            <w:vAlign w:val="center"/>
          </w:tcPr>
          <w:p w:rsidR="00C03BD4" w:rsidRDefault="00C03BD4" w:rsidP="00EC0DD5">
            <w:pPr>
              <w:spacing w:line="276" w:lineRule="exact"/>
              <w:jc w:val="center"/>
              <w:rPr>
                <w:rFonts w:ascii="宋体" w:cs="宋体"/>
                <w:bCs/>
                <w:color w:val="000000"/>
                <w:spacing w:val="-4"/>
                <w:kern w:val="36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spacing w:val="-4"/>
                <w:kern w:val="36"/>
                <w:szCs w:val="21"/>
              </w:rPr>
              <w:t>19</w:t>
            </w:r>
          </w:p>
        </w:tc>
        <w:tc>
          <w:tcPr>
            <w:tcW w:w="5772" w:type="dxa"/>
            <w:vAlign w:val="center"/>
          </w:tcPr>
          <w:p w:rsidR="00C03BD4" w:rsidRDefault="00C03BD4" w:rsidP="00EC0DD5">
            <w:pPr>
              <w:pStyle w:val="p0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_GB2312" w:eastAsia="仿宋_GB2312" w:hAnsi="Times New Roman" w:cs="Times New Roman"/>
                <w:color w:val="000000"/>
                <w:spacing w:val="-4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-4"/>
                <w:sz w:val="21"/>
                <w:szCs w:val="21"/>
              </w:rPr>
              <w:t>开展建筑工地、占道经营等专项整治行动，改造提升一批农贸市场，推动生活垃圾分类全覆盖。探索社区党组织领导下的居委会、业主委员会、物业公司“三位一体”工作模式，力争住宅小区业委会成立率达</w:t>
            </w:r>
            <w:r>
              <w:rPr>
                <w:rFonts w:ascii="仿宋_GB2312" w:eastAsia="仿宋_GB2312" w:hAnsi="Times New Roman" w:cs="Times New Roman"/>
                <w:color w:val="000000"/>
                <w:spacing w:val="-4"/>
                <w:sz w:val="21"/>
                <w:szCs w:val="21"/>
              </w:rPr>
              <w:t>90%</w:t>
            </w:r>
            <w:r>
              <w:rPr>
                <w:rFonts w:ascii="仿宋_GB2312" w:eastAsia="仿宋_GB2312" w:hAnsi="Times New Roman" w:cs="Times New Roman" w:hint="eastAsia"/>
                <w:color w:val="000000"/>
                <w:spacing w:val="-4"/>
                <w:sz w:val="21"/>
                <w:szCs w:val="21"/>
              </w:rPr>
              <w:t>以上，争创一批市级“物业管理达标示范项目”。</w:t>
            </w:r>
          </w:p>
        </w:tc>
        <w:tc>
          <w:tcPr>
            <w:tcW w:w="1260" w:type="dxa"/>
            <w:vAlign w:val="center"/>
          </w:tcPr>
          <w:p w:rsidR="00C03BD4" w:rsidRDefault="00C03BD4" w:rsidP="00EC0DD5">
            <w:pPr>
              <w:spacing w:line="276" w:lineRule="exact"/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区住建局</w:t>
            </w:r>
          </w:p>
          <w:p w:rsidR="00C03BD4" w:rsidRDefault="00C03BD4" w:rsidP="00EC0DD5">
            <w:pPr>
              <w:spacing w:line="276" w:lineRule="exact"/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区城管局</w:t>
            </w:r>
          </w:p>
          <w:p w:rsidR="00C03BD4" w:rsidRDefault="00C03BD4" w:rsidP="00EC0DD5">
            <w:pPr>
              <w:spacing w:line="276" w:lineRule="exact"/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区商务局</w:t>
            </w:r>
          </w:p>
          <w:p w:rsidR="00C03BD4" w:rsidRDefault="00C03BD4" w:rsidP="00EC0DD5">
            <w:pPr>
              <w:spacing w:line="276" w:lineRule="exact"/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各街道办事处</w:t>
            </w:r>
          </w:p>
        </w:tc>
        <w:tc>
          <w:tcPr>
            <w:tcW w:w="1065" w:type="dxa"/>
            <w:vAlign w:val="center"/>
          </w:tcPr>
          <w:p w:rsidR="00C03BD4" w:rsidRDefault="00C03BD4" w:rsidP="00EC0DD5">
            <w:pPr>
              <w:spacing w:line="276" w:lineRule="exact"/>
              <w:jc w:val="center"/>
              <w:rPr>
                <w:rFonts w:ascii="仿宋_GB2312" w:eastAsia="仿宋_GB2312" w:hAnsi="宋体" w:cs="宋体"/>
                <w:bCs/>
                <w:color w:val="000000"/>
                <w:spacing w:val="-4"/>
                <w:kern w:val="36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pacing w:val="-4"/>
                <w:kern w:val="36"/>
                <w:szCs w:val="21"/>
              </w:rPr>
              <w:t>林容</w:t>
            </w:r>
          </w:p>
          <w:p w:rsidR="00C03BD4" w:rsidRDefault="00C03BD4" w:rsidP="00EC0DD5">
            <w:pPr>
              <w:spacing w:line="276" w:lineRule="exact"/>
              <w:jc w:val="center"/>
              <w:rPr>
                <w:rFonts w:ascii="仿宋_GB2312" w:eastAsia="仿宋_GB2312" w:hAnsi="宋体" w:cs="宋体"/>
                <w:bCs/>
                <w:color w:val="000000"/>
                <w:spacing w:val="-4"/>
                <w:kern w:val="36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pacing w:val="-4"/>
                <w:kern w:val="36"/>
                <w:szCs w:val="21"/>
              </w:rPr>
              <w:t>徐国富</w:t>
            </w:r>
          </w:p>
        </w:tc>
        <w:tc>
          <w:tcPr>
            <w:tcW w:w="1035" w:type="dxa"/>
            <w:vAlign w:val="center"/>
          </w:tcPr>
          <w:p w:rsidR="00C03BD4" w:rsidRDefault="00C03BD4" w:rsidP="00EC0DD5">
            <w:pPr>
              <w:spacing w:line="276" w:lineRule="exact"/>
              <w:jc w:val="center"/>
              <w:rPr>
                <w:rFonts w:ascii="仿宋_GB2312" w:eastAsia="仿宋_GB2312" w:hAnsi="宋体" w:cs="宋体"/>
                <w:bCs/>
                <w:color w:val="000000"/>
                <w:spacing w:val="-4"/>
                <w:kern w:val="36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pacing w:val="-4"/>
                <w:kern w:val="36"/>
                <w:szCs w:val="21"/>
              </w:rPr>
              <w:t>城管办</w:t>
            </w:r>
          </w:p>
          <w:p w:rsidR="00C03BD4" w:rsidRDefault="00C03BD4" w:rsidP="00EC0DD5">
            <w:pPr>
              <w:spacing w:line="276" w:lineRule="exact"/>
              <w:jc w:val="center"/>
              <w:rPr>
                <w:rFonts w:ascii="仿宋_GB2312" w:eastAsia="仿宋_GB2312" w:hAnsi="宋体" w:cs="宋体"/>
                <w:bCs/>
                <w:color w:val="000000"/>
                <w:spacing w:val="-4"/>
                <w:kern w:val="36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pacing w:val="-4"/>
                <w:kern w:val="36"/>
                <w:szCs w:val="21"/>
              </w:rPr>
              <w:t>民政办</w:t>
            </w:r>
          </w:p>
        </w:tc>
        <w:tc>
          <w:tcPr>
            <w:tcW w:w="4230" w:type="dxa"/>
            <w:vAlign w:val="center"/>
          </w:tcPr>
          <w:p w:rsidR="00C03BD4" w:rsidRDefault="00C03BD4" w:rsidP="00EC0DD5">
            <w:pPr>
              <w:spacing w:line="276" w:lineRule="exact"/>
              <w:jc w:val="center"/>
              <w:rPr>
                <w:rFonts w:ascii="仿宋_GB2312" w:eastAsia="仿宋_GB2312" w:hAnsi="宋体" w:cs="宋体"/>
                <w:bCs/>
                <w:color w:val="000000"/>
                <w:spacing w:val="-4"/>
                <w:kern w:val="36"/>
                <w:szCs w:val="21"/>
              </w:rPr>
            </w:pPr>
          </w:p>
        </w:tc>
      </w:tr>
    </w:tbl>
    <w:p w:rsidR="00C03BD4" w:rsidRDefault="00C03BD4" w:rsidP="00C03BD4">
      <w:pPr>
        <w:spacing w:line="600" w:lineRule="exact"/>
        <w:ind w:firstLineChars="50" w:firstLine="31680"/>
        <w:rPr>
          <w:rFonts w:ascii="仿宋_GB2312" w:eastAsia="仿宋_GB2312"/>
          <w:color w:val="000000"/>
          <w:sz w:val="28"/>
          <w:szCs w:val="28"/>
        </w:rPr>
        <w:sectPr w:rsidR="00C03BD4" w:rsidSect="00314B7E">
          <w:footerReference w:type="first" r:id="rId13"/>
          <w:pgSz w:w="16838" w:h="11906" w:orient="landscape" w:code="9"/>
          <w:pgMar w:top="1588" w:right="2098" w:bottom="1474" w:left="1985" w:header="851" w:footer="992" w:gutter="0"/>
          <w:cols w:space="720"/>
          <w:titlePg/>
          <w:docGrid w:type="linesAndChars" w:linePitch="312"/>
        </w:sectPr>
      </w:pPr>
    </w:p>
    <w:p w:rsidR="00C03BD4" w:rsidRDefault="00C03BD4" w:rsidP="00314B7E">
      <w:pPr>
        <w:spacing w:line="600" w:lineRule="exact"/>
        <w:ind w:firstLineChars="50" w:firstLine="31680"/>
        <w:rPr>
          <w:rFonts w:ascii="仿宋_GB2312" w:eastAsia="仿宋_GB2312"/>
          <w:color w:val="000000"/>
          <w:sz w:val="28"/>
          <w:szCs w:val="28"/>
        </w:rPr>
      </w:pPr>
    </w:p>
    <w:p w:rsidR="00C03BD4" w:rsidRDefault="00C03BD4">
      <w:pPr>
        <w:spacing w:line="540" w:lineRule="exact"/>
        <w:ind w:left="629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C03BD4" w:rsidRDefault="00C03BD4">
      <w:pPr>
        <w:spacing w:line="540" w:lineRule="exact"/>
        <w:ind w:left="629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C03BD4" w:rsidRDefault="00C03BD4">
      <w:pPr>
        <w:spacing w:line="540" w:lineRule="exact"/>
        <w:ind w:left="629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C03BD4" w:rsidRDefault="00C03BD4">
      <w:pPr>
        <w:spacing w:line="540" w:lineRule="exact"/>
        <w:ind w:left="629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C03BD4" w:rsidRDefault="00C03BD4">
      <w:pPr>
        <w:spacing w:line="540" w:lineRule="exact"/>
        <w:ind w:left="629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C03BD4" w:rsidRDefault="00C03BD4">
      <w:pPr>
        <w:spacing w:line="540" w:lineRule="exact"/>
        <w:ind w:left="629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C03BD4" w:rsidRDefault="00C03BD4">
      <w:pPr>
        <w:spacing w:line="540" w:lineRule="exact"/>
        <w:ind w:left="629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C03BD4" w:rsidRDefault="00C03BD4">
      <w:pPr>
        <w:spacing w:line="540" w:lineRule="exact"/>
        <w:ind w:left="629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C03BD4" w:rsidRDefault="00C03BD4">
      <w:pPr>
        <w:spacing w:line="540" w:lineRule="exact"/>
        <w:ind w:left="629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C03BD4" w:rsidRDefault="00C03BD4">
      <w:pPr>
        <w:spacing w:line="540" w:lineRule="exact"/>
        <w:ind w:left="629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C03BD4" w:rsidRDefault="00C03BD4">
      <w:pPr>
        <w:spacing w:line="540" w:lineRule="exact"/>
        <w:ind w:left="629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C03BD4" w:rsidRDefault="00C03BD4">
      <w:pPr>
        <w:spacing w:line="540" w:lineRule="exact"/>
        <w:ind w:left="629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C03BD4" w:rsidRDefault="00C03BD4">
      <w:pPr>
        <w:spacing w:line="540" w:lineRule="exact"/>
        <w:ind w:left="629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C03BD4" w:rsidRDefault="00C03BD4">
      <w:pPr>
        <w:spacing w:line="540" w:lineRule="exact"/>
        <w:ind w:left="629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C03BD4" w:rsidRDefault="00C03BD4">
      <w:pPr>
        <w:spacing w:line="540" w:lineRule="exact"/>
        <w:ind w:left="629"/>
        <w:jc w:val="left"/>
        <w:rPr>
          <w:rFonts w:ascii="仿宋_GB2312" w:eastAsia="仿宋_GB2312"/>
          <w:color w:val="000000"/>
          <w:sz w:val="32"/>
          <w:szCs w:val="32"/>
        </w:rPr>
      </w:pPr>
    </w:p>
    <w:tbl>
      <w:tblPr>
        <w:tblpPr w:leftFromText="180" w:rightFromText="180" w:vertAnchor="page" w:horzAnchor="page" w:tblpX="1446" w:tblpY="14379"/>
        <w:tblW w:w="928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86"/>
      </w:tblGrid>
      <w:tr w:rsidR="00C03BD4">
        <w:tc>
          <w:tcPr>
            <w:tcW w:w="9286" w:type="dxa"/>
          </w:tcPr>
          <w:p w:rsidR="00C03BD4" w:rsidRDefault="00C03BD4" w:rsidP="00C03BD4">
            <w:pPr>
              <w:spacing w:line="400" w:lineRule="exact"/>
              <w:ind w:firstLineChars="50" w:firstLine="316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丰泽区人民政府泉秀街道办事处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           2020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日印发</w:t>
            </w:r>
          </w:p>
        </w:tc>
      </w:tr>
    </w:tbl>
    <w:p w:rsidR="00C03BD4" w:rsidRDefault="00C03BD4">
      <w:pPr>
        <w:spacing w:line="540" w:lineRule="exact"/>
        <w:ind w:left="629"/>
        <w:jc w:val="left"/>
        <w:rPr>
          <w:rFonts w:ascii="仿宋_GB2312" w:eastAsia="仿宋_GB2312"/>
          <w:color w:val="000000"/>
          <w:sz w:val="32"/>
          <w:szCs w:val="32"/>
        </w:rPr>
      </w:pPr>
    </w:p>
    <w:sectPr w:rsidR="00C03BD4" w:rsidSect="00C45857">
      <w:footerReference w:type="first" r:id="rId14"/>
      <w:pgSz w:w="11906" w:h="16838"/>
      <w:pgMar w:top="2098" w:right="1474" w:bottom="1985" w:left="158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BD4" w:rsidRDefault="00C03BD4" w:rsidP="00C45857">
      <w:r>
        <w:separator/>
      </w:r>
    </w:p>
  </w:endnote>
  <w:endnote w:type="continuationSeparator" w:id="0">
    <w:p w:rsidR="00C03BD4" w:rsidRDefault="00C03BD4" w:rsidP="00C45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D4" w:rsidRDefault="00C03BD4" w:rsidP="006868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3BD4" w:rsidRDefault="00C03BD4">
    <w:pPr>
      <w:pStyle w:val="Footer"/>
      <w:rPr>
        <w:sz w:val="28"/>
        <w:szCs w:val="28"/>
      </w:rPr>
    </w:pPr>
    <w:r>
      <w:rPr>
        <w:sz w:val="28"/>
        <w:szCs w:val="28"/>
      </w:rPr>
      <w:t>——</w:t>
    </w:r>
  </w:p>
  <w:p w:rsidR="00C03BD4" w:rsidRDefault="00C03B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D4" w:rsidRPr="00314B7E" w:rsidRDefault="00C03BD4" w:rsidP="00314B7E">
    <w:pPr>
      <w:pStyle w:val="Footer"/>
      <w:jc w:val="center"/>
      <w:rPr>
        <w:rStyle w:val="PageNumber"/>
        <w:sz w:val="28"/>
        <w:szCs w:val="28"/>
      </w:rPr>
    </w:pPr>
    <w:r w:rsidRPr="00314B7E">
      <w:rPr>
        <w:rStyle w:val="PageNumber"/>
        <w:sz w:val="28"/>
        <w:szCs w:val="28"/>
      </w:rPr>
      <w:t>—</w:t>
    </w:r>
    <w:r w:rsidRPr="00314B7E">
      <w:rPr>
        <w:rStyle w:val="PageNumber"/>
        <w:sz w:val="28"/>
        <w:szCs w:val="28"/>
      </w:rPr>
      <w:fldChar w:fldCharType="begin"/>
    </w:r>
    <w:r w:rsidRPr="00314B7E">
      <w:rPr>
        <w:rStyle w:val="PageNumber"/>
        <w:sz w:val="28"/>
        <w:szCs w:val="28"/>
      </w:rPr>
      <w:instrText xml:space="preserve">PAGE  </w:instrText>
    </w:r>
    <w:r w:rsidRPr="00314B7E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3</w:t>
    </w:r>
    <w:r w:rsidRPr="00314B7E">
      <w:rPr>
        <w:rStyle w:val="PageNumber"/>
        <w:sz w:val="28"/>
        <w:szCs w:val="28"/>
      </w:rPr>
      <w:fldChar w:fldCharType="end"/>
    </w:r>
    <w:r w:rsidRPr="00314B7E">
      <w:rPr>
        <w:rStyle w:val="PageNumber"/>
        <w:sz w:val="28"/>
        <w:szCs w:val="28"/>
      </w:rPr>
      <w:t>—</w:t>
    </w:r>
  </w:p>
  <w:p w:rsidR="00C03BD4" w:rsidRDefault="00C03B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D4" w:rsidRPr="00314B7E" w:rsidRDefault="00C03BD4" w:rsidP="00314B7E">
    <w:pPr>
      <w:pStyle w:val="Footer"/>
      <w:jc w:val="center"/>
      <w:rPr>
        <w:rStyle w:val="PageNumber"/>
        <w:color w:val="FFFFFF"/>
        <w:sz w:val="28"/>
        <w:szCs w:val="28"/>
      </w:rPr>
    </w:pPr>
    <w:r w:rsidRPr="00314B7E">
      <w:rPr>
        <w:rStyle w:val="PageNumber"/>
        <w:color w:val="FFFFFF"/>
        <w:sz w:val="28"/>
        <w:szCs w:val="28"/>
      </w:rPr>
      <w:t>—</w:t>
    </w:r>
    <w:r w:rsidRPr="00314B7E">
      <w:rPr>
        <w:rStyle w:val="PageNumber"/>
        <w:color w:val="FFFFFF"/>
        <w:sz w:val="28"/>
        <w:szCs w:val="28"/>
      </w:rPr>
      <w:fldChar w:fldCharType="begin"/>
    </w:r>
    <w:r w:rsidRPr="00314B7E">
      <w:rPr>
        <w:rStyle w:val="PageNumber"/>
        <w:color w:val="FFFFFF"/>
        <w:sz w:val="28"/>
        <w:szCs w:val="28"/>
      </w:rPr>
      <w:instrText xml:space="preserve">PAGE  </w:instrText>
    </w:r>
    <w:r w:rsidRPr="00314B7E">
      <w:rPr>
        <w:rStyle w:val="PageNumber"/>
        <w:color w:val="FFFFFF"/>
        <w:sz w:val="28"/>
        <w:szCs w:val="28"/>
      </w:rPr>
      <w:fldChar w:fldCharType="separate"/>
    </w:r>
    <w:r>
      <w:rPr>
        <w:rStyle w:val="PageNumber"/>
        <w:noProof/>
        <w:color w:val="FFFFFF"/>
        <w:sz w:val="28"/>
        <w:szCs w:val="28"/>
      </w:rPr>
      <w:t>1</w:t>
    </w:r>
    <w:r w:rsidRPr="00314B7E">
      <w:rPr>
        <w:rStyle w:val="PageNumber"/>
        <w:color w:val="FFFFFF"/>
        <w:sz w:val="28"/>
        <w:szCs w:val="28"/>
      </w:rPr>
      <w:fldChar w:fldCharType="end"/>
    </w:r>
    <w:r w:rsidRPr="00314B7E">
      <w:rPr>
        <w:rStyle w:val="PageNumber"/>
        <w:color w:val="FFFFFF"/>
        <w:sz w:val="28"/>
        <w:szCs w:val="28"/>
      </w:rPr>
      <w:t>—</w:t>
    </w:r>
  </w:p>
  <w:p w:rsidR="00C03BD4" w:rsidRDefault="00C03BD4">
    <w:pPr>
      <w:pStyle w:val="Footer"/>
    </w:pPr>
  </w:p>
  <w:p w:rsidR="00C03BD4" w:rsidRDefault="00C03BD4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D4" w:rsidRPr="00314B7E" w:rsidRDefault="00C03BD4" w:rsidP="00314B7E">
    <w:pPr>
      <w:pStyle w:val="Footer"/>
      <w:jc w:val="center"/>
      <w:rPr>
        <w:rStyle w:val="PageNumber"/>
        <w:sz w:val="28"/>
        <w:szCs w:val="28"/>
      </w:rPr>
    </w:pPr>
    <w:r w:rsidRPr="00314B7E">
      <w:rPr>
        <w:rStyle w:val="PageNumber"/>
        <w:sz w:val="28"/>
        <w:szCs w:val="28"/>
      </w:rPr>
      <w:t>—</w:t>
    </w:r>
    <w:r w:rsidRPr="00314B7E">
      <w:rPr>
        <w:rStyle w:val="PageNumber"/>
        <w:sz w:val="28"/>
        <w:szCs w:val="28"/>
      </w:rPr>
      <w:fldChar w:fldCharType="begin"/>
    </w:r>
    <w:r w:rsidRPr="00314B7E">
      <w:rPr>
        <w:rStyle w:val="PageNumber"/>
        <w:sz w:val="28"/>
        <w:szCs w:val="28"/>
      </w:rPr>
      <w:instrText xml:space="preserve">PAGE  </w:instrText>
    </w:r>
    <w:r w:rsidRPr="00314B7E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 w:rsidRPr="00314B7E">
      <w:rPr>
        <w:rStyle w:val="PageNumber"/>
        <w:sz w:val="28"/>
        <w:szCs w:val="28"/>
      </w:rPr>
      <w:fldChar w:fldCharType="end"/>
    </w:r>
    <w:r w:rsidRPr="00314B7E">
      <w:rPr>
        <w:rStyle w:val="PageNumber"/>
        <w:sz w:val="28"/>
        <w:szCs w:val="28"/>
      </w:rPr>
      <w:t>—</w:t>
    </w:r>
  </w:p>
  <w:p w:rsidR="00C03BD4" w:rsidRDefault="00C03BD4">
    <w:pPr>
      <w:pStyle w:val="Footer"/>
    </w:pPr>
  </w:p>
  <w:p w:rsidR="00C03BD4" w:rsidRDefault="00C03BD4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D4" w:rsidRPr="00314B7E" w:rsidRDefault="00C03BD4" w:rsidP="00314B7E">
    <w:pPr>
      <w:pStyle w:val="Footer"/>
      <w:jc w:val="both"/>
      <w:rPr>
        <w:rStyle w:val="PageNumber"/>
        <w:sz w:val="28"/>
        <w:szCs w:val="28"/>
      </w:rPr>
    </w:pPr>
    <w:r w:rsidRPr="00314B7E">
      <w:rPr>
        <w:rStyle w:val="PageNumber"/>
        <w:sz w:val="28"/>
        <w:szCs w:val="28"/>
      </w:rPr>
      <w:t>—</w:t>
    </w:r>
    <w:r w:rsidRPr="00314B7E">
      <w:rPr>
        <w:rStyle w:val="PageNumber"/>
        <w:sz w:val="28"/>
        <w:szCs w:val="28"/>
      </w:rPr>
      <w:fldChar w:fldCharType="begin"/>
    </w:r>
    <w:r w:rsidRPr="00314B7E">
      <w:rPr>
        <w:rStyle w:val="PageNumber"/>
        <w:sz w:val="28"/>
        <w:szCs w:val="28"/>
      </w:rPr>
      <w:instrText xml:space="preserve">PAGE  </w:instrText>
    </w:r>
    <w:r w:rsidRPr="00314B7E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4</w:t>
    </w:r>
    <w:r w:rsidRPr="00314B7E">
      <w:rPr>
        <w:rStyle w:val="PageNumber"/>
        <w:sz w:val="28"/>
        <w:szCs w:val="28"/>
      </w:rPr>
      <w:fldChar w:fldCharType="end"/>
    </w:r>
    <w:r w:rsidRPr="00314B7E">
      <w:rPr>
        <w:rStyle w:val="PageNumber"/>
        <w:sz w:val="28"/>
        <w:szCs w:val="28"/>
      </w:rPr>
      <w:t>—</w:t>
    </w:r>
  </w:p>
  <w:p w:rsidR="00C03BD4" w:rsidRDefault="00C03BD4">
    <w:pPr>
      <w:pStyle w:val="Footer"/>
    </w:pPr>
  </w:p>
  <w:p w:rsidR="00C03BD4" w:rsidRDefault="00C03B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BD4" w:rsidRDefault="00C03BD4" w:rsidP="00C45857">
      <w:r>
        <w:separator/>
      </w:r>
    </w:p>
  </w:footnote>
  <w:footnote w:type="continuationSeparator" w:id="0">
    <w:p w:rsidR="00C03BD4" w:rsidRDefault="00C03BD4" w:rsidP="00C45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D4" w:rsidRDefault="00C03BD4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D4" w:rsidRDefault="00C03BD4" w:rsidP="006E1E6E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D4" w:rsidRDefault="00C03BD4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120B"/>
    <w:rsid w:val="00012F3A"/>
    <w:rsid w:val="00022CEF"/>
    <w:rsid w:val="00031614"/>
    <w:rsid w:val="000338F7"/>
    <w:rsid w:val="00037C28"/>
    <w:rsid w:val="00041A45"/>
    <w:rsid w:val="00044ABC"/>
    <w:rsid w:val="00056582"/>
    <w:rsid w:val="00081353"/>
    <w:rsid w:val="000A5A92"/>
    <w:rsid w:val="000C08DD"/>
    <w:rsid w:val="000C29D2"/>
    <w:rsid w:val="000C2B00"/>
    <w:rsid w:val="000C2F2E"/>
    <w:rsid w:val="000C464A"/>
    <w:rsid w:val="000C55BF"/>
    <w:rsid w:val="000C61AC"/>
    <w:rsid w:val="000D0030"/>
    <w:rsid w:val="000F47F7"/>
    <w:rsid w:val="001019A8"/>
    <w:rsid w:val="001100C4"/>
    <w:rsid w:val="001144A2"/>
    <w:rsid w:val="00134416"/>
    <w:rsid w:val="0014369A"/>
    <w:rsid w:val="001716F2"/>
    <w:rsid w:val="001718EB"/>
    <w:rsid w:val="00172A27"/>
    <w:rsid w:val="0018287A"/>
    <w:rsid w:val="00197488"/>
    <w:rsid w:val="001C0CE0"/>
    <w:rsid w:val="001C1C27"/>
    <w:rsid w:val="001E2AA7"/>
    <w:rsid w:val="001F172D"/>
    <w:rsid w:val="001F5C73"/>
    <w:rsid w:val="002202D2"/>
    <w:rsid w:val="002346C4"/>
    <w:rsid w:val="00245CAB"/>
    <w:rsid w:val="00254559"/>
    <w:rsid w:val="00257D0A"/>
    <w:rsid w:val="002817EE"/>
    <w:rsid w:val="002828BA"/>
    <w:rsid w:val="002841A2"/>
    <w:rsid w:val="002A67C3"/>
    <w:rsid w:val="002D0D17"/>
    <w:rsid w:val="002D4B42"/>
    <w:rsid w:val="002F7356"/>
    <w:rsid w:val="0030553F"/>
    <w:rsid w:val="00306D4F"/>
    <w:rsid w:val="00314B7E"/>
    <w:rsid w:val="0031551B"/>
    <w:rsid w:val="00317FF6"/>
    <w:rsid w:val="00353B04"/>
    <w:rsid w:val="00362879"/>
    <w:rsid w:val="00373E82"/>
    <w:rsid w:val="00381816"/>
    <w:rsid w:val="00383C94"/>
    <w:rsid w:val="00384D1D"/>
    <w:rsid w:val="003909C9"/>
    <w:rsid w:val="003920C1"/>
    <w:rsid w:val="003B1448"/>
    <w:rsid w:val="003C6B60"/>
    <w:rsid w:val="003D13DF"/>
    <w:rsid w:val="003D194E"/>
    <w:rsid w:val="003D2859"/>
    <w:rsid w:val="004025A7"/>
    <w:rsid w:val="00405B38"/>
    <w:rsid w:val="0042038C"/>
    <w:rsid w:val="004241AF"/>
    <w:rsid w:val="004348AD"/>
    <w:rsid w:val="0044058A"/>
    <w:rsid w:val="00453B53"/>
    <w:rsid w:val="00460000"/>
    <w:rsid w:val="00472E9D"/>
    <w:rsid w:val="00475802"/>
    <w:rsid w:val="00486268"/>
    <w:rsid w:val="004878CD"/>
    <w:rsid w:val="004924C7"/>
    <w:rsid w:val="004F0ECA"/>
    <w:rsid w:val="004F0F39"/>
    <w:rsid w:val="00504B50"/>
    <w:rsid w:val="0050734A"/>
    <w:rsid w:val="005337E6"/>
    <w:rsid w:val="00545E3B"/>
    <w:rsid w:val="005461AE"/>
    <w:rsid w:val="0055775C"/>
    <w:rsid w:val="00561752"/>
    <w:rsid w:val="005753F5"/>
    <w:rsid w:val="00580E80"/>
    <w:rsid w:val="005846DD"/>
    <w:rsid w:val="00591002"/>
    <w:rsid w:val="005A04A3"/>
    <w:rsid w:val="005C4C94"/>
    <w:rsid w:val="005D1117"/>
    <w:rsid w:val="005E4DC4"/>
    <w:rsid w:val="005F294E"/>
    <w:rsid w:val="006063AF"/>
    <w:rsid w:val="006173B6"/>
    <w:rsid w:val="00661B98"/>
    <w:rsid w:val="00666DB8"/>
    <w:rsid w:val="00686847"/>
    <w:rsid w:val="006A1473"/>
    <w:rsid w:val="006A1EA8"/>
    <w:rsid w:val="006A2B87"/>
    <w:rsid w:val="006C02A1"/>
    <w:rsid w:val="006C675B"/>
    <w:rsid w:val="006D7611"/>
    <w:rsid w:val="006E1E6E"/>
    <w:rsid w:val="006E2A6D"/>
    <w:rsid w:val="006E2E2A"/>
    <w:rsid w:val="006F5E0A"/>
    <w:rsid w:val="006F6F9F"/>
    <w:rsid w:val="00705450"/>
    <w:rsid w:val="0070551D"/>
    <w:rsid w:val="00714756"/>
    <w:rsid w:val="007171C0"/>
    <w:rsid w:val="00733664"/>
    <w:rsid w:val="00733FA6"/>
    <w:rsid w:val="00734173"/>
    <w:rsid w:val="00734837"/>
    <w:rsid w:val="0073506A"/>
    <w:rsid w:val="00735448"/>
    <w:rsid w:val="00740D4C"/>
    <w:rsid w:val="00771678"/>
    <w:rsid w:val="007730EA"/>
    <w:rsid w:val="00791AD0"/>
    <w:rsid w:val="00794DD5"/>
    <w:rsid w:val="00795E00"/>
    <w:rsid w:val="00795EF0"/>
    <w:rsid w:val="007B6B51"/>
    <w:rsid w:val="007B7BEF"/>
    <w:rsid w:val="007C4B5E"/>
    <w:rsid w:val="007C58C4"/>
    <w:rsid w:val="007D7E12"/>
    <w:rsid w:val="007E3B55"/>
    <w:rsid w:val="007E6033"/>
    <w:rsid w:val="007F742E"/>
    <w:rsid w:val="00814801"/>
    <w:rsid w:val="00824B20"/>
    <w:rsid w:val="00827F5C"/>
    <w:rsid w:val="008619F7"/>
    <w:rsid w:val="008639BB"/>
    <w:rsid w:val="0088394D"/>
    <w:rsid w:val="008846CD"/>
    <w:rsid w:val="00890B95"/>
    <w:rsid w:val="00896B72"/>
    <w:rsid w:val="008A2ADE"/>
    <w:rsid w:val="008A31E0"/>
    <w:rsid w:val="008A6181"/>
    <w:rsid w:val="008B0320"/>
    <w:rsid w:val="008C04BD"/>
    <w:rsid w:val="008E4C24"/>
    <w:rsid w:val="008F09C6"/>
    <w:rsid w:val="008F5F63"/>
    <w:rsid w:val="008F680D"/>
    <w:rsid w:val="00902B1E"/>
    <w:rsid w:val="00903A44"/>
    <w:rsid w:val="009070D4"/>
    <w:rsid w:val="00913A20"/>
    <w:rsid w:val="00930D92"/>
    <w:rsid w:val="009359D9"/>
    <w:rsid w:val="00942269"/>
    <w:rsid w:val="009476F3"/>
    <w:rsid w:val="00947C15"/>
    <w:rsid w:val="00956CFB"/>
    <w:rsid w:val="00965E4C"/>
    <w:rsid w:val="0097703D"/>
    <w:rsid w:val="0098009D"/>
    <w:rsid w:val="009946FA"/>
    <w:rsid w:val="009C7B6C"/>
    <w:rsid w:val="009E2599"/>
    <w:rsid w:val="00A24068"/>
    <w:rsid w:val="00A26B3E"/>
    <w:rsid w:val="00A40357"/>
    <w:rsid w:val="00A42462"/>
    <w:rsid w:val="00A535EF"/>
    <w:rsid w:val="00A60AB5"/>
    <w:rsid w:val="00A63598"/>
    <w:rsid w:val="00A80925"/>
    <w:rsid w:val="00A83F57"/>
    <w:rsid w:val="00A90CBC"/>
    <w:rsid w:val="00A971B3"/>
    <w:rsid w:val="00AB0DF0"/>
    <w:rsid w:val="00AC5E6E"/>
    <w:rsid w:val="00B0184A"/>
    <w:rsid w:val="00B17078"/>
    <w:rsid w:val="00B239A3"/>
    <w:rsid w:val="00B34AC2"/>
    <w:rsid w:val="00B5702E"/>
    <w:rsid w:val="00B70261"/>
    <w:rsid w:val="00B81463"/>
    <w:rsid w:val="00BA1026"/>
    <w:rsid w:val="00BE2A3F"/>
    <w:rsid w:val="00BF1F4B"/>
    <w:rsid w:val="00BF3573"/>
    <w:rsid w:val="00BF387B"/>
    <w:rsid w:val="00BF5AB8"/>
    <w:rsid w:val="00BF7D5A"/>
    <w:rsid w:val="00C00934"/>
    <w:rsid w:val="00C03BD4"/>
    <w:rsid w:val="00C059F9"/>
    <w:rsid w:val="00C06165"/>
    <w:rsid w:val="00C162D3"/>
    <w:rsid w:val="00C2004E"/>
    <w:rsid w:val="00C42843"/>
    <w:rsid w:val="00C45857"/>
    <w:rsid w:val="00C51F44"/>
    <w:rsid w:val="00C57819"/>
    <w:rsid w:val="00C613E2"/>
    <w:rsid w:val="00C67166"/>
    <w:rsid w:val="00C70AB9"/>
    <w:rsid w:val="00C71314"/>
    <w:rsid w:val="00C72CCB"/>
    <w:rsid w:val="00CA0AE7"/>
    <w:rsid w:val="00CB489F"/>
    <w:rsid w:val="00CC2D0B"/>
    <w:rsid w:val="00CD734B"/>
    <w:rsid w:val="00CE1059"/>
    <w:rsid w:val="00CE29C4"/>
    <w:rsid w:val="00CF1700"/>
    <w:rsid w:val="00CF6DA2"/>
    <w:rsid w:val="00D300DC"/>
    <w:rsid w:val="00D3689F"/>
    <w:rsid w:val="00D44C29"/>
    <w:rsid w:val="00D47055"/>
    <w:rsid w:val="00D710D2"/>
    <w:rsid w:val="00D73773"/>
    <w:rsid w:val="00D76CDF"/>
    <w:rsid w:val="00D8030C"/>
    <w:rsid w:val="00D90C5F"/>
    <w:rsid w:val="00D913A2"/>
    <w:rsid w:val="00D95B2A"/>
    <w:rsid w:val="00DA0338"/>
    <w:rsid w:val="00DA0A0C"/>
    <w:rsid w:val="00DA22CA"/>
    <w:rsid w:val="00DB722F"/>
    <w:rsid w:val="00DC4F28"/>
    <w:rsid w:val="00DC5B8B"/>
    <w:rsid w:val="00DC62D0"/>
    <w:rsid w:val="00DC7029"/>
    <w:rsid w:val="00DC7815"/>
    <w:rsid w:val="00DD287D"/>
    <w:rsid w:val="00E04140"/>
    <w:rsid w:val="00E17FC5"/>
    <w:rsid w:val="00E34759"/>
    <w:rsid w:val="00E42A1C"/>
    <w:rsid w:val="00E55D8C"/>
    <w:rsid w:val="00E5707E"/>
    <w:rsid w:val="00E57222"/>
    <w:rsid w:val="00E61E4E"/>
    <w:rsid w:val="00E77268"/>
    <w:rsid w:val="00E87FE6"/>
    <w:rsid w:val="00E919B5"/>
    <w:rsid w:val="00EB12AC"/>
    <w:rsid w:val="00EB203F"/>
    <w:rsid w:val="00EC0DD5"/>
    <w:rsid w:val="00ED0AE1"/>
    <w:rsid w:val="00EE1907"/>
    <w:rsid w:val="00EF21D1"/>
    <w:rsid w:val="00EF633F"/>
    <w:rsid w:val="00F029B5"/>
    <w:rsid w:val="00F04B15"/>
    <w:rsid w:val="00F25ABA"/>
    <w:rsid w:val="00F421BE"/>
    <w:rsid w:val="00F43631"/>
    <w:rsid w:val="00F55452"/>
    <w:rsid w:val="00F63706"/>
    <w:rsid w:val="00F67488"/>
    <w:rsid w:val="00F74847"/>
    <w:rsid w:val="00F80E58"/>
    <w:rsid w:val="00F821E4"/>
    <w:rsid w:val="00F85993"/>
    <w:rsid w:val="00F87F43"/>
    <w:rsid w:val="00F928C1"/>
    <w:rsid w:val="00FB20D2"/>
    <w:rsid w:val="00FC1196"/>
    <w:rsid w:val="00FD6F1B"/>
    <w:rsid w:val="00FF0694"/>
    <w:rsid w:val="00FF1DA6"/>
    <w:rsid w:val="048D3C85"/>
    <w:rsid w:val="07B42F31"/>
    <w:rsid w:val="084B3BE4"/>
    <w:rsid w:val="095056FC"/>
    <w:rsid w:val="09511A59"/>
    <w:rsid w:val="0AAC10FD"/>
    <w:rsid w:val="0AED4C65"/>
    <w:rsid w:val="0C7F638D"/>
    <w:rsid w:val="0DF04F6A"/>
    <w:rsid w:val="0E456C42"/>
    <w:rsid w:val="0E7D3C55"/>
    <w:rsid w:val="0EC2148A"/>
    <w:rsid w:val="0EFF5127"/>
    <w:rsid w:val="0F61774B"/>
    <w:rsid w:val="12D0036B"/>
    <w:rsid w:val="13935EAB"/>
    <w:rsid w:val="14F5446D"/>
    <w:rsid w:val="1696199B"/>
    <w:rsid w:val="16F419B4"/>
    <w:rsid w:val="192839B5"/>
    <w:rsid w:val="1DCA77EF"/>
    <w:rsid w:val="1F4C6780"/>
    <w:rsid w:val="20D94EF4"/>
    <w:rsid w:val="211F12AE"/>
    <w:rsid w:val="286463E6"/>
    <w:rsid w:val="28E940C9"/>
    <w:rsid w:val="29275693"/>
    <w:rsid w:val="29561734"/>
    <w:rsid w:val="297E3C7F"/>
    <w:rsid w:val="2AD908DC"/>
    <w:rsid w:val="2B0A0276"/>
    <w:rsid w:val="2F3D025D"/>
    <w:rsid w:val="2FC562AC"/>
    <w:rsid w:val="3424001A"/>
    <w:rsid w:val="354422EF"/>
    <w:rsid w:val="356928AF"/>
    <w:rsid w:val="38AC7189"/>
    <w:rsid w:val="390B5A5B"/>
    <w:rsid w:val="3A6A3A15"/>
    <w:rsid w:val="3E472C25"/>
    <w:rsid w:val="41B051C0"/>
    <w:rsid w:val="4221770A"/>
    <w:rsid w:val="45E66B3C"/>
    <w:rsid w:val="48A945F9"/>
    <w:rsid w:val="49E0092E"/>
    <w:rsid w:val="4A4A2C39"/>
    <w:rsid w:val="4AE155EA"/>
    <w:rsid w:val="4B552AA6"/>
    <w:rsid w:val="4C201050"/>
    <w:rsid w:val="4FA871BC"/>
    <w:rsid w:val="504925C9"/>
    <w:rsid w:val="50516BA0"/>
    <w:rsid w:val="51F423B3"/>
    <w:rsid w:val="52D576F4"/>
    <w:rsid w:val="533260C8"/>
    <w:rsid w:val="54C93027"/>
    <w:rsid w:val="567B29ED"/>
    <w:rsid w:val="5796443F"/>
    <w:rsid w:val="57CB6E97"/>
    <w:rsid w:val="57CF180D"/>
    <w:rsid w:val="58B968CF"/>
    <w:rsid w:val="5906339C"/>
    <w:rsid w:val="5A6B25A2"/>
    <w:rsid w:val="5AD90D18"/>
    <w:rsid w:val="5C1F35AE"/>
    <w:rsid w:val="5D5213D5"/>
    <w:rsid w:val="607138C8"/>
    <w:rsid w:val="614F04EA"/>
    <w:rsid w:val="615573BE"/>
    <w:rsid w:val="632905BE"/>
    <w:rsid w:val="660A2875"/>
    <w:rsid w:val="69882699"/>
    <w:rsid w:val="69AE3CF0"/>
    <w:rsid w:val="6A736F31"/>
    <w:rsid w:val="6A8A1E2C"/>
    <w:rsid w:val="6BF07722"/>
    <w:rsid w:val="6C662BE4"/>
    <w:rsid w:val="6DA170E8"/>
    <w:rsid w:val="6E4F60A1"/>
    <w:rsid w:val="70A254D7"/>
    <w:rsid w:val="718F6CC7"/>
    <w:rsid w:val="73854316"/>
    <w:rsid w:val="74F72EF3"/>
    <w:rsid w:val="77F44B8E"/>
    <w:rsid w:val="7B12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585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C45857"/>
    <w:pPr>
      <w:jc w:val="left"/>
    </w:pPr>
    <w:rPr>
      <w:sz w:val="32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278"/>
    <w:rPr>
      <w:szCs w:val="24"/>
    </w:rPr>
  </w:style>
  <w:style w:type="paragraph" w:styleId="Date">
    <w:name w:val="Date"/>
    <w:basedOn w:val="Normal"/>
    <w:next w:val="Normal"/>
    <w:link w:val="DateChar"/>
    <w:uiPriority w:val="99"/>
    <w:rsid w:val="00C4585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C45857"/>
    <w:rPr>
      <w:rFonts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458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45857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C4585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45857"/>
    <w:rPr>
      <w:rFonts w:cs="Times New Roman"/>
      <w:kern w:val="2"/>
      <w:sz w:val="24"/>
      <w:szCs w:val="24"/>
    </w:rPr>
  </w:style>
  <w:style w:type="paragraph" w:styleId="Header">
    <w:name w:val="header"/>
    <w:basedOn w:val="Normal"/>
    <w:link w:val="HeaderChar"/>
    <w:uiPriority w:val="99"/>
    <w:rsid w:val="00C4585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278"/>
    <w:rPr>
      <w:sz w:val="18"/>
      <w:szCs w:val="18"/>
    </w:rPr>
  </w:style>
  <w:style w:type="paragraph" w:styleId="NormalWeb">
    <w:name w:val="Normal (Web)"/>
    <w:basedOn w:val="Normal"/>
    <w:uiPriority w:val="99"/>
    <w:rsid w:val="00C458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TableGrid">
    <w:name w:val="Table Grid"/>
    <w:basedOn w:val="TableNormal"/>
    <w:uiPriority w:val="99"/>
    <w:rsid w:val="00C4585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45857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C45857"/>
    <w:rPr>
      <w:rFonts w:cs="Times New Roman"/>
    </w:rPr>
  </w:style>
  <w:style w:type="character" w:styleId="Hyperlink">
    <w:name w:val="Hyperlink"/>
    <w:basedOn w:val="DefaultParagraphFont"/>
    <w:uiPriority w:val="99"/>
    <w:rsid w:val="00C4585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C45857"/>
    <w:rPr>
      <w:rFonts w:cs="Times New Roman"/>
      <w:sz w:val="21"/>
    </w:rPr>
  </w:style>
  <w:style w:type="paragraph" w:customStyle="1" w:styleId="1">
    <w:name w:val="修正1行"/>
    <w:basedOn w:val="Normal"/>
    <w:next w:val="Normal"/>
    <w:uiPriority w:val="99"/>
    <w:rsid w:val="00C45857"/>
    <w:pPr>
      <w:spacing w:line="480" w:lineRule="exact"/>
      <w:ind w:firstLineChars="200" w:firstLine="200"/>
    </w:pPr>
    <w:rPr>
      <w:rFonts w:ascii="宋体" w:eastAsia="仿宋_GB2312" w:hAnsi="宋体"/>
      <w:sz w:val="32"/>
      <w:szCs w:val="20"/>
    </w:rPr>
  </w:style>
  <w:style w:type="paragraph" w:customStyle="1" w:styleId="CharCharCharCharCharChar">
    <w:name w:val="Char Char Char Char Char Char"/>
    <w:basedOn w:val="Normal"/>
    <w:uiPriority w:val="99"/>
    <w:rsid w:val="00C45857"/>
    <w:pPr>
      <w:ind w:left="432" w:hanging="432"/>
    </w:pPr>
    <w:rPr>
      <w:sz w:val="24"/>
    </w:rPr>
  </w:style>
  <w:style w:type="character" w:customStyle="1" w:styleId="GB23121">
    <w:name w:val="样式 仿宋_GB23121"/>
    <w:basedOn w:val="DefaultParagraphFont"/>
    <w:uiPriority w:val="99"/>
    <w:rsid w:val="00C45857"/>
    <w:rPr>
      <w:rFonts w:ascii="仿宋_GB2312" w:eastAsia="仿宋_GB2312" w:hAnsi="仿宋_GB2312" w:cs="Times New Roman"/>
      <w:sz w:val="32"/>
    </w:rPr>
  </w:style>
  <w:style w:type="paragraph" w:customStyle="1" w:styleId="content5">
    <w:name w:val="content5"/>
    <w:basedOn w:val="Normal"/>
    <w:uiPriority w:val="99"/>
    <w:rsid w:val="00C4585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ListParagraph">
    <w:name w:val="List Paragraph"/>
    <w:basedOn w:val="Normal"/>
    <w:uiPriority w:val="99"/>
    <w:qFormat/>
    <w:rsid w:val="00C45857"/>
    <w:pPr>
      <w:ind w:firstLineChars="200" w:firstLine="420"/>
    </w:pPr>
  </w:style>
  <w:style w:type="paragraph" w:customStyle="1" w:styleId="DefaultParagraphFontParaChar">
    <w:name w:val="Default Paragraph Font Para Char"/>
    <w:basedOn w:val="Normal"/>
    <w:uiPriority w:val="99"/>
    <w:rsid w:val="00C45857"/>
    <w:pPr>
      <w:widowControl/>
      <w:spacing w:after="160" w:line="40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0">
    <w:name w:val="p0"/>
    <w:basedOn w:val="Normal"/>
    <w:uiPriority w:val="99"/>
    <w:rsid w:val="00314B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fzqqxdzb@163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204</Words>
  <Characters>1167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泉丰泉工委〔2013〕 号</dc:title>
  <dc:subject/>
  <dc:creator>微软用户</dc:creator>
  <cp:keywords/>
  <dc:description/>
  <cp:lastModifiedBy>SDWM</cp:lastModifiedBy>
  <cp:revision>73</cp:revision>
  <cp:lastPrinted>2020-02-07T01:49:00Z</cp:lastPrinted>
  <dcterms:created xsi:type="dcterms:W3CDTF">2016-10-08T03:40:00Z</dcterms:created>
  <dcterms:modified xsi:type="dcterms:W3CDTF">2020-02-07T01:49:00Z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