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B9C" w:rsidRDefault="00696B9C">
      <w:pPr>
        <w:spacing w:line="660" w:lineRule="exact"/>
        <w:jc w:val="center"/>
        <w:rPr>
          <w:rFonts w:ascii="宋体"/>
          <w:b/>
          <w:color w:val="000000"/>
          <w:sz w:val="44"/>
          <w:szCs w:val="44"/>
        </w:rPr>
      </w:pPr>
      <w:r>
        <w:rPr>
          <w:rFonts w:ascii="宋体" w:hAnsi="宋体"/>
          <w:b/>
          <w:color w:val="000000"/>
          <w:sz w:val="44"/>
          <w:szCs w:val="44"/>
        </w:rPr>
        <w:t xml:space="preserve"> </w:t>
      </w:r>
    </w:p>
    <w:p w:rsidR="00696B9C" w:rsidRDefault="00696B9C">
      <w:pPr>
        <w:spacing w:line="760" w:lineRule="exact"/>
        <w:jc w:val="center"/>
        <w:rPr>
          <w:rFonts w:ascii="宋体"/>
          <w:b/>
          <w:color w:val="000000"/>
          <w:sz w:val="44"/>
          <w:szCs w:val="44"/>
        </w:rPr>
      </w:pPr>
    </w:p>
    <w:p w:rsidR="00696B9C" w:rsidRDefault="00696B9C">
      <w:pPr>
        <w:spacing w:line="560" w:lineRule="exact"/>
        <w:jc w:val="center"/>
        <w:rPr>
          <w:rFonts w:ascii="仿宋_GB2312" w:eastAsia="仿宋_GB2312" w:hAnsi="宋体"/>
          <w:color w:val="000000"/>
          <w:sz w:val="32"/>
          <w:szCs w:val="32"/>
        </w:rPr>
      </w:pPr>
    </w:p>
    <w:p w:rsidR="00696B9C" w:rsidRDefault="00696B9C">
      <w:pPr>
        <w:spacing w:line="320" w:lineRule="exact"/>
        <w:jc w:val="center"/>
        <w:rPr>
          <w:rFonts w:ascii="仿宋_GB2312" w:eastAsia="仿宋_GB2312" w:hAnsi="宋体"/>
          <w:color w:val="000000"/>
          <w:sz w:val="32"/>
          <w:szCs w:val="32"/>
        </w:rPr>
      </w:pPr>
    </w:p>
    <w:p w:rsidR="00696B9C" w:rsidRDefault="00696B9C">
      <w:pPr>
        <w:spacing w:line="480" w:lineRule="exact"/>
        <w:jc w:val="center"/>
        <w:rPr>
          <w:rFonts w:ascii="宋体"/>
          <w:b/>
          <w:color w:val="000000"/>
          <w:sz w:val="44"/>
          <w:szCs w:val="44"/>
        </w:rPr>
      </w:pPr>
      <w:r>
        <w:rPr>
          <w:rFonts w:ascii="仿宋_GB2312" w:eastAsia="仿宋_GB2312" w:hAnsi="宋体" w:hint="eastAsia"/>
          <w:color w:val="000000"/>
          <w:sz w:val="32"/>
          <w:szCs w:val="32"/>
        </w:rPr>
        <w:t>泉丰泉办〔</w:t>
      </w:r>
      <w:r>
        <w:rPr>
          <w:rFonts w:ascii="仿宋_GB2312" w:eastAsia="仿宋_GB2312" w:hAnsi="宋体"/>
          <w:color w:val="000000"/>
          <w:sz w:val="32"/>
          <w:szCs w:val="32"/>
        </w:rPr>
        <w:t>2020</w:t>
      </w:r>
      <w:r>
        <w:rPr>
          <w:rFonts w:ascii="仿宋_GB2312" w:eastAsia="仿宋_GB2312" w:hAnsi="宋体" w:hint="eastAsia"/>
          <w:color w:val="000000"/>
          <w:sz w:val="32"/>
          <w:szCs w:val="32"/>
        </w:rPr>
        <w:t>〕</w:t>
      </w:r>
      <w:r>
        <w:rPr>
          <w:rFonts w:ascii="仿宋_GB2312" w:eastAsia="仿宋_GB2312" w:hAnsi="宋体"/>
          <w:color w:val="000000"/>
          <w:sz w:val="32"/>
          <w:szCs w:val="32"/>
        </w:rPr>
        <w:t>13</w:t>
      </w:r>
      <w:r>
        <w:rPr>
          <w:rFonts w:ascii="仿宋_GB2312" w:eastAsia="仿宋_GB2312" w:hAnsi="宋体" w:hint="eastAsia"/>
          <w:color w:val="000000"/>
          <w:sz w:val="32"/>
          <w:szCs w:val="32"/>
        </w:rPr>
        <w:t>号</w:t>
      </w:r>
    </w:p>
    <w:p w:rsidR="00696B9C" w:rsidRDefault="00696B9C">
      <w:pPr>
        <w:spacing w:line="720" w:lineRule="exact"/>
        <w:jc w:val="center"/>
        <w:rPr>
          <w:rFonts w:ascii="方正小标宋简体" w:eastAsia="方正小标宋简体" w:hAnsi="宋体"/>
          <w:b/>
          <w:color w:val="000000"/>
          <w:sz w:val="44"/>
          <w:szCs w:val="44"/>
        </w:rPr>
      </w:pPr>
    </w:p>
    <w:p w:rsidR="00696B9C" w:rsidRPr="00172D83" w:rsidRDefault="00696B9C" w:rsidP="00172D83">
      <w:pPr>
        <w:pStyle w:val="NormalWeb"/>
        <w:spacing w:before="0" w:beforeAutospacing="0" w:after="0" w:afterAutospacing="0" w:line="579" w:lineRule="exact"/>
        <w:jc w:val="center"/>
        <w:rPr>
          <w:rFonts w:ascii="方正小标宋简体" w:eastAsia="方正小标宋简体" w:hAnsi="Times New Roman"/>
          <w:bCs/>
          <w:spacing w:val="-20"/>
          <w:sz w:val="44"/>
          <w:szCs w:val="44"/>
          <w:shd w:val="clear" w:color="auto" w:fill="FFFFFF"/>
        </w:rPr>
      </w:pPr>
      <w:r w:rsidRPr="00172D83">
        <w:rPr>
          <w:rFonts w:ascii="方正小标宋简体" w:eastAsia="方正小标宋简体" w:hint="eastAsia"/>
          <w:spacing w:val="-20"/>
          <w:sz w:val="44"/>
          <w:szCs w:val="44"/>
        </w:rPr>
        <w:t>关于转发《泉州市丰泽区人民政府关于做好泉州市丰泽区第七次全国人口普查的通知》的通知</w:t>
      </w:r>
    </w:p>
    <w:p w:rsidR="00696B9C" w:rsidRPr="00172D83" w:rsidRDefault="00696B9C" w:rsidP="00172D83">
      <w:pPr>
        <w:pStyle w:val="NormalWeb"/>
        <w:spacing w:before="0" w:beforeAutospacing="0" w:after="0" w:afterAutospacing="0" w:line="579" w:lineRule="exact"/>
        <w:jc w:val="center"/>
        <w:rPr>
          <w:rFonts w:ascii="仿宋_GB2312" w:eastAsia="仿宋_GB2312" w:hAnsi="Times New Roman"/>
          <w:bCs/>
          <w:sz w:val="32"/>
          <w:szCs w:val="32"/>
          <w:shd w:val="clear" w:color="auto" w:fill="FFFFFF"/>
        </w:rPr>
      </w:pPr>
    </w:p>
    <w:p w:rsidR="00696B9C" w:rsidRPr="00172D83" w:rsidRDefault="00696B9C" w:rsidP="00172D83">
      <w:pPr>
        <w:spacing w:line="579" w:lineRule="exact"/>
        <w:rPr>
          <w:rFonts w:ascii="仿宋_GB2312" w:eastAsia="仿宋_GB2312"/>
          <w:sz w:val="32"/>
          <w:szCs w:val="32"/>
        </w:rPr>
      </w:pPr>
      <w:r w:rsidRPr="00172D83">
        <w:rPr>
          <w:rFonts w:ascii="仿宋_GB2312" w:eastAsia="仿宋_GB2312" w:hint="eastAsia"/>
          <w:sz w:val="32"/>
          <w:szCs w:val="32"/>
        </w:rPr>
        <w:t>各社区居委会，机关相关部门</w:t>
      </w:r>
      <w:r w:rsidRPr="00172D83">
        <w:rPr>
          <w:rFonts w:ascii="仿宋_GB2312" w:eastAsia="仿宋_GB2312"/>
          <w:sz w:val="32"/>
          <w:szCs w:val="32"/>
        </w:rPr>
        <w:t>:</w:t>
      </w:r>
    </w:p>
    <w:p w:rsidR="00696B9C" w:rsidRPr="00172D83" w:rsidRDefault="00696B9C" w:rsidP="00172D83">
      <w:pPr>
        <w:spacing w:line="579" w:lineRule="exact"/>
        <w:ind w:firstLineChars="200" w:firstLine="31680"/>
        <w:rPr>
          <w:rFonts w:ascii="仿宋_GB2312" w:eastAsia="仿宋_GB2312"/>
          <w:color w:val="000000"/>
          <w:sz w:val="32"/>
          <w:szCs w:val="32"/>
        </w:rPr>
      </w:pPr>
      <w:r w:rsidRPr="00172D83">
        <w:rPr>
          <w:rFonts w:ascii="仿宋_GB2312" w:eastAsia="仿宋_GB2312" w:hint="eastAsia"/>
          <w:sz w:val="32"/>
          <w:szCs w:val="32"/>
        </w:rPr>
        <w:t>现将《泉州市丰泽区人民政府关于做好泉州市丰泽区第七次全国人口普查的通知》（泉丰政综〔</w:t>
      </w:r>
      <w:r w:rsidRPr="00172D83">
        <w:rPr>
          <w:rFonts w:ascii="仿宋_GB2312" w:eastAsia="仿宋_GB2312"/>
          <w:sz w:val="32"/>
          <w:szCs w:val="32"/>
        </w:rPr>
        <w:t>2020</w:t>
      </w:r>
      <w:r w:rsidRPr="00172D83">
        <w:rPr>
          <w:rFonts w:ascii="仿宋_GB2312" w:eastAsia="仿宋_GB2312" w:hint="eastAsia"/>
          <w:sz w:val="32"/>
          <w:szCs w:val="32"/>
        </w:rPr>
        <w:t>〕</w:t>
      </w:r>
      <w:r w:rsidRPr="00172D83">
        <w:rPr>
          <w:rFonts w:ascii="仿宋_GB2312" w:eastAsia="仿宋_GB2312"/>
          <w:sz w:val="32"/>
          <w:szCs w:val="32"/>
        </w:rPr>
        <w:t>12</w:t>
      </w:r>
      <w:r w:rsidRPr="00172D83">
        <w:rPr>
          <w:rFonts w:ascii="仿宋_GB2312" w:eastAsia="仿宋_GB2312" w:hint="eastAsia"/>
          <w:sz w:val="32"/>
          <w:szCs w:val="32"/>
        </w:rPr>
        <w:t>号）转发给你们，</w:t>
      </w:r>
      <w:r w:rsidRPr="00172D83">
        <w:rPr>
          <w:rFonts w:ascii="仿宋_GB2312" w:eastAsia="仿宋_GB2312" w:hint="eastAsia"/>
          <w:color w:val="000000"/>
          <w:sz w:val="32"/>
          <w:szCs w:val="32"/>
        </w:rPr>
        <w:t>请认真学习并抓好落实。</w:t>
      </w:r>
    </w:p>
    <w:p w:rsidR="00696B9C" w:rsidRDefault="00696B9C" w:rsidP="00172D83">
      <w:pPr>
        <w:spacing w:line="540" w:lineRule="exact"/>
        <w:ind w:firstLineChars="200" w:firstLine="31680"/>
        <w:jc w:val="center"/>
        <w:rPr>
          <w:rFonts w:ascii="仿宋_GB2312" w:eastAsia="仿宋_GB2312"/>
          <w:color w:val="000000"/>
          <w:sz w:val="32"/>
          <w:szCs w:val="32"/>
        </w:rPr>
      </w:pPr>
    </w:p>
    <w:p w:rsidR="00696B9C" w:rsidRDefault="00696B9C" w:rsidP="00172D83">
      <w:pPr>
        <w:spacing w:line="540" w:lineRule="exact"/>
        <w:ind w:firstLineChars="200" w:firstLine="31680"/>
        <w:jc w:val="center"/>
        <w:rPr>
          <w:rFonts w:ascii="仿宋_GB2312" w:eastAsia="仿宋_GB2312"/>
          <w:color w:val="000000"/>
          <w:sz w:val="32"/>
          <w:szCs w:val="32"/>
        </w:rPr>
      </w:pPr>
    </w:p>
    <w:p w:rsidR="00696B9C" w:rsidRDefault="00696B9C" w:rsidP="00172D83">
      <w:pPr>
        <w:spacing w:line="540" w:lineRule="exact"/>
        <w:ind w:firstLineChars="1200" w:firstLine="31680"/>
        <w:rPr>
          <w:rFonts w:ascii="仿宋_GB2312" w:eastAsia="仿宋_GB2312"/>
          <w:color w:val="000000"/>
          <w:sz w:val="32"/>
          <w:szCs w:val="32"/>
        </w:rPr>
      </w:pPr>
      <w:r>
        <w:rPr>
          <w:rFonts w:ascii="仿宋_GB2312" w:eastAsia="仿宋_GB2312" w:hint="eastAsia"/>
          <w:color w:val="000000"/>
          <w:sz w:val="32"/>
          <w:szCs w:val="32"/>
        </w:rPr>
        <w:t>丰泽区人民政府泉秀街道办事处</w:t>
      </w:r>
      <w:r>
        <w:rPr>
          <w:rFonts w:ascii="仿宋_GB2312" w:eastAsia="仿宋_GB2312"/>
          <w:color w:val="000000"/>
          <w:sz w:val="32"/>
          <w:szCs w:val="32"/>
        </w:rPr>
        <w:t xml:space="preserve">    </w:t>
      </w:r>
    </w:p>
    <w:p w:rsidR="00696B9C" w:rsidRDefault="00696B9C">
      <w:pPr>
        <w:spacing w:line="540" w:lineRule="exact"/>
        <w:ind w:left="629"/>
        <w:jc w:val="lef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 xml:space="preserve">　　</w:t>
      </w:r>
      <w:smartTag w:uri="urn:schemas-microsoft-com:office:smarttags" w:element="chsdate">
        <w:smartTagPr>
          <w:attr w:name="IsROCDate" w:val="False"/>
          <w:attr w:name="IsLunarDate" w:val="False"/>
          <w:attr w:name="Day" w:val="12"/>
          <w:attr w:name="Month" w:val="3"/>
          <w:attr w:name="Year" w:val="2020"/>
        </w:smartTagP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3</w:t>
        </w:r>
        <w:r>
          <w:rPr>
            <w:rFonts w:ascii="仿宋_GB2312" w:eastAsia="仿宋_GB2312" w:hint="eastAsia"/>
            <w:color w:val="000000"/>
            <w:sz w:val="32"/>
            <w:szCs w:val="32"/>
          </w:rPr>
          <w:t>月</w:t>
        </w:r>
        <w:r>
          <w:rPr>
            <w:rFonts w:ascii="仿宋_GB2312" w:eastAsia="仿宋_GB2312"/>
            <w:color w:val="000000"/>
            <w:sz w:val="32"/>
            <w:szCs w:val="32"/>
          </w:rPr>
          <w:t>12</w:t>
        </w:r>
        <w:r>
          <w:rPr>
            <w:rFonts w:ascii="仿宋_GB2312" w:eastAsia="仿宋_GB2312" w:hint="eastAsia"/>
            <w:color w:val="000000"/>
            <w:sz w:val="32"/>
            <w:szCs w:val="32"/>
          </w:rPr>
          <w:t>日</w:t>
        </w:r>
      </w:smartTag>
    </w:p>
    <w:p w:rsidR="00696B9C" w:rsidRDefault="00696B9C">
      <w:pPr>
        <w:spacing w:line="540" w:lineRule="exact"/>
        <w:ind w:left="629"/>
        <w:jc w:val="left"/>
        <w:rPr>
          <w:rFonts w:ascii="仿宋_GB2312" w:eastAsia="仿宋_GB2312"/>
          <w:color w:val="000000"/>
          <w:sz w:val="32"/>
          <w:szCs w:val="32"/>
        </w:rPr>
      </w:pPr>
    </w:p>
    <w:p w:rsidR="00696B9C" w:rsidRDefault="00696B9C">
      <w:pPr>
        <w:spacing w:line="540" w:lineRule="exact"/>
        <w:ind w:left="629"/>
        <w:jc w:val="left"/>
        <w:rPr>
          <w:rFonts w:ascii="仿宋_GB2312" w:eastAsia="仿宋_GB2312"/>
          <w:color w:val="000000"/>
          <w:sz w:val="32"/>
          <w:szCs w:val="32"/>
        </w:rPr>
      </w:pPr>
    </w:p>
    <w:p w:rsidR="00696B9C" w:rsidRDefault="00696B9C">
      <w:pPr>
        <w:spacing w:line="540" w:lineRule="exact"/>
        <w:ind w:left="629"/>
        <w:jc w:val="left"/>
        <w:rPr>
          <w:rFonts w:ascii="仿宋_GB2312" w:eastAsia="仿宋_GB2312"/>
          <w:color w:val="000000"/>
          <w:sz w:val="32"/>
          <w:szCs w:val="32"/>
        </w:rPr>
      </w:pPr>
    </w:p>
    <w:p w:rsidR="00696B9C" w:rsidRDefault="00696B9C">
      <w:pPr>
        <w:spacing w:line="540" w:lineRule="exact"/>
        <w:ind w:left="629"/>
        <w:jc w:val="left"/>
        <w:rPr>
          <w:rFonts w:ascii="仿宋_GB2312" w:eastAsia="仿宋_GB2312"/>
          <w:color w:val="000000"/>
          <w:sz w:val="32"/>
          <w:szCs w:val="32"/>
        </w:rPr>
      </w:pPr>
    </w:p>
    <w:p w:rsidR="00696B9C" w:rsidRDefault="00696B9C">
      <w:pPr>
        <w:spacing w:line="540" w:lineRule="exact"/>
        <w:ind w:left="629"/>
        <w:jc w:val="left"/>
        <w:rPr>
          <w:rFonts w:ascii="仿宋_GB2312" w:eastAsia="仿宋_GB2312"/>
          <w:color w:val="000000"/>
          <w:sz w:val="32"/>
          <w:szCs w:val="32"/>
        </w:rPr>
      </w:pPr>
    </w:p>
    <w:p w:rsidR="00696B9C" w:rsidRDefault="00696B9C" w:rsidP="00172D83">
      <w:pPr>
        <w:jc w:val="center"/>
        <w:rPr>
          <w:rFonts w:ascii="仿宋_GB2312" w:hAnsi="宋体"/>
        </w:rPr>
      </w:pPr>
    </w:p>
    <w:p w:rsidR="00696B9C" w:rsidRPr="00172D83" w:rsidRDefault="00696B9C" w:rsidP="00172D83">
      <w:pPr>
        <w:snapToGrid w:val="0"/>
        <w:spacing w:line="540" w:lineRule="exact"/>
        <w:jc w:val="center"/>
        <w:rPr>
          <w:rFonts w:ascii="方正小标宋简体" w:eastAsia="方正小标宋简体"/>
          <w:sz w:val="44"/>
          <w:szCs w:val="44"/>
        </w:rPr>
      </w:pPr>
      <w:r w:rsidRPr="00172D83">
        <w:rPr>
          <w:rFonts w:ascii="方正小标宋简体" w:eastAsia="方正小标宋简体" w:hint="eastAsia"/>
          <w:sz w:val="44"/>
          <w:szCs w:val="44"/>
        </w:rPr>
        <w:t>泉州市丰泽区人民政府关于做好泉州市</w:t>
      </w:r>
    </w:p>
    <w:p w:rsidR="00696B9C" w:rsidRPr="00172D83" w:rsidRDefault="00696B9C" w:rsidP="00172D83">
      <w:pPr>
        <w:snapToGrid w:val="0"/>
        <w:spacing w:line="540" w:lineRule="exact"/>
        <w:jc w:val="center"/>
        <w:rPr>
          <w:rFonts w:ascii="方正小标宋简体" w:eastAsia="方正小标宋简体"/>
          <w:sz w:val="44"/>
          <w:szCs w:val="44"/>
        </w:rPr>
      </w:pPr>
      <w:r w:rsidRPr="00172D83">
        <w:rPr>
          <w:rFonts w:ascii="方正小标宋简体" w:eastAsia="方正小标宋简体" w:hint="eastAsia"/>
          <w:sz w:val="44"/>
          <w:szCs w:val="44"/>
        </w:rPr>
        <w:t>丰泽区第七次全国人口普查的通知</w:t>
      </w:r>
    </w:p>
    <w:p w:rsidR="00696B9C" w:rsidRPr="00172D83" w:rsidRDefault="00696B9C" w:rsidP="00172D83">
      <w:pPr>
        <w:spacing w:line="540" w:lineRule="exact"/>
        <w:jc w:val="center"/>
        <w:rPr>
          <w:rFonts w:ascii="仿宋_GB2312" w:eastAsia="仿宋_GB2312"/>
          <w:sz w:val="32"/>
          <w:szCs w:val="32"/>
        </w:rPr>
      </w:pPr>
    </w:p>
    <w:p w:rsidR="00696B9C" w:rsidRPr="00172D83" w:rsidRDefault="00696B9C" w:rsidP="00172D83">
      <w:pPr>
        <w:spacing w:line="540" w:lineRule="exact"/>
        <w:jc w:val="center"/>
        <w:rPr>
          <w:rFonts w:ascii="仿宋_GB2312" w:eastAsia="仿宋_GB2312"/>
          <w:sz w:val="32"/>
          <w:szCs w:val="32"/>
        </w:rPr>
      </w:pPr>
      <w:r w:rsidRPr="00172D83">
        <w:rPr>
          <w:rFonts w:ascii="仿宋_GB2312" w:eastAsia="仿宋_GB2312" w:hint="eastAsia"/>
          <w:sz w:val="32"/>
          <w:szCs w:val="32"/>
        </w:rPr>
        <w:t>泉丰政综〔</w:t>
      </w:r>
      <w:r w:rsidRPr="00172D83">
        <w:rPr>
          <w:rFonts w:ascii="仿宋_GB2312" w:eastAsia="仿宋_GB2312"/>
          <w:sz w:val="32"/>
          <w:szCs w:val="32"/>
        </w:rPr>
        <w:t>2020</w:t>
      </w:r>
      <w:r w:rsidRPr="00172D83">
        <w:rPr>
          <w:rFonts w:ascii="仿宋_GB2312" w:eastAsia="仿宋_GB2312" w:hint="eastAsia"/>
          <w:sz w:val="32"/>
          <w:szCs w:val="32"/>
        </w:rPr>
        <w:t>〕</w:t>
      </w:r>
      <w:r w:rsidRPr="00172D83">
        <w:rPr>
          <w:rFonts w:ascii="仿宋_GB2312" w:eastAsia="仿宋_GB2312"/>
          <w:sz w:val="32"/>
          <w:szCs w:val="32"/>
        </w:rPr>
        <w:t>12</w:t>
      </w:r>
      <w:r w:rsidRPr="00172D83">
        <w:rPr>
          <w:rFonts w:ascii="仿宋_GB2312" w:eastAsia="仿宋_GB2312" w:hint="eastAsia"/>
          <w:sz w:val="32"/>
          <w:szCs w:val="32"/>
        </w:rPr>
        <w:t>号</w:t>
      </w:r>
    </w:p>
    <w:p w:rsidR="00696B9C" w:rsidRPr="00172D83" w:rsidRDefault="00696B9C" w:rsidP="00172D83">
      <w:pPr>
        <w:spacing w:line="540" w:lineRule="exact"/>
        <w:rPr>
          <w:rFonts w:ascii="仿宋_GB2312" w:eastAsia="仿宋_GB2312"/>
          <w:color w:val="000000"/>
          <w:sz w:val="32"/>
          <w:szCs w:val="32"/>
        </w:rPr>
      </w:pPr>
    </w:p>
    <w:p w:rsidR="00696B9C" w:rsidRPr="00172D83" w:rsidRDefault="00696B9C" w:rsidP="00172D83">
      <w:pPr>
        <w:spacing w:line="540" w:lineRule="exact"/>
        <w:rPr>
          <w:rFonts w:ascii="仿宋_GB2312" w:eastAsia="仿宋_GB2312"/>
          <w:color w:val="000000"/>
          <w:sz w:val="32"/>
          <w:szCs w:val="32"/>
        </w:rPr>
      </w:pPr>
      <w:r w:rsidRPr="00172D83">
        <w:rPr>
          <w:rFonts w:ascii="仿宋_GB2312" w:eastAsia="仿宋_GB2312" w:hint="eastAsia"/>
          <w:color w:val="000000"/>
          <w:sz w:val="32"/>
          <w:szCs w:val="32"/>
        </w:rPr>
        <w:t>各街道办事处，区直各单位，各驻丰机构：</w:t>
      </w:r>
    </w:p>
    <w:p w:rsidR="00696B9C" w:rsidRPr="00172D83" w:rsidRDefault="00696B9C" w:rsidP="00172D83">
      <w:pPr>
        <w:spacing w:line="540" w:lineRule="exact"/>
        <w:ind w:firstLineChars="200" w:firstLine="31680"/>
        <w:rPr>
          <w:rFonts w:ascii="仿宋_GB2312" w:eastAsia="仿宋_GB2312"/>
          <w:color w:val="000000"/>
          <w:sz w:val="32"/>
          <w:szCs w:val="32"/>
        </w:rPr>
      </w:pPr>
      <w:r w:rsidRPr="00172D83">
        <w:rPr>
          <w:rFonts w:ascii="仿宋_GB2312" w:eastAsia="仿宋_GB2312" w:hint="eastAsia"/>
          <w:color w:val="000000"/>
          <w:sz w:val="32"/>
          <w:szCs w:val="32"/>
        </w:rPr>
        <w:t>为贯彻落实《国务院关于开展第七次全国人口普查的通知》（国发〔</w:t>
      </w:r>
      <w:r w:rsidRPr="00172D83">
        <w:rPr>
          <w:rFonts w:ascii="仿宋_GB2312" w:eastAsia="仿宋_GB2312"/>
          <w:color w:val="000000"/>
          <w:sz w:val="32"/>
          <w:szCs w:val="32"/>
        </w:rPr>
        <w:t>2019</w:t>
      </w:r>
      <w:r w:rsidRPr="00172D83">
        <w:rPr>
          <w:rFonts w:ascii="仿宋_GB2312" w:eastAsia="仿宋_GB2312" w:hint="eastAsia"/>
          <w:color w:val="000000"/>
          <w:sz w:val="32"/>
          <w:szCs w:val="32"/>
        </w:rPr>
        <w:t>〕</w:t>
      </w:r>
      <w:r w:rsidRPr="00172D83">
        <w:rPr>
          <w:rFonts w:ascii="仿宋_GB2312" w:eastAsia="仿宋_GB2312"/>
          <w:color w:val="000000"/>
          <w:sz w:val="32"/>
          <w:szCs w:val="32"/>
        </w:rPr>
        <w:t>24</w:t>
      </w:r>
      <w:r w:rsidRPr="00172D83">
        <w:rPr>
          <w:rFonts w:ascii="仿宋_GB2312" w:eastAsia="仿宋_GB2312" w:hint="eastAsia"/>
          <w:color w:val="000000"/>
          <w:sz w:val="32"/>
          <w:szCs w:val="32"/>
        </w:rPr>
        <w:t>号）和《福建省人民政府关于开展福建省第七次全国人口普查的通知》（闽政〔</w:t>
      </w:r>
      <w:r w:rsidRPr="00172D83">
        <w:rPr>
          <w:rFonts w:ascii="仿宋_GB2312" w:eastAsia="仿宋_GB2312"/>
          <w:color w:val="000000"/>
          <w:sz w:val="32"/>
          <w:szCs w:val="32"/>
        </w:rPr>
        <w:t>2019</w:t>
      </w:r>
      <w:r w:rsidRPr="00172D83">
        <w:rPr>
          <w:rFonts w:ascii="仿宋_GB2312" w:eastAsia="仿宋_GB2312" w:hint="eastAsia"/>
          <w:color w:val="000000"/>
          <w:sz w:val="32"/>
          <w:szCs w:val="32"/>
        </w:rPr>
        <w:t>〕</w:t>
      </w:r>
      <w:r w:rsidRPr="00172D83">
        <w:rPr>
          <w:rFonts w:ascii="仿宋_GB2312" w:eastAsia="仿宋_GB2312"/>
          <w:color w:val="000000"/>
          <w:sz w:val="32"/>
          <w:szCs w:val="32"/>
        </w:rPr>
        <w:t>11</w:t>
      </w:r>
      <w:r w:rsidRPr="00172D83">
        <w:rPr>
          <w:rFonts w:ascii="仿宋_GB2312" w:eastAsia="仿宋_GB2312" w:hint="eastAsia"/>
          <w:color w:val="000000"/>
          <w:sz w:val="32"/>
          <w:szCs w:val="32"/>
        </w:rPr>
        <w:t>号）精神，切实做好我区第七次人口普查各项工作，现就有关事项通知如下：</w:t>
      </w:r>
    </w:p>
    <w:p w:rsidR="00696B9C" w:rsidRPr="00172D83" w:rsidRDefault="00696B9C" w:rsidP="00172D83">
      <w:pPr>
        <w:spacing w:line="540" w:lineRule="exact"/>
        <w:ind w:firstLineChars="200" w:firstLine="31680"/>
        <w:rPr>
          <w:rFonts w:ascii="黑体" w:eastAsia="黑体" w:hAnsi="黑体"/>
          <w:color w:val="000000"/>
          <w:sz w:val="32"/>
          <w:szCs w:val="32"/>
        </w:rPr>
      </w:pPr>
      <w:r w:rsidRPr="00172D83">
        <w:rPr>
          <w:rFonts w:ascii="黑体" w:eastAsia="黑体" w:hAnsi="黑体" w:hint="eastAsia"/>
          <w:color w:val="000000"/>
          <w:sz w:val="32"/>
          <w:szCs w:val="32"/>
        </w:rPr>
        <w:t>一、深化认识，充分领会普查的重要意义</w:t>
      </w:r>
    </w:p>
    <w:p w:rsidR="00696B9C" w:rsidRPr="00172D83" w:rsidRDefault="00696B9C" w:rsidP="00172D83">
      <w:pPr>
        <w:spacing w:line="540" w:lineRule="exact"/>
        <w:ind w:firstLineChars="200" w:firstLine="31680"/>
        <w:rPr>
          <w:rFonts w:ascii="仿宋_GB2312" w:eastAsia="仿宋_GB2312"/>
          <w:color w:val="000000"/>
          <w:sz w:val="32"/>
          <w:szCs w:val="32"/>
        </w:rPr>
      </w:pPr>
      <w:r w:rsidRPr="00172D83">
        <w:rPr>
          <w:rFonts w:ascii="仿宋_GB2312" w:eastAsia="仿宋_GB2312" w:hint="eastAsia"/>
          <w:color w:val="000000"/>
          <w:sz w:val="32"/>
          <w:szCs w:val="32"/>
        </w:rPr>
        <w:t>第七次全国人口普查是中国特色社会主义进入新时代，人口发展进入重要转折期，经济发展进入转型升级攻坚期开展的重大国情国力调查。人口数据是最基础的数据，做好人口普查工作，有助于准确分析判断未来我区人口形势，进而完善人口发展战略和政策体系，促进人口长期均衡发展。全面查清人口数量、结构、分布、住房等方面的最新情况，既是制定和完善收入、消费、教育、就业、养老、医疗、社会保障等政策措施的基础，也为教育和医疗机构布局、儿童和老年人服务设施建设、工商业网点分布、城镇住房供给、城乡道路建设等提供决策依据，将有力促进政府治理水平提高。因此，做好第七次全国人口普查，对全面摸清全区人口状况，准确把握人口变化趋势性特征，保持人口可持续发展；对充分发挥统计监督职能作用，预测分析我区人口总量发展趋势，科学制定与人口规模相适应的经济发展策略</w:t>
      </w:r>
      <w:r w:rsidRPr="00172D83">
        <w:rPr>
          <w:rFonts w:ascii="仿宋_GB2312" w:eastAsia="仿宋_GB2312" w:hint="eastAsia"/>
          <w:sz w:val="32"/>
          <w:szCs w:val="32"/>
        </w:rPr>
        <w:t>，积极构建与现代化城市相适应的公共服务体系，推动高质量发展具有重要意义。各级各部门要坚持以习近平新时代中国特色社会</w:t>
      </w:r>
      <w:r w:rsidRPr="00172D83">
        <w:rPr>
          <w:rFonts w:ascii="仿宋_GB2312" w:eastAsia="仿宋_GB2312" w:hint="eastAsia"/>
          <w:color w:val="000000"/>
          <w:sz w:val="32"/>
          <w:szCs w:val="32"/>
        </w:rPr>
        <w:t>主义思想为指导，全面贯彻落实党的十九大和十九届二中、三中、四中全会精神，认真落实党中央、国务院关于统计改革发展的决策部署，确保我区第七次全国人口普查有力有效推进。</w:t>
      </w:r>
    </w:p>
    <w:p w:rsidR="00696B9C" w:rsidRPr="00172D83" w:rsidRDefault="00696B9C" w:rsidP="00172D83">
      <w:pPr>
        <w:spacing w:line="540" w:lineRule="exact"/>
        <w:ind w:firstLineChars="200" w:firstLine="31680"/>
        <w:rPr>
          <w:rFonts w:ascii="黑体" w:eastAsia="黑体" w:hAnsi="黑体"/>
          <w:color w:val="000000"/>
          <w:sz w:val="32"/>
          <w:szCs w:val="32"/>
        </w:rPr>
      </w:pPr>
      <w:r w:rsidRPr="00172D83">
        <w:rPr>
          <w:rFonts w:ascii="黑体" w:eastAsia="黑体" w:hAnsi="黑体" w:hint="eastAsia"/>
          <w:color w:val="000000"/>
          <w:sz w:val="32"/>
          <w:szCs w:val="32"/>
        </w:rPr>
        <w:t>二、明确普查对象、内容及时间安排</w:t>
      </w:r>
    </w:p>
    <w:p w:rsidR="00696B9C" w:rsidRPr="00172D83" w:rsidRDefault="00696B9C" w:rsidP="00172D83">
      <w:pPr>
        <w:spacing w:line="540" w:lineRule="exact"/>
        <w:ind w:firstLineChars="200" w:firstLine="31680"/>
        <w:rPr>
          <w:rFonts w:ascii="仿宋_GB2312" w:eastAsia="仿宋_GB2312"/>
          <w:color w:val="000000"/>
          <w:sz w:val="32"/>
          <w:szCs w:val="32"/>
        </w:rPr>
      </w:pPr>
      <w:r w:rsidRPr="00172D83">
        <w:rPr>
          <w:rFonts w:ascii="仿宋_GB2312" w:eastAsia="仿宋_GB2312" w:hint="eastAsia"/>
          <w:color w:val="000000"/>
          <w:sz w:val="32"/>
          <w:szCs w:val="32"/>
        </w:rPr>
        <w:t>本次普查对象是指普查标准时点在中华人民共和国境内的自然人以及在中华人民共和国境外但未定居的中国公民，不包括在中华人民共和国境内短期停留的境外人员。“境内”指我国海关关境以内，“境外”指我国海关关境以外。</w:t>
      </w:r>
    </w:p>
    <w:p w:rsidR="00696B9C" w:rsidRPr="00172D83" w:rsidRDefault="00696B9C" w:rsidP="00172D83">
      <w:pPr>
        <w:spacing w:line="540" w:lineRule="exact"/>
        <w:ind w:firstLineChars="200" w:firstLine="31680"/>
        <w:rPr>
          <w:rFonts w:ascii="仿宋_GB2312" w:eastAsia="仿宋_GB2312"/>
          <w:color w:val="000000"/>
          <w:sz w:val="32"/>
          <w:szCs w:val="32"/>
        </w:rPr>
      </w:pPr>
      <w:r w:rsidRPr="00172D83">
        <w:rPr>
          <w:rFonts w:ascii="仿宋_GB2312" w:eastAsia="仿宋_GB2312" w:hint="eastAsia"/>
          <w:color w:val="000000"/>
          <w:sz w:val="32"/>
          <w:szCs w:val="32"/>
        </w:rPr>
        <w:t>普查登记的主要内容包括：姓名、公民身份号码、性别、年龄、民族、受教育程度、行业、职业、迁移流动、婚姻生育、死亡、住房面积、住房间数、建筑结构、建成年代等。</w:t>
      </w:r>
    </w:p>
    <w:p w:rsidR="00696B9C" w:rsidRPr="00172D83" w:rsidRDefault="00696B9C" w:rsidP="00172D83">
      <w:pPr>
        <w:spacing w:line="540" w:lineRule="exact"/>
        <w:ind w:firstLineChars="200" w:firstLine="31680"/>
        <w:rPr>
          <w:rFonts w:ascii="仿宋_GB2312" w:eastAsia="仿宋_GB2312"/>
          <w:color w:val="000000"/>
          <w:sz w:val="32"/>
          <w:szCs w:val="32"/>
        </w:rPr>
      </w:pPr>
      <w:r w:rsidRPr="00172D83">
        <w:rPr>
          <w:rFonts w:ascii="仿宋_GB2312" w:eastAsia="仿宋_GB2312" w:hint="eastAsia"/>
          <w:color w:val="000000"/>
          <w:sz w:val="32"/>
          <w:szCs w:val="32"/>
        </w:rPr>
        <w:t>根据不同的普查对象和普查内容，具体分为四种普查表：第七次全国人口普查短表、第七次全国人口普查长表、第七次全国人口普查港澳台居民和外籍人员普查表、第七次全国人口普查死亡人口调查表。</w:t>
      </w:r>
    </w:p>
    <w:p w:rsidR="00696B9C" w:rsidRPr="00172D83" w:rsidRDefault="00696B9C" w:rsidP="00172D83">
      <w:pPr>
        <w:spacing w:line="540" w:lineRule="exact"/>
        <w:ind w:firstLineChars="200" w:firstLine="31680"/>
        <w:rPr>
          <w:rFonts w:ascii="仿宋_GB2312" w:eastAsia="仿宋_GB2312"/>
          <w:color w:val="000000"/>
          <w:sz w:val="32"/>
          <w:szCs w:val="32"/>
        </w:rPr>
      </w:pPr>
      <w:r w:rsidRPr="00172D83">
        <w:rPr>
          <w:rFonts w:ascii="仿宋_GB2312" w:eastAsia="仿宋_GB2312" w:hint="eastAsia"/>
          <w:color w:val="000000"/>
          <w:sz w:val="32"/>
          <w:szCs w:val="32"/>
        </w:rPr>
        <w:t>本次普查标准时点为</w:t>
      </w:r>
      <w:smartTag w:uri="urn:schemas-microsoft-com:office:smarttags" w:element="chsdate">
        <w:smartTagPr>
          <w:attr w:name="Year" w:val="2020"/>
          <w:attr w:name="Month" w:val="11"/>
          <w:attr w:name="Day" w:val="1"/>
          <w:attr w:name="IsLunarDate" w:val="False"/>
          <w:attr w:name="IsROCDate" w:val="False"/>
        </w:smartTagPr>
        <w:r w:rsidRPr="00172D83">
          <w:rPr>
            <w:rFonts w:ascii="仿宋_GB2312" w:eastAsia="仿宋_GB2312"/>
            <w:color w:val="000000"/>
            <w:sz w:val="32"/>
            <w:szCs w:val="32"/>
          </w:rPr>
          <w:t>2020</w:t>
        </w:r>
        <w:r w:rsidRPr="00172D83">
          <w:rPr>
            <w:rFonts w:ascii="仿宋_GB2312" w:eastAsia="仿宋_GB2312" w:hint="eastAsia"/>
            <w:color w:val="000000"/>
            <w:sz w:val="32"/>
            <w:szCs w:val="32"/>
          </w:rPr>
          <w:t>年</w:t>
        </w:r>
        <w:r w:rsidRPr="00172D83">
          <w:rPr>
            <w:rFonts w:ascii="仿宋_GB2312" w:eastAsia="仿宋_GB2312"/>
            <w:color w:val="000000"/>
            <w:sz w:val="32"/>
            <w:szCs w:val="32"/>
          </w:rPr>
          <w:t>11</w:t>
        </w:r>
        <w:r w:rsidRPr="00172D83">
          <w:rPr>
            <w:rFonts w:ascii="仿宋_GB2312" w:eastAsia="仿宋_GB2312" w:hint="eastAsia"/>
            <w:color w:val="000000"/>
            <w:sz w:val="32"/>
            <w:szCs w:val="32"/>
          </w:rPr>
          <w:t>月</w:t>
        </w:r>
        <w:r w:rsidRPr="00172D83">
          <w:rPr>
            <w:rFonts w:ascii="仿宋_GB2312" w:eastAsia="仿宋_GB2312"/>
            <w:color w:val="000000"/>
            <w:sz w:val="32"/>
            <w:szCs w:val="32"/>
          </w:rPr>
          <w:t>1</w:t>
        </w:r>
        <w:r w:rsidRPr="00172D83">
          <w:rPr>
            <w:rFonts w:ascii="仿宋_GB2312" w:eastAsia="仿宋_GB2312" w:hint="eastAsia"/>
            <w:color w:val="000000"/>
            <w:sz w:val="32"/>
            <w:szCs w:val="32"/>
          </w:rPr>
          <w:t>日</w:t>
        </w:r>
      </w:smartTag>
      <w:r w:rsidRPr="00172D83">
        <w:rPr>
          <w:rFonts w:ascii="仿宋_GB2312" w:eastAsia="仿宋_GB2312" w:hint="eastAsia"/>
          <w:color w:val="000000"/>
          <w:sz w:val="32"/>
          <w:szCs w:val="32"/>
        </w:rPr>
        <w:t>零时。普查分为三个阶段工作，</w:t>
      </w:r>
      <w:r w:rsidRPr="00172D83">
        <w:rPr>
          <w:rFonts w:ascii="仿宋_GB2312" w:eastAsia="仿宋_GB2312"/>
          <w:color w:val="000000"/>
          <w:sz w:val="32"/>
          <w:szCs w:val="32"/>
        </w:rPr>
        <w:t>2019</w:t>
      </w:r>
      <w:r w:rsidRPr="00172D83">
        <w:rPr>
          <w:rFonts w:ascii="仿宋_GB2312" w:eastAsia="仿宋_GB2312" w:hint="eastAsia"/>
          <w:color w:val="000000"/>
          <w:sz w:val="32"/>
          <w:szCs w:val="32"/>
        </w:rPr>
        <w:t>年</w:t>
      </w:r>
      <w:r w:rsidRPr="00172D83">
        <w:rPr>
          <w:rFonts w:ascii="仿宋_GB2312" w:eastAsia="仿宋_GB2312"/>
          <w:color w:val="000000"/>
          <w:sz w:val="32"/>
          <w:szCs w:val="32"/>
        </w:rPr>
        <w:t>10</w:t>
      </w:r>
      <w:r w:rsidRPr="00172D83">
        <w:rPr>
          <w:rFonts w:ascii="仿宋_GB2312" w:eastAsia="仿宋_GB2312" w:hint="eastAsia"/>
          <w:color w:val="000000"/>
          <w:sz w:val="32"/>
          <w:szCs w:val="32"/>
        </w:rPr>
        <w:t>月</w:t>
      </w:r>
      <w:r w:rsidRPr="00172D83">
        <w:rPr>
          <w:rFonts w:ascii="仿宋_GB2312" w:eastAsia="仿宋_GB2312"/>
          <w:color w:val="000000"/>
          <w:sz w:val="32"/>
          <w:szCs w:val="32"/>
        </w:rPr>
        <w:t>-2020</w:t>
      </w:r>
      <w:r w:rsidRPr="00172D83">
        <w:rPr>
          <w:rFonts w:ascii="仿宋_GB2312" w:eastAsia="仿宋_GB2312" w:hint="eastAsia"/>
          <w:color w:val="000000"/>
          <w:sz w:val="32"/>
          <w:szCs w:val="32"/>
        </w:rPr>
        <w:t>年</w:t>
      </w:r>
      <w:r w:rsidRPr="00172D83">
        <w:rPr>
          <w:rFonts w:ascii="仿宋_GB2312" w:eastAsia="仿宋_GB2312"/>
          <w:color w:val="000000"/>
          <w:sz w:val="32"/>
          <w:szCs w:val="32"/>
        </w:rPr>
        <w:t>10</w:t>
      </w:r>
      <w:r w:rsidRPr="00172D83">
        <w:rPr>
          <w:rFonts w:ascii="仿宋_GB2312" w:eastAsia="仿宋_GB2312" w:hint="eastAsia"/>
          <w:color w:val="000000"/>
          <w:sz w:val="32"/>
          <w:szCs w:val="32"/>
        </w:rPr>
        <w:t>月为普查准备阶段，重点做好各级普查机构组建、普查方案制定、普查工作试点、普查经费和物资落实，普查宣传，普查指导员和普查员选聘培训，普查区域划分和绘图，户口整顿，普查摸底等工作。</w:t>
      </w:r>
      <w:r w:rsidRPr="00172D83">
        <w:rPr>
          <w:rFonts w:ascii="仿宋_GB2312" w:eastAsia="仿宋_GB2312"/>
          <w:color w:val="000000"/>
          <w:sz w:val="32"/>
          <w:szCs w:val="32"/>
        </w:rPr>
        <w:t>2020</w:t>
      </w:r>
      <w:r w:rsidRPr="00172D83">
        <w:rPr>
          <w:rFonts w:ascii="仿宋_GB2312" w:eastAsia="仿宋_GB2312" w:hint="eastAsia"/>
          <w:color w:val="000000"/>
          <w:sz w:val="32"/>
          <w:szCs w:val="32"/>
        </w:rPr>
        <w:t>年</w:t>
      </w:r>
      <w:r w:rsidRPr="00172D83">
        <w:rPr>
          <w:rFonts w:ascii="仿宋_GB2312" w:eastAsia="仿宋_GB2312"/>
          <w:color w:val="000000"/>
          <w:sz w:val="32"/>
          <w:szCs w:val="32"/>
        </w:rPr>
        <w:t>11</w:t>
      </w:r>
      <w:r w:rsidRPr="00172D83">
        <w:rPr>
          <w:rFonts w:ascii="仿宋_GB2312" w:eastAsia="仿宋_GB2312" w:hint="eastAsia"/>
          <w:color w:val="000000"/>
          <w:sz w:val="32"/>
          <w:szCs w:val="32"/>
        </w:rPr>
        <w:t>月</w:t>
      </w:r>
      <w:r w:rsidRPr="00172D83">
        <w:rPr>
          <w:rFonts w:ascii="仿宋_GB2312" w:eastAsia="仿宋_GB2312"/>
          <w:color w:val="000000"/>
          <w:sz w:val="32"/>
          <w:szCs w:val="32"/>
        </w:rPr>
        <w:t>-12</w:t>
      </w:r>
      <w:r w:rsidRPr="00172D83">
        <w:rPr>
          <w:rFonts w:ascii="仿宋_GB2312" w:eastAsia="仿宋_GB2312" w:hint="eastAsia"/>
          <w:color w:val="000000"/>
          <w:sz w:val="32"/>
          <w:szCs w:val="32"/>
        </w:rPr>
        <w:t>月为普查登记阶段，各级组织普查员入户登记，进行比对复查，形成普查数据库，开展事后质量抽查等。</w:t>
      </w:r>
      <w:r w:rsidRPr="00172D83">
        <w:rPr>
          <w:rFonts w:ascii="仿宋_GB2312" w:eastAsia="仿宋_GB2312"/>
          <w:color w:val="000000"/>
          <w:sz w:val="32"/>
          <w:szCs w:val="32"/>
        </w:rPr>
        <w:t>2020</w:t>
      </w:r>
      <w:r w:rsidRPr="00172D83">
        <w:rPr>
          <w:rFonts w:ascii="仿宋_GB2312" w:eastAsia="仿宋_GB2312" w:hint="eastAsia"/>
          <w:color w:val="000000"/>
          <w:sz w:val="32"/>
          <w:szCs w:val="32"/>
        </w:rPr>
        <w:t>年</w:t>
      </w:r>
      <w:r w:rsidRPr="00172D83">
        <w:rPr>
          <w:rFonts w:ascii="仿宋_GB2312" w:eastAsia="仿宋_GB2312"/>
          <w:color w:val="000000"/>
          <w:sz w:val="32"/>
          <w:szCs w:val="32"/>
        </w:rPr>
        <w:t>12</w:t>
      </w:r>
      <w:r w:rsidRPr="00172D83">
        <w:rPr>
          <w:rFonts w:ascii="仿宋_GB2312" w:eastAsia="仿宋_GB2312" w:hint="eastAsia"/>
          <w:color w:val="000000"/>
          <w:sz w:val="32"/>
          <w:szCs w:val="32"/>
        </w:rPr>
        <w:t>月</w:t>
      </w:r>
      <w:r w:rsidRPr="00172D83">
        <w:rPr>
          <w:rFonts w:ascii="仿宋_GB2312" w:eastAsia="仿宋_GB2312"/>
          <w:color w:val="000000"/>
          <w:sz w:val="32"/>
          <w:szCs w:val="32"/>
        </w:rPr>
        <w:t>-2022</w:t>
      </w:r>
      <w:r w:rsidRPr="00172D83">
        <w:rPr>
          <w:rFonts w:ascii="仿宋_GB2312" w:eastAsia="仿宋_GB2312" w:hint="eastAsia"/>
          <w:color w:val="000000"/>
          <w:sz w:val="32"/>
          <w:szCs w:val="32"/>
        </w:rPr>
        <w:t>年</w:t>
      </w:r>
      <w:r w:rsidRPr="00172D83">
        <w:rPr>
          <w:rFonts w:ascii="仿宋_GB2312" w:eastAsia="仿宋_GB2312"/>
          <w:color w:val="000000"/>
          <w:sz w:val="32"/>
          <w:szCs w:val="32"/>
        </w:rPr>
        <w:t>12</w:t>
      </w:r>
      <w:r w:rsidRPr="00172D83">
        <w:rPr>
          <w:rFonts w:ascii="仿宋_GB2312" w:eastAsia="仿宋_GB2312" w:hint="eastAsia"/>
          <w:color w:val="000000"/>
          <w:sz w:val="32"/>
          <w:szCs w:val="32"/>
        </w:rPr>
        <w:t>月为数据汇总和发布阶段，重点做好数据处理、评估、汇总、结果发布和普查资料开发利用等工作。</w:t>
      </w:r>
    </w:p>
    <w:p w:rsidR="00696B9C" w:rsidRPr="00172D83" w:rsidRDefault="00696B9C" w:rsidP="00172D83">
      <w:pPr>
        <w:spacing w:line="540" w:lineRule="exact"/>
        <w:ind w:firstLineChars="200" w:firstLine="31680"/>
        <w:rPr>
          <w:rFonts w:ascii="黑体" w:eastAsia="黑体" w:hAnsi="黑体"/>
          <w:color w:val="000000"/>
          <w:sz w:val="32"/>
          <w:szCs w:val="32"/>
        </w:rPr>
      </w:pPr>
      <w:r w:rsidRPr="00172D83">
        <w:rPr>
          <w:rFonts w:ascii="黑体" w:eastAsia="黑体" w:hAnsi="黑体" w:hint="eastAsia"/>
          <w:color w:val="000000"/>
          <w:sz w:val="32"/>
          <w:szCs w:val="32"/>
        </w:rPr>
        <w:t>三、强化责任意识，实行领导负责制</w:t>
      </w:r>
    </w:p>
    <w:p w:rsidR="00696B9C" w:rsidRPr="00172D83" w:rsidRDefault="00696B9C" w:rsidP="00172D83">
      <w:pPr>
        <w:spacing w:line="540" w:lineRule="exact"/>
        <w:ind w:firstLineChars="200" w:firstLine="31680"/>
        <w:rPr>
          <w:rFonts w:ascii="仿宋_GB2312" w:eastAsia="仿宋_GB2312"/>
          <w:color w:val="000000"/>
          <w:sz w:val="32"/>
          <w:szCs w:val="32"/>
        </w:rPr>
      </w:pPr>
      <w:r w:rsidRPr="00172D83">
        <w:rPr>
          <w:rFonts w:ascii="仿宋_GB2312" w:eastAsia="仿宋_GB2312" w:hint="eastAsia"/>
          <w:color w:val="000000"/>
          <w:sz w:val="32"/>
          <w:szCs w:val="32"/>
        </w:rPr>
        <w:t>人口普查涉及范围广，参与部门多，技术要求高，工作难度大；且我区</w:t>
      </w:r>
      <w:r w:rsidRPr="00172D83">
        <w:rPr>
          <w:rFonts w:ascii="仿宋_GB2312" w:eastAsia="仿宋_GB2312" w:hint="eastAsia"/>
          <w:sz w:val="32"/>
          <w:szCs w:val="32"/>
        </w:rPr>
        <w:t>人口基数大，</w:t>
      </w:r>
      <w:r w:rsidRPr="00172D83">
        <w:rPr>
          <w:rFonts w:ascii="仿宋_GB2312" w:eastAsia="仿宋_GB2312" w:hint="eastAsia"/>
          <w:color w:val="000000"/>
          <w:sz w:val="32"/>
          <w:szCs w:val="32"/>
        </w:rPr>
        <w:t>外来流动人口多，情况复杂。各级各部门要充分认识第七次人口普查的重要性、艰巨性和复杂性，积极借鉴历次人口普查的成功经验，采取切实有效的措施，确保普查工作的顺利进行。区委、区政府高度重视第七次全国人口普查工作，成立泉州市丰泽区第七次全国人口普查领导小组，负责全区人口普查的组织与实施。领导小组办公室设在区统计局，具体负责人口普查的日常组织和协调。</w:t>
      </w:r>
      <w:r w:rsidRPr="00172D83">
        <w:rPr>
          <w:rFonts w:ascii="仿宋_GB2312" w:eastAsia="仿宋_GB2312" w:hint="eastAsia"/>
          <w:bCs/>
          <w:color w:val="000000"/>
          <w:sz w:val="32"/>
          <w:szCs w:val="32"/>
        </w:rPr>
        <w:t>各街道办事处，各社区居委会于</w:t>
      </w:r>
      <w:r w:rsidRPr="00172D83">
        <w:rPr>
          <w:rFonts w:ascii="仿宋_GB2312" w:eastAsia="仿宋_GB2312"/>
          <w:bCs/>
          <w:color w:val="000000"/>
          <w:sz w:val="32"/>
          <w:szCs w:val="32"/>
        </w:rPr>
        <w:t>2020</w:t>
      </w:r>
      <w:r w:rsidRPr="00172D83">
        <w:rPr>
          <w:rFonts w:ascii="仿宋_GB2312" w:eastAsia="仿宋_GB2312" w:hint="eastAsia"/>
          <w:bCs/>
          <w:color w:val="000000"/>
          <w:sz w:val="32"/>
          <w:szCs w:val="32"/>
        </w:rPr>
        <w:t>年</w:t>
      </w:r>
      <w:r w:rsidRPr="00172D83">
        <w:rPr>
          <w:rFonts w:ascii="仿宋_GB2312" w:eastAsia="仿宋_GB2312"/>
          <w:bCs/>
          <w:color w:val="000000"/>
          <w:sz w:val="32"/>
          <w:szCs w:val="32"/>
        </w:rPr>
        <w:t>2</w:t>
      </w:r>
      <w:r w:rsidRPr="00172D83">
        <w:rPr>
          <w:rFonts w:ascii="仿宋_GB2312" w:eastAsia="仿宋_GB2312" w:hint="eastAsia"/>
          <w:bCs/>
          <w:color w:val="000000"/>
          <w:sz w:val="32"/>
          <w:szCs w:val="32"/>
        </w:rPr>
        <w:t>月底前</w:t>
      </w:r>
      <w:r w:rsidRPr="00172D83">
        <w:rPr>
          <w:rFonts w:ascii="仿宋_GB2312" w:eastAsia="仿宋_GB2312" w:hint="eastAsia"/>
          <w:color w:val="000000"/>
          <w:sz w:val="32"/>
          <w:szCs w:val="32"/>
        </w:rPr>
        <w:t>成立由主要领导为组长的人口普查机构。要充分发挥居民委员会的作用，广泛引导、动员和组织社会力量积极参与并认真配合做好普查工作。</w:t>
      </w:r>
    </w:p>
    <w:p w:rsidR="00696B9C" w:rsidRPr="00172D83" w:rsidRDefault="00696B9C" w:rsidP="00172D83">
      <w:pPr>
        <w:spacing w:line="540" w:lineRule="exact"/>
        <w:ind w:firstLineChars="200" w:firstLine="31680"/>
        <w:rPr>
          <w:rFonts w:ascii="仿宋_GB2312" w:eastAsia="仿宋_GB2312"/>
          <w:color w:val="000000"/>
          <w:sz w:val="32"/>
          <w:szCs w:val="32"/>
        </w:rPr>
      </w:pPr>
      <w:r w:rsidRPr="00172D83">
        <w:rPr>
          <w:rFonts w:ascii="仿宋_GB2312" w:eastAsia="仿宋_GB2312" w:hint="eastAsia"/>
          <w:color w:val="000000"/>
          <w:sz w:val="32"/>
          <w:szCs w:val="32"/>
        </w:rPr>
        <w:t>各级普查机构要自始至终把“质量第一”贯彻于普查工作的全过程。要建立明确的工作责任制，实施科学有效的管理，一级对一级负责，领导小组组长对当地人口普查工作负领导责任，各成员单位要按照职能分工，通力协作、互通信息、密切配合，尤其是公安、卫健、民政、医保、社保等部门，要主动向各级人口普查机构提供本部门详细人口行政记录，协同做好普查工作。</w:t>
      </w:r>
    </w:p>
    <w:p w:rsidR="00696B9C" w:rsidRPr="00172D83" w:rsidRDefault="00696B9C" w:rsidP="00172D83">
      <w:pPr>
        <w:spacing w:line="540" w:lineRule="exact"/>
        <w:ind w:firstLineChars="200" w:firstLine="31680"/>
        <w:rPr>
          <w:rFonts w:ascii="黑体" w:eastAsia="黑体" w:hAnsi="黑体"/>
          <w:sz w:val="32"/>
          <w:szCs w:val="32"/>
        </w:rPr>
      </w:pPr>
      <w:r w:rsidRPr="00172D83">
        <w:rPr>
          <w:rFonts w:ascii="黑体" w:eastAsia="黑体" w:hAnsi="黑体" w:hint="eastAsia"/>
          <w:sz w:val="32"/>
          <w:szCs w:val="32"/>
        </w:rPr>
        <w:t>四、统筹预算安排，切实保障普查经费落实到位</w:t>
      </w:r>
    </w:p>
    <w:p w:rsidR="00696B9C" w:rsidRPr="00172D83" w:rsidRDefault="00696B9C" w:rsidP="00172D83">
      <w:pPr>
        <w:spacing w:line="540" w:lineRule="exact"/>
        <w:ind w:firstLineChars="200" w:firstLine="31680"/>
        <w:rPr>
          <w:rFonts w:ascii="仿宋_GB2312" w:eastAsia="仿宋_GB2312"/>
          <w:color w:val="000000"/>
          <w:sz w:val="32"/>
          <w:szCs w:val="32"/>
        </w:rPr>
      </w:pPr>
      <w:r w:rsidRPr="00172D83">
        <w:rPr>
          <w:rFonts w:ascii="仿宋_GB2312" w:eastAsia="仿宋_GB2312" w:hint="eastAsia"/>
          <w:sz w:val="32"/>
          <w:szCs w:val="32"/>
        </w:rPr>
        <w:t>国务院规定，这次人口普查经费由中央和地方各级人民政府共同负担。</w:t>
      </w:r>
      <w:r w:rsidRPr="00172D83">
        <w:rPr>
          <w:rFonts w:ascii="仿宋_GB2312" w:eastAsia="仿宋_GB2312" w:hint="eastAsia"/>
          <w:bCs/>
          <w:sz w:val="32"/>
          <w:szCs w:val="32"/>
        </w:rPr>
        <w:t>各街道办事处要根据</w:t>
      </w:r>
      <w:r w:rsidRPr="00172D83">
        <w:rPr>
          <w:rFonts w:ascii="仿宋_GB2312" w:eastAsia="仿宋_GB2312" w:hint="eastAsia"/>
          <w:sz w:val="32"/>
          <w:szCs w:val="32"/>
        </w:rPr>
        <w:t>本</w:t>
      </w:r>
      <w:r w:rsidRPr="00172D83">
        <w:rPr>
          <w:rFonts w:ascii="仿宋_GB2312" w:eastAsia="仿宋_GB2312" w:hint="eastAsia"/>
          <w:color w:val="000000"/>
          <w:sz w:val="32"/>
          <w:szCs w:val="32"/>
        </w:rPr>
        <w:t>地开展第七次人口普查的工作需要，综合考虑物价、人口数量和普查项目增加、调查手段改变等因素，对属于本级负担的普查经费支出做出预算安排，列入相应年度财政预算，按时足额拨付、确保到位，绝不能因普查经费短缺或不足而影响普查工作的顺利进行。各级普查机构要厉行节约，精打细算，专款专用，提高资金使用效率，杜绝浪费和违规使用。</w:t>
      </w:r>
    </w:p>
    <w:p w:rsidR="00696B9C" w:rsidRPr="00172D83" w:rsidRDefault="00696B9C" w:rsidP="00172D83">
      <w:pPr>
        <w:spacing w:line="540" w:lineRule="exact"/>
        <w:ind w:firstLineChars="200" w:firstLine="31680"/>
        <w:rPr>
          <w:rFonts w:ascii="黑体" w:eastAsia="黑体" w:hAnsi="黑体"/>
          <w:color w:val="000000"/>
          <w:sz w:val="32"/>
          <w:szCs w:val="32"/>
        </w:rPr>
      </w:pPr>
      <w:r w:rsidRPr="00172D83">
        <w:rPr>
          <w:rFonts w:ascii="黑体" w:eastAsia="黑体" w:hAnsi="黑体" w:hint="eastAsia"/>
          <w:color w:val="000000"/>
          <w:sz w:val="32"/>
          <w:szCs w:val="32"/>
        </w:rPr>
        <w:t>五、坚持实事求是，严格依法普查</w:t>
      </w:r>
    </w:p>
    <w:p w:rsidR="00696B9C" w:rsidRPr="00172D83" w:rsidRDefault="00696B9C" w:rsidP="00172D83">
      <w:pPr>
        <w:spacing w:line="540" w:lineRule="exact"/>
        <w:ind w:firstLineChars="200" w:firstLine="31680"/>
        <w:rPr>
          <w:rFonts w:ascii="仿宋_GB2312" w:eastAsia="仿宋_GB2312"/>
          <w:color w:val="000000"/>
          <w:sz w:val="32"/>
          <w:szCs w:val="32"/>
        </w:rPr>
      </w:pPr>
      <w:r w:rsidRPr="00172D83">
        <w:rPr>
          <w:rFonts w:ascii="仿宋_GB2312" w:eastAsia="仿宋_GB2312" w:hint="eastAsia"/>
          <w:color w:val="000000"/>
          <w:sz w:val="32"/>
          <w:szCs w:val="32"/>
        </w:rPr>
        <w:t>人口普查是重大的国情国力调查，任何单位、个人都必须积极支持和配合，并严格按照普查要求提供真实情况。对不如实提供人口普查资料和干扰破坏人口普查工作的，要依照《中华人民共和国统计法》《中华人民共和国统计法实施条例》《全国人口普查条例》等法律法规予以严肃处理。区级人民政府统计执法机构和监察机关要加大对普查工作中违法违纪行为的查处力度，坚决杜绝人为干扰普查工作的现象。人口普查取得的数据，严格限定用于普查目的，不得作为任何部门和单位对各级行政管理工作实施考核、奖惩的依据，不得作为对普查对象实施处罚的依据；各级普查机构及其工作人员，必须严格履行保密义务，普查中获得的能够识别或者推断单个普查对象身份的资料，任何单位和个人不得对外提供、泄露，普查资料正式公布之前不得向普查机构以</w:t>
      </w:r>
      <w:r w:rsidRPr="00172D83">
        <w:rPr>
          <w:rFonts w:ascii="仿宋_GB2312" w:eastAsia="仿宋_GB2312" w:hint="eastAsia"/>
          <w:color w:val="000000"/>
          <w:spacing w:val="-6"/>
          <w:sz w:val="32"/>
          <w:szCs w:val="32"/>
        </w:rPr>
        <w:t>外的单位和个人提供，其他单位不得以任何借口抄摘有关普查资料。</w:t>
      </w:r>
    </w:p>
    <w:p w:rsidR="00696B9C" w:rsidRPr="00172D83" w:rsidRDefault="00696B9C" w:rsidP="00172D83">
      <w:pPr>
        <w:spacing w:line="540" w:lineRule="exact"/>
        <w:ind w:firstLineChars="196" w:firstLine="31680"/>
        <w:rPr>
          <w:rFonts w:ascii="黑体" w:eastAsia="黑体" w:hAnsi="黑体"/>
          <w:color w:val="000000"/>
          <w:sz w:val="32"/>
          <w:szCs w:val="32"/>
        </w:rPr>
      </w:pPr>
      <w:r w:rsidRPr="00172D83">
        <w:rPr>
          <w:rFonts w:ascii="黑体" w:eastAsia="黑体" w:hAnsi="黑体" w:hint="eastAsia"/>
          <w:color w:val="000000"/>
          <w:sz w:val="32"/>
          <w:szCs w:val="32"/>
        </w:rPr>
        <w:t>六、广泛宣传动员，创造宽松调查环境</w:t>
      </w:r>
    </w:p>
    <w:p w:rsidR="00696B9C" w:rsidRPr="00172D83" w:rsidRDefault="00696B9C" w:rsidP="00172D83">
      <w:pPr>
        <w:spacing w:line="540" w:lineRule="exact"/>
        <w:ind w:firstLineChars="200" w:firstLine="31680"/>
        <w:rPr>
          <w:rFonts w:ascii="仿宋_GB2312" w:eastAsia="仿宋_GB2312"/>
          <w:color w:val="000000"/>
          <w:sz w:val="32"/>
          <w:szCs w:val="32"/>
        </w:rPr>
      </w:pPr>
      <w:r w:rsidRPr="00172D83">
        <w:rPr>
          <w:rFonts w:ascii="仿宋_GB2312" w:eastAsia="仿宋_GB2312" w:hint="eastAsia"/>
          <w:color w:val="000000"/>
          <w:sz w:val="32"/>
          <w:szCs w:val="32"/>
        </w:rPr>
        <w:t>人口普查涉及到社会方方面面，关系到每一个家庭和每一个人，是和平时期最大的社会动员，需要全社会的广泛参与。各级普查机构要会同宣传部门认真做好普查宣传的策划和组织工作，要采取多种形式和方法广泛宣传，解除基层群众特别是流动人口的思想顾虑，争取调查对象的理解和配合，减少调查阻力，为普查工作的顺利实施创造良好舆论环境。宣传部门要根据普查机构的要求充分利用报刊、广播、电视和互联网等媒体，深入宣传人口普查的重要意义和要求，引导广大普查对象依法配合普查，教育广大普查人员依法开展工作，为普查工作顺利实施创造良好舆论环境。</w:t>
      </w:r>
    </w:p>
    <w:p w:rsidR="00696B9C" w:rsidRPr="00172D83" w:rsidRDefault="00696B9C" w:rsidP="00172D83">
      <w:pPr>
        <w:spacing w:line="540" w:lineRule="exact"/>
        <w:ind w:firstLineChars="200" w:firstLine="31680"/>
        <w:rPr>
          <w:rFonts w:ascii="仿宋_GB2312" w:eastAsia="仿宋_GB2312"/>
          <w:color w:val="000000"/>
          <w:sz w:val="32"/>
          <w:szCs w:val="32"/>
        </w:rPr>
      </w:pPr>
    </w:p>
    <w:p w:rsidR="00696B9C" w:rsidRPr="00172D83" w:rsidRDefault="00696B9C" w:rsidP="00172D83">
      <w:pPr>
        <w:spacing w:line="540" w:lineRule="exact"/>
        <w:ind w:leftChars="200" w:left="31680" w:hangingChars="300" w:firstLine="31680"/>
        <w:rPr>
          <w:rFonts w:ascii="仿宋_GB2312" w:eastAsia="仿宋_GB2312"/>
          <w:color w:val="000000"/>
          <w:sz w:val="32"/>
          <w:szCs w:val="32"/>
        </w:rPr>
      </w:pPr>
      <w:r w:rsidRPr="00172D83">
        <w:rPr>
          <w:rFonts w:ascii="仿宋_GB2312" w:eastAsia="仿宋_GB2312" w:hint="eastAsia"/>
          <w:color w:val="000000"/>
          <w:sz w:val="32"/>
          <w:szCs w:val="32"/>
        </w:rPr>
        <w:t>附件：泉州市丰泽区第七次全国人口普查领导小组组成人员名单</w:t>
      </w:r>
    </w:p>
    <w:p w:rsidR="00696B9C" w:rsidRPr="00172D83" w:rsidRDefault="00696B9C" w:rsidP="00172D83">
      <w:pPr>
        <w:spacing w:line="540" w:lineRule="exact"/>
        <w:ind w:rightChars="400" w:right="31680"/>
        <w:rPr>
          <w:rFonts w:ascii="仿宋_GB2312" w:eastAsia="仿宋_GB2312"/>
          <w:color w:val="000000"/>
          <w:sz w:val="32"/>
          <w:szCs w:val="32"/>
        </w:rPr>
      </w:pPr>
    </w:p>
    <w:p w:rsidR="00696B9C" w:rsidRPr="00172D83" w:rsidRDefault="00696B9C" w:rsidP="00172D83">
      <w:pPr>
        <w:spacing w:line="540" w:lineRule="exact"/>
        <w:ind w:rightChars="-18" w:right="31680"/>
        <w:jc w:val="right"/>
        <w:rPr>
          <w:rFonts w:ascii="仿宋_GB2312" w:eastAsia="仿宋_GB2312"/>
          <w:color w:val="000000"/>
          <w:sz w:val="32"/>
          <w:szCs w:val="32"/>
        </w:rPr>
      </w:pPr>
    </w:p>
    <w:p w:rsidR="00696B9C" w:rsidRPr="00172D83" w:rsidRDefault="00696B9C" w:rsidP="00172D83">
      <w:pPr>
        <w:spacing w:line="540" w:lineRule="exact"/>
        <w:ind w:rightChars="-18" w:right="31680"/>
        <w:jc w:val="right"/>
        <w:rPr>
          <w:rFonts w:ascii="仿宋_GB2312" w:eastAsia="仿宋_GB2312"/>
          <w:color w:val="000000"/>
          <w:sz w:val="32"/>
          <w:szCs w:val="32"/>
        </w:rPr>
      </w:pPr>
    </w:p>
    <w:p w:rsidR="00696B9C" w:rsidRPr="00172D83" w:rsidRDefault="00696B9C" w:rsidP="00172D83">
      <w:pPr>
        <w:spacing w:line="540" w:lineRule="exact"/>
        <w:ind w:rightChars="-18" w:right="31680"/>
        <w:jc w:val="right"/>
        <w:rPr>
          <w:rFonts w:ascii="仿宋_GB2312" w:eastAsia="仿宋_GB2312"/>
          <w:color w:val="000000"/>
          <w:sz w:val="32"/>
          <w:szCs w:val="32"/>
        </w:rPr>
      </w:pPr>
      <w:r w:rsidRPr="00172D83">
        <w:rPr>
          <w:rFonts w:ascii="仿宋_GB2312" w:eastAsia="仿宋_GB2312" w:hint="eastAsia"/>
          <w:color w:val="000000"/>
          <w:sz w:val="32"/>
          <w:szCs w:val="32"/>
        </w:rPr>
        <w:t>泉州市丰泽区人民政府</w:t>
      </w:r>
      <w:r w:rsidRPr="00172D83">
        <w:rPr>
          <w:rFonts w:ascii="仿宋_GB2312" w:eastAsia="仿宋_GB2312"/>
          <w:color w:val="000000"/>
          <w:sz w:val="32"/>
          <w:szCs w:val="32"/>
        </w:rPr>
        <w:t xml:space="preserve">    </w:t>
      </w:r>
    </w:p>
    <w:p w:rsidR="00696B9C" w:rsidRPr="00172D83" w:rsidRDefault="00696B9C" w:rsidP="00172D83">
      <w:pPr>
        <w:spacing w:line="540" w:lineRule="exact"/>
        <w:ind w:rightChars="-18" w:right="31680" w:firstLineChars="1500" w:firstLine="31680"/>
        <w:rPr>
          <w:rFonts w:ascii="仿宋_GB2312" w:eastAsia="仿宋_GB2312"/>
          <w:color w:val="000000"/>
          <w:sz w:val="32"/>
          <w:szCs w:val="32"/>
        </w:rPr>
      </w:pPr>
      <w:smartTag w:uri="urn:schemas-microsoft-com:office:smarttags" w:element="chsdate">
        <w:smartTagPr>
          <w:attr w:name="IsROCDate" w:val="False"/>
          <w:attr w:name="IsLunarDate" w:val="False"/>
          <w:attr w:name="Day" w:val="21"/>
          <w:attr w:name="Month" w:val="1"/>
          <w:attr w:name="Year" w:val="2020"/>
        </w:smartTagPr>
        <w:r w:rsidRPr="00172D83">
          <w:rPr>
            <w:rFonts w:ascii="仿宋_GB2312" w:eastAsia="仿宋_GB2312"/>
            <w:color w:val="000000"/>
            <w:sz w:val="32"/>
            <w:szCs w:val="32"/>
          </w:rPr>
          <w:t>2020</w:t>
        </w:r>
        <w:r w:rsidRPr="00172D83">
          <w:rPr>
            <w:rFonts w:ascii="仿宋_GB2312" w:eastAsia="仿宋_GB2312" w:hint="eastAsia"/>
            <w:color w:val="000000"/>
            <w:sz w:val="32"/>
            <w:szCs w:val="32"/>
          </w:rPr>
          <w:t>年</w:t>
        </w:r>
        <w:r w:rsidRPr="00172D83">
          <w:rPr>
            <w:rFonts w:ascii="仿宋_GB2312" w:eastAsia="仿宋_GB2312"/>
            <w:color w:val="000000"/>
            <w:sz w:val="32"/>
            <w:szCs w:val="32"/>
          </w:rPr>
          <w:t>1</w:t>
        </w:r>
        <w:r w:rsidRPr="00172D83">
          <w:rPr>
            <w:rFonts w:ascii="仿宋_GB2312" w:eastAsia="仿宋_GB2312" w:hint="eastAsia"/>
            <w:color w:val="000000"/>
            <w:sz w:val="32"/>
            <w:szCs w:val="32"/>
          </w:rPr>
          <w:t>月</w:t>
        </w:r>
        <w:r w:rsidRPr="00172D83">
          <w:rPr>
            <w:rFonts w:ascii="仿宋_GB2312" w:eastAsia="仿宋_GB2312"/>
            <w:color w:val="000000"/>
            <w:sz w:val="32"/>
            <w:szCs w:val="32"/>
          </w:rPr>
          <w:t>21</w:t>
        </w:r>
        <w:r w:rsidRPr="00172D83">
          <w:rPr>
            <w:rFonts w:ascii="仿宋_GB2312" w:eastAsia="仿宋_GB2312" w:hint="eastAsia"/>
            <w:color w:val="000000"/>
            <w:sz w:val="32"/>
            <w:szCs w:val="32"/>
          </w:rPr>
          <w:t>日</w:t>
        </w:r>
      </w:smartTag>
      <w:r w:rsidRPr="00172D83">
        <w:rPr>
          <w:rFonts w:ascii="仿宋_GB2312" w:eastAsia="仿宋_GB2312"/>
          <w:color w:val="000000"/>
          <w:sz w:val="32"/>
          <w:szCs w:val="32"/>
        </w:rPr>
        <w:t xml:space="preserve">  </w:t>
      </w:r>
    </w:p>
    <w:p w:rsidR="00696B9C" w:rsidRPr="00172D83" w:rsidRDefault="00696B9C" w:rsidP="00172D83">
      <w:pPr>
        <w:spacing w:line="540" w:lineRule="exact"/>
        <w:ind w:rightChars="-18" w:right="31680" w:firstLineChars="200" w:firstLine="31680"/>
        <w:rPr>
          <w:rFonts w:ascii="仿宋_GB2312" w:eastAsia="仿宋_GB2312"/>
          <w:color w:val="000000"/>
          <w:spacing w:val="-6"/>
          <w:sz w:val="32"/>
          <w:szCs w:val="32"/>
        </w:rPr>
      </w:pPr>
    </w:p>
    <w:p w:rsidR="00696B9C" w:rsidRPr="00172D83" w:rsidRDefault="00696B9C" w:rsidP="00172D83">
      <w:pPr>
        <w:spacing w:line="540" w:lineRule="exact"/>
        <w:ind w:rightChars="-18" w:right="31680" w:firstLineChars="200" w:firstLine="31680"/>
        <w:rPr>
          <w:rFonts w:ascii="仿宋_GB2312" w:eastAsia="仿宋_GB2312"/>
          <w:color w:val="000000"/>
          <w:spacing w:val="-6"/>
          <w:sz w:val="32"/>
          <w:szCs w:val="32"/>
        </w:rPr>
      </w:pPr>
      <w:r w:rsidRPr="00172D83">
        <w:rPr>
          <w:rFonts w:ascii="仿宋_GB2312" w:eastAsia="仿宋_GB2312" w:hint="eastAsia"/>
          <w:color w:val="000000"/>
          <w:spacing w:val="-6"/>
          <w:sz w:val="32"/>
          <w:szCs w:val="32"/>
        </w:rPr>
        <w:t>（此件</w:t>
      </w:r>
      <w:fldSimple w:instr=" MERGEFIELD  公开属性  \* MERGEFORMAT ">
        <w:r w:rsidRPr="00172D83">
          <w:rPr>
            <w:rFonts w:ascii="仿宋_GB2312" w:eastAsia="仿宋_GB2312" w:hint="eastAsia"/>
            <w:noProof/>
            <w:color w:val="000000"/>
            <w:spacing w:val="-6"/>
            <w:sz w:val="32"/>
            <w:szCs w:val="32"/>
          </w:rPr>
          <w:t>主动公开</w:t>
        </w:r>
      </w:fldSimple>
      <w:r w:rsidRPr="00172D83">
        <w:rPr>
          <w:rFonts w:ascii="仿宋_GB2312" w:eastAsia="仿宋_GB2312" w:hint="eastAsia"/>
          <w:color w:val="000000"/>
          <w:spacing w:val="-6"/>
          <w:sz w:val="32"/>
          <w:szCs w:val="32"/>
        </w:rPr>
        <w:t>）</w:t>
      </w:r>
    </w:p>
    <w:p w:rsidR="00696B9C" w:rsidRPr="00172D83" w:rsidRDefault="00696B9C" w:rsidP="00172D83">
      <w:pPr>
        <w:widowControl/>
        <w:spacing w:line="540" w:lineRule="exact"/>
        <w:jc w:val="left"/>
        <w:rPr>
          <w:rFonts w:ascii="黑体" w:eastAsia="黑体" w:hAnsi="黑体"/>
          <w:sz w:val="32"/>
          <w:szCs w:val="32"/>
          <w:shd w:val="clear" w:color="auto" w:fill="FFFFFF"/>
        </w:rPr>
      </w:pPr>
      <w:r w:rsidRPr="00172D83">
        <w:rPr>
          <w:shd w:val="clear" w:color="auto" w:fill="FFFFFF"/>
        </w:rPr>
        <w:br w:type="page"/>
      </w:r>
      <w:r w:rsidRPr="00172D83">
        <w:rPr>
          <w:rFonts w:ascii="黑体" w:eastAsia="黑体" w:hAnsi="黑体" w:hint="eastAsia"/>
          <w:sz w:val="32"/>
          <w:szCs w:val="32"/>
          <w:shd w:val="clear" w:color="auto" w:fill="FFFFFF"/>
        </w:rPr>
        <w:t>附件</w:t>
      </w:r>
    </w:p>
    <w:p w:rsidR="00696B9C" w:rsidRPr="00172D83" w:rsidRDefault="00696B9C" w:rsidP="00172D83">
      <w:pPr>
        <w:pStyle w:val="NormalWeb"/>
        <w:spacing w:before="0" w:beforeAutospacing="0" w:after="0" w:afterAutospacing="0" w:line="540" w:lineRule="exact"/>
        <w:ind w:firstLine="420"/>
        <w:jc w:val="both"/>
        <w:rPr>
          <w:rFonts w:ascii="仿宋_GB2312" w:eastAsia="仿宋_GB2312" w:hAnsi="Times New Roman" w:cs="Times New Roman"/>
          <w:sz w:val="32"/>
          <w:szCs w:val="32"/>
          <w:shd w:val="clear" w:color="auto" w:fill="FFFFFF"/>
        </w:rPr>
      </w:pPr>
    </w:p>
    <w:p w:rsidR="00696B9C" w:rsidRPr="00172D83" w:rsidRDefault="00696B9C" w:rsidP="00172D83">
      <w:pPr>
        <w:pStyle w:val="NormalWeb"/>
        <w:spacing w:before="0" w:beforeAutospacing="0" w:after="0" w:afterAutospacing="0" w:line="540" w:lineRule="exact"/>
        <w:jc w:val="center"/>
        <w:rPr>
          <w:rFonts w:ascii="方正小标宋简体" w:eastAsia="方正小标宋简体" w:hAnsi="Times New Roman" w:cs="Times New Roman"/>
          <w:bCs/>
          <w:sz w:val="44"/>
          <w:szCs w:val="44"/>
          <w:shd w:val="clear" w:color="auto" w:fill="FFFFFF"/>
        </w:rPr>
      </w:pPr>
      <w:r w:rsidRPr="00172D83">
        <w:rPr>
          <w:rFonts w:ascii="方正小标宋简体" w:eastAsia="方正小标宋简体" w:hAnsi="Times New Roman" w:cs="Times New Roman" w:hint="eastAsia"/>
          <w:bCs/>
          <w:sz w:val="44"/>
          <w:szCs w:val="44"/>
          <w:shd w:val="clear" w:color="auto" w:fill="FFFFFF"/>
        </w:rPr>
        <w:t>泉州市丰泽区第七次全国人口普查</w:t>
      </w:r>
    </w:p>
    <w:p w:rsidR="00696B9C" w:rsidRPr="00172D83" w:rsidRDefault="00696B9C" w:rsidP="00172D83">
      <w:pPr>
        <w:pStyle w:val="NormalWeb"/>
        <w:spacing w:before="0" w:beforeAutospacing="0" w:after="0" w:afterAutospacing="0" w:line="540" w:lineRule="exact"/>
        <w:jc w:val="center"/>
        <w:rPr>
          <w:rFonts w:ascii="方正小标宋简体" w:eastAsia="方正小标宋简体" w:hAnsi="Times New Roman" w:cs="Times New Roman"/>
          <w:bCs/>
          <w:sz w:val="44"/>
          <w:szCs w:val="44"/>
          <w:shd w:val="clear" w:color="auto" w:fill="FFFFFF"/>
        </w:rPr>
      </w:pPr>
      <w:r w:rsidRPr="00172D83">
        <w:rPr>
          <w:rFonts w:ascii="方正小标宋简体" w:eastAsia="方正小标宋简体" w:hAnsi="Times New Roman" w:cs="Times New Roman" w:hint="eastAsia"/>
          <w:bCs/>
          <w:sz w:val="44"/>
          <w:szCs w:val="44"/>
          <w:shd w:val="clear" w:color="auto" w:fill="FFFFFF"/>
        </w:rPr>
        <w:t>领导小组组成人员名单</w:t>
      </w:r>
    </w:p>
    <w:p w:rsidR="00696B9C" w:rsidRPr="00172D83" w:rsidRDefault="00696B9C" w:rsidP="00172D83">
      <w:pPr>
        <w:pStyle w:val="NormalWeb"/>
        <w:spacing w:before="0" w:beforeAutospacing="0" w:after="0" w:afterAutospacing="0" w:line="540" w:lineRule="exact"/>
        <w:ind w:firstLine="420"/>
        <w:jc w:val="center"/>
        <w:rPr>
          <w:rFonts w:ascii="仿宋_GB2312" w:eastAsia="仿宋_GB2312" w:hAnsi="Times New Roman" w:cs="Times New Roman"/>
          <w:bCs/>
          <w:sz w:val="32"/>
          <w:szCs w:val="32"/>
        </w:rPr>
      </w:pPr>
    </w:p>
    <w:p w:rsidR="00696B9C" w:rsidRPr="00172D83" w:rsidRDefault="00696B9C" w:rsidP="00172D83">
      <w:pPr>
        <w:pStyle w:val="NormalWeb"/>
        <w:spacing w:before="0" w:beforeAutospacing="0" w:after="0" w:afterAutospacing="0" w:line="540" w:lineRule="exact"/>
        <w:ind w:firstLine="420"/>
        <w:jc w:val="both"/>
        <w:rPr>
          <w:rFonts w:ascii="仿宋_GB2312" w:eastAsia="仿宋_GB2312" w:hAnsi="Times New Roman" w:cs="Times New Roman"/>
          <w:sz w:val="32"/>
          <w:szCs w:val="32"/>
        </w:rPr>
      </w:pPr>
      <w:r w:rsidRPr="00172D83">
        <w:rPr>
          <w:rFonts w:ascii="仿宋_GB2312" w:eastAsia="仿宋_GB2312" w:hAnsi="Times New Roman" w:cs="Times New Roman" w:hint="eastAsia"/>
          <w:b/>
          <w:sz w:val="32"/>
          <w:szCs w:val="32"/>
          <w:shd w:val="clear" w:color="auto" w:fill="FFFFFF"/>
        </w:rPr>
        <w:t>组</w:t>
      </w:r>
      <w:r w:rsidRPr="00172D83">
        <w:rPr>
          <w:rFonts w:ascii="Times New Roman" w:eastAsia="仿宋_GB2312" w:hAnsi="Times New Roman" w:cs="Times New Roman"/>
          <w:b/>
          <w:spacing w:val="-10"/>
          <w:sz w:val="32"/>
          <w:szCs w:val="32"/>
          <w:shd w:val="clear" w:color="auto" w:fill="FFFFFF"/>
        </w:rPr>
        <w:t> </w:t>
      </w:r>
      <w:r w:rsidRPr="00172D83">
        <w:rPr>
          <w:rFonts w:ascii="仿宋_GB2312" w:eastAsia="仿宋_GB2312" w:hAnsi="Times New Roman" w:cs="Times New Roman"/>
          <w:b/>
          <w:spacing w:val="-10"/>
          <w:sz w:val="32"/>
          <w:szCs w:val="32"/>
          <w:shd w:val="clear" w:color="auto" w:fill="FFFFFF"/>
        </w:rPr>
        <w:t xml:space="preserve">  </w:t>
      </w:r>
      <w:r w:rsidRPr="00172D83">
        <w:rPr>
          <w:rFonts w:ascii="仿宋_GB2312" w:eastAsia="仿宋_GB2312" w:hAnsi="Times New Roman" w:cs="Times New Roman" w:hint="eastAsia"/>
          <w:b/>
          <w:spacing w:val="-10"/>
          <w:sz w:val="32"/>
          <w:szCs w:val="32"/>
          <w:shd w:val="clear" w:color="auto" w:fill="FFFFFF"/>
        </w:rPr>
        <w:t>长：</w:t>
      </w:r>
      <w:r w:rsidRPr="00172D83">
        <w:rPr>
          <w:rFonts w:ascii="仿宋_GB2312" w:eastAsia="仿宋_GB2312" w:hAnsi="Times New Roman" w:cs="Times New Roman" w:hint="eastAsia"/>
          <w:spacing w:val="-10"/>
          <w:sz w:val="32"/>
          <w:szCs w:val="32"/>
          <w:shd w:val="clear" w:color="auto" w:fill="FFFFFF"/>
        </w:rPr>
        <w:t>洪奕蓉</w:t>
      </w:r>
      <w:r w:rsidRPr="00172D83">
        <w:rPr>
          <w:rFonts w:ascii="仿宋_GB2312" w:eastAsia="仿宋_GB2312" w:hAnsi="Times New Roman" w:cs="Times New Roman"/>
          <w:spacing w:val="-10"/>
          <w:sz w:val="32"/>
          <w:szCs w:val="32"/>
          <w:shd w:val="clear" w:color="auto" w:fill="FFFFFF"/>
        </w:rPr>
        <w:t xml:space="preserve"> </w:t>
      </w:r>
      <w:r w:rsidRPr="00172D83">
        <w:rPr>
          <w:rFonts w:ascii="仿宋_GB2312" w:eastAsia="仿宋_GB2312" w:hAnsi="Times New Roman" w:cs="Times New Roman"/>
          <w:sz w:val="32"/>
          <w:szCs w:val="32"/>
        </w:rPr>
        <w:t xml:space="preserve"> </w:t>
      </w:r>
      <w:r w:rsidRPr="00172D83">
        <w:rPr>
          <w:rFonts w:ascii="仿宋_GB2312" w:eastAsia="仿宋_GB2312" w:hAnsi="Times New Roman" w:cs="Times New Roman" w:hint="eastAsia"/>
          <w:sz w:val="32"/>
          <w:szCs w:val="32"/>
        </w:rPr>
        <w:t>区人民政府副区长</w:t>
      </w:r>
      <w:r w:rsidRPr="00172D83">
        <w:rPr>
          <w:rFonts w:ascii="仿宋_GB2312" w:eastAsia="仿宋_GB2312" w:hAnsi="Times New Roman" w:cs="Times New Roman"/>
          <w:sz w:val="32"/>
          <w:szCs w:val="32"/>
        </w:rPr>
        <w:t xml:space="preserve">    </w:t>
      </w:r>
    </w:p>
    <w:p w:rsidR="00696B9C" w:rsidRPr="00172D83" w:rsidRDefault="00696B9C" w:rsidP="00172D83">
      <w:pPr>
        <w:pStyle w:val="NormalWeb"/>
        <w:spacing w:before="0" w:beforeAutospacing="0" w:after="0" w:afterAutospacing="0" w:line="540" w:lineRule="exact"/>
        <w:ind w:firstLine="420"/>
        <w:jc w:val="both"/>
        <w:rPr>
          <w:rFonts w:ascii="仿宋_GB2312" w:eastAsia="仿宋_GB2312" w:hAnsi="Times New Roman" w:cs="Times New Roman"/>
          <w:sz w:val="32"/>
          <w:szCs w:val="32"/>
        </w:rPr>
      </w:pPr>
      <w:r w:rsidRPr="00172D83">
        <w:rPr>
          <w:rFonts w:ascii="仿宋_GB2312" w:eastAsia="仿宋_GB2312" w:hAnsi="Times New Roman" w:cs="Times New Roman" w:hint="eastAsia"/>
          <w:b/>
          <w:sz w:val="32"/>
          <w:szCs w:val="32"/>
          <w:shd w:val="clear" w:color="auto" w:fill="FFFFFF"/>
        </w:rPr>
        <w:t>副</w:t>
      </w:r>
      <w:r w:rsidRPr="00172D83">
        <w:rPr>
          <w:rFonts w:ascii="仿宋_GB2312" w:eastAsia="仿宋_GB2312" w:hAnsi="Times New Roman" w:cs="Times New Roman" w:hint="eastAsia"/>
          <w:b/>
          <w:spacing w:val="-6"/>
          <w:sz w:val="32"/>
          <w:szCs w:val="32"/>
          <w:shd w:val="clear" w:color="auto" w:fill="FFFFFF"/>
        </w:rPr>
        <w:t>组长：</w:t>
      </w:r>
      <w:r w:rsidRPr="00172D83">
        <w:rPr>
          <w:rFonts w:ascii="仿宋_GB2312" w:eastAsia="仿宋_GB2312" w:hAnsi="Times New Roman" w:cs="Times New Roman" w:hint="eastAsia"/>
          <w:sz w:val="32"/>
          <w:szCs w:val="32"/>
          <w:shd w:val="clear" w:color="auto" w:fill="FFFFFF"/>
        </w:rPr>
        <w:t>王俊毅</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区统计局局长</w:t>
      </w:r>
    </w:p>
    <w:p w:rsidR="00696B9C" w:rsidRPr="00172D83" w:rsidRDefault="00696B9C" w:rsidP="00172D83">
      <w:pPr>
        <w:pStyle w:val="NormalWeb"/>
        <w:spacing w:before="0" w:beforeAutospacing="0" w:after="0" w:afterAutospacing="0" w:line="540" w:lineRule="exact"/>
        <w:ind w:firstLineChars="529" w:firstLine="31680"/>
        <w:jc w:val="both"/>
        <w:rPr>
          <w:rFonts w:ascii="仿宋_GB2312" w:eastAsia="仿宋_GB2312" w:hAnsi="Times New Roman" w:cs="Times New Roman"/>
          <w:sz w:val="32"/>
          <w:szCs w:val="32"/>
          <w:shd w:val="clear" w:color="auto" w:fill="FFFFFF"/>
        </w:rPr>
      </w:pPr>
      <w:r w:rsidRPr="00172D83">
        <w:rPr>
          <w:rFonts w:ascii="仿宋_GB2312" w:eastAsia="仿宋_GB2312" w:hAnsi="Times New Roman" w:cs="Times New Roman" w:hint="eastAsia"/>
          <w:sz w:val="32"/>
          <w:szCs w:val="32"/>
          <w:shd w:val="clear" w:color="auto" w:fill="FFFFFF"/>
        </w:rPr>
        <w:t>刘德孟</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区政府办公室党组成员</w:t>
      </w:r>
    </w:p>
    <w:p w:rsidR="00696B9C" w:rsidRPr="00172D83" w:rsidRDefault="00696B9C" w:rsidP="00172D83">
      <w:pPr>
        <w:pStyle w:val="NormalWeb"/>
        <w:spacing w:before="0" w:beforeAutospacing="0" w:after="0" w:afterAutospacing="0" w:line="540" w:lineRule="exact"/>
        <w:ind w:firstLineChars="529"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施庆松</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区发改局副局长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骆华林</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区公安局副局长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黄国金</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区民政局二级主任科员</w:t>
      </w:r>
    </w:p>
    <w:p w:rsidR="00696B9C" w:rsidRPr="00172D83" w:rsidRDefault="00696B9C" w:rsidP="00172D83">
      <w:pPr>
        <w:pStyle w:val="NormalWeb"/>
        <w:spacing w:before="0" w:beforeAutospacing="0" w:after="0" w:afterAutospacing="0" w:line="540" w:lineRule="exact"/>
        <w:ind w:leftChars="530" w:left="31680" w:hangingChars="40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傅志迎</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清源街道办事处科技副主任（区自然资源局科员）</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shd w:val="clear" w:color="auto" w:fill="FFFFFF"/>
        </w:rPr>
      </w:pPr>
      <w:r w:rsidRPr="00172D83">
        <w:rPr>
          <w:rFonts w:ascii="仿宋_GB2312" w:eastAsia="仿宋_GB2312" w:hAnsi="Times New Roman" w:cs="Times New Roman" w:hint="eastAsia"/>
          <w:sz w:val="32"/>
          <w:szCs w:val="32"/>
          <w:shd w:val="clear" w:color="auto" w:fill="FFFFFF"/>
        </w:rPr>
        <w:t>张凯平</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区住建局二级调研员</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林雪婷</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区卫生健康局副局长</w:t>
      </w:r>
    </w:p>
    <w:p w:rsidR="00696B9C" w:rsidRPr="00172D83" w:rsidRDefault="00696B9C" w:rsidP="00172D83">
      <w:pPr>
        <w:pStyle w:val="NormalWeb"/>
        <w:spacing w:before="0" w:beforeAutospacing="0" w:after="0" w:afterAutospacing="0" w:line="540" w:lineRule="exact"/>
        <w:ind w:firstLine="420"/>
        <w:jc w:val="both"/>
        <w:rPr>
          <w:rFonts w:ascii="仿宋_GB2312" w:eastAsia="仿宋_GB2312" w:hAnsi="Times New Roman" w:cs="Times New Roman"/>
          <w:spacing w:val="4"/>
          <w:sz w:val="32"/>
          <w:szCs w:val="32"/>
        </w:rPr>
      </w:pPr>
      <w:r w:rsidRPr="00172D83">
        <w:rPr>
          <w:rFonts w:ascii="仿宋_GB2312" w:eastAsia="仿宋_GB2312" w:hAnsi="Times New Roman" w:cs="Times New Roman" w:hint="eastAsia"/>
          <w:b/>
          <w:sz w:val="32"/>
          <w:szCs w:val="32"/>
          <w:shd w:val="clear" w:color="auto" w:fill="FFFFFF"/>
        </w:rPr>
        <w:t>成</w:t>
      </w:r>
      <w:r w:rsidRPr="00172D83">
        <w:rPr>
          <w:rFonts w:ascii="Times New Roman" w:eastAsia="仿宋_GB2312" w:hAnsi="Times New Roman" w:cs="Times New Roman"/>
          <w:b/>
          <w:spacing w:val="4"/>
          <w:sz w:val="32"/>
          <w:szCs w:val="32"/>
          <w:shd w:val="clear" w:color="auto" w:fill="FFFFFF"/>
        </w:rPr>
        <w:t> </w:t>
      </w:r>
      <w:r w:rsidRPr="00172D83">
        <w:rPr>
          <w:rFonts w:ascii="仿宋_GB2312" w:eastAsia="仿宋_GB2312" w:hAnsi="Times New Roman" w:cs="Times New Roman"/>
          <w:b/>
          <w:spacing w:val="4"/>
          <w:sz w:val="32"/>
          <w:szCs w:val="32"/>
          <w:shd w:val="clear" w:color="auto" w:fill="FFFFFF"/>
        </w:rPr>
        <w:t xml:space="preserve"> </w:t>
      </w:r>
      <w:r w:rsidRPr="00172D83">
        <w:rPr>
          <w:rFonts w:ascii="仿宋_GB2312" w:eastAsia="仿宋_GB2312" w:hAnsi="Times New Roman" w:cs="Times New Roman" w:hint="eastAsia"/>
          <w:b/>
          <w:spacing w:val="4"/>
          <w:sz w:val="32"/>
          <w:szCs w:val="32"/>
          <w:shd w:val="clear" w:color="auto" w:fill="FFFFFF"/>
        </w:rPr>
        <w:t>员：</w:t>
      </w:r>
      <w:r w:rsidRPr="00172D83">
        <w:rPr>
          <w:rFonts w:ascii="仿宋_GB2312" w:eastAsia="仿宋_GB2312" w:hAnsi="Times New Roman" w:cs="Times New Roman" w:hint="eastAsia"/>
          <w:sz w:val="32"/>
          <w:szCs w:val="32"/>
          <w:shd w:val="clear" w:color="auto" w:fill="FFFFFF"/>
        </w:rPr>
        <w:t>郑巍萍</w:t>
      </w:r>
      <w:r w:rsidRPr="00172D83">
        <w:rPr>
          <w:rFonts w:ascii="仿宋_GB2312" w:eastAsia="仿宋_GB2312" w:hAnsi="Times New Roman" w:cs="Times New Roman"/>
          <w:spacing w:val="4"/>
          <w:sz w:val="32"/>
          <w:szCs w:val="32"/>
          <w:shd w:val="clear" w:color="auto" w:fill="FFFFFF"/>
        </w:rPr>
        <w:t xml:space="preserve">  </w:t>
      </w:r>
      <w:r w:rsidRPr="00172D83">
        <w:rPr>
          <w:rFonts w:ascii="仿宋_GB2312" w:eastAsia="仿宋_GB2312" w:hAnsi="Times New Roman" w:cs="Times New Roman" w:hint="eastAsia"/>
          <w:spacing w:val="4"/>
          <w:sz w:val="32"/>
          <w:szCs w:val="32"/>
          <w:shd w:val="clear" w:color="auto" w:fill="FFFFFF"/>
        </w:rPr>
        <w:t>区委宣传部常务副部长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李锵声</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区委台港澳办二级主任科员</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郑德胜</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区教育局副局长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吴明山</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区委统战部（民宗局）四级调研员</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刘丽丽</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区司法局副局长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杜再成</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区财政局二级主任科员</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薛</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建</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区人力资源和社会保障局副局长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苏红红</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区农业农村水利局副局长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shd w:val="clear" w:color="auto" w:fill="FFFFFF"/>
        </w:rPr>
      </w:pPr>
      <w:r w:rsidRPr="00172D83">
        <w:rPr>
          <w:rFonts w:ascii="仿宋_GB2312" w:eastAsia="仿宋_GB2312" w:hAnsi="Times New Roman" w:cs="Times New Roman" w:hint="eastAsia"/>
          <w:sz w:val="32"/>
          <w:szCs w:val="32"/>
          <w:shd w:val="clear" w:color="auto" w:fill="FFFFFF"/>
        </w:rPr>
        <w:t>张峰灿</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区市场监督管理局副局长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徐显光</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区文化体育旅游局副局长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shd w:val="clear" w:color="auto" w:fill="FFFFFF"/>
        </w:rPr>
      </w:pPr>
      <w:r w:rsidRPr="00172D83">
        <w:rPr>
          <w:rFonts w:ascii="仿宋_GB2312" w:eastAsia="仿宋_GB2312" w:hAnsi="Times New Roman" w:cs="Times New Roman" w:hint="eastAsia"/>
          <w:sz w:val="32"/>
          <w:szCs w:val="32"/>
          <w:shd w:val="clear" w:color="auto" w:fill="FFFFFF"/>
        </w:rPr>
        <w:t>刘志云</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区统计局副局长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蔡寿英</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市医保局丰泽分局副局长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shd w:val="clear" w:color="auto" w:fill="FFFFFF"/>
        </w:rPr>
      </w:pPr>
      <w:r w:rsidRPr="00172D83">
        <w:rPr>
          <w:rFonts w:ascii="仿宋_GB2312" w:eastAsia="仿宋_GB2312" w:hAnsi="Times New Roman" w:cs="Times New Roman" w:hint="eastAsia"/>
          <w:sz w:val="32"/>
          <w:szCs w:val="32"/>
          <w:shd w:val="clear" w:color="auto" w:fill="FFFFFF"/>
        </w:rPr>
        <w:t>李</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靖</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区工信科技局副局长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shd w:val="clear" w:color="auto" w:fill="FFFFFF"/>
        </w:rPr>
      </w:pPr>
      <w:r w:rsidRPr="00172D83">
        <w:rPr>
          <w:rFonts w:ascii="仿宋_GB2312" w:eastAsia="仿宋_GB2312" w:hAnsi="Times New Roman" w:cs="Times New Roman" w:hint="eastAsia"/>
          <w:sz w:val="32"/>
          <w:szCs w:val="32"/>
          <w:shd w:val="clear" w:color="auto" w:fill="FFFFFF"/>
        </w:rPr>
        <w:t>童欲晓</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区税务局副局长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卢黎明</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区人武部政工科科长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shd w:val="clear" w:color="auto" w:fill="FFFFFF"/>
        </w:rPr>
      </w:pPr>
      <w:r w:rsidRPr="00172D83">
        <w:rPr>
          <w:rFonts w:ascii="仿宋_GB2312" w:eastAsia="仿宋_GB2312" w:hAnsi="Times New Roman" w:cs="Times New Roman" w:hint="eastAsia"/>
          <w:sz w:val="32"/>
          <w:szCs w:val="32"/>
          <w:shd w:val="clear" w:color="auto" w:fill="FFFFFF"/>
        </w:rPr>
        <w:t>傅军岩</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武警一大队大队长</w:t>
      </w:r>
    </w:p>
    <w:p w:rsidR="00696B9C" w:rsidRPr="00172D83" w:rsidRDefault="00696B9C" w:rsidP="00172D83">
      <w:pPr>
        <w:pStyle w:val="NormalWeb"/>
        <w:spacing w:before="0" w:beforeAutospacing="0" w:after="0" w:afterAutospacing="0" w:line="540" w:lineRule="exact"/>
        <w:ind w:firstLineChars="530" w:firstLine="31680"/>
        <w:jc w:val="both"/>
        <w:rPr>
          <w:rFonts w:ascii="仿宋_GB2312" w:eastAsia="仿宋_GB2312" w:hAnsi="Times New Roman" w:cs="Times New Roman"/>
          <w:sz w:val="32"/>
          <w:szCs w:val="32"/>
        </w:rPr>
      </w:pPr>
      <w:r w:rsidRPr="00172D83">
        <w:rPr>
          <w:rFonts w:ascii="仿宋_GB2312" w:eastAsia="仿宋_GB2312" w:hAnsi="Times New Roman" w:cs="Times New Roman" w:hint="eastAsia"/>
          <w:sz w:val="32"/>
          <w:szCs w:val="32"/>
          <w:shd w:val="clear" w:color="auto" w:fill="FFFFFF"/>
        </w:rPr>
        <w:t>陈去非</w:t>
      </w:r>
      <w:r w:rsidRPr="00172D83">
        <w:rPr>
          <w:rFonts w:ascii="仿宋_GB2312" w:eastAsia="仿宋_GB2312" w:hAnsi="Times New Roman" w:cs="Times New Roman"/>
          <w:sz w:val="32"/>
          <w:szCs w:val="32"/>
          <w:shd w:val="clear" w:color="auto" w:fill="FFFFFF"/>
        </w:rPr>
        <w:t xml:space="preserve">  </w:t>
      </w:r>
      <w:r w:rsidRPr="00172D83">
        <w:rPr>
          <w:rFonts w:ascii="仿宋_GB2312" w:eastAsia="仿宋_GB2312" w:hAnsi="Times New Roman" w:cs="Times New Roman" w:hint="eastAsia"/>
          <w:sz w:val="32"/>
          <w:szCs w:val="32"/>
          <w:shd w:val="clear" w:color="auto" w:fill="FFFFFF"/>
        </w:rPr>
        <w:t>区消防救援大队大队长</w:t>
      </w:r>
    </w:p>
    <w:p w:rsidR="00696B9C" w:rsidRPr="00172D83" w:rsidRDefault="00696B9C" w:rsidP="00172D83">
      <w:pPr>
        <w:pStyle w:val="NormalWeb"/>
        <w:spacing w:before="0" w:beforeAutospacing="0" w:after="0" w:afterAutospacing="0" w:line="540" w:lineRule="exact"/>
        <w:ind w:firstLineChars="200" w:firstLine="31680"/>
        <w:jc w:val="both"/>
        <w:rPr>
          <w:rFonts w:ascii="仿宋_GB2312" w:eastAsia="仿宋_GB2312" w:hAnsi="Times New Roman" w:cs="Times New Roman"/>
          <w:sz w:val="32"/>
          <w:szCs w:val="32"/>
          <w:shd w:val="clear" w:color="auto" w:fill="FFFFFF"/>
        </w:rPr>
      </w:pPr>
      <w:r w:rsidRPr="00172D83">
        <w:rPr>
          <w:rFonts w:ascii="仿宋_GB2312" w:eastAsia="仿宋_GB2312" w:hAnsi="Times New Roman" w:cs="Times New Roman" w:hint="eastAsia"/>
          <w:sz w:val="32"/>
          <w:szCs w:val="32"/>
          <w:shd w:val="clear" w:color="auto" w:fill="FFFFFF"/>
        </w:rPr>
        <w:t>办公室主任由区统计局副局长刘志云兼任。根据工作需要，从区统计、公安、卫健、教育、民政等部门抽调相关人员到办公室工作。领导小组成员单位要按照各自职责协调落实相关工作。领导小组成员因工作变动需要调整的，由各单位自行调整，并报领导小组备案，不再另行发文。</w:t>
      </w: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z w:val="32"/>
          <w:szCs w:val="32"/>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pStyle w:val="NormalWeb"/>
        <w:pBdr>
          <w:bottom w:val="single" w:sz="6" w:space="1" w:color="auto"/>
        </w:pBdr>
        <w:spacing w:beforeAutospacing="0" w:afterAutospacing="0"/>
        <w:ind w:firstLineChars="200" w:firstLine="31680"/>
        <w:jc w:val="both"/>
        <w:rPr>
          <w:rFonts w:ascii="仿宋_GB2312" w:eastAsia="仿宋_GB2312" w:hAnsi="Times New Roman"/>
          <w:shd w:val="clear" w:color="auto" w:fill="FFFFFF"/>
        </w:rPr>
      </w:pPr>
    </w:p>
    <w:p w:rsidR="00696B9C" w:rsidRPr="00172D83" w:rsidRDefault="00696B9C" w:rsidP="00172D83">
      <w:pPr>
        <w:ind w:leftChars="44" w:left="31680" w:hangingChars="250" w:firstLine="31680"/>
        <w:rPr>
          <w:rFonts w:ascii="仿宋_GB2312" w:eastAsia="仿宋_GB2312"/>
          <w:sz w:val="24"/>
        </w:rPr>
      </w:pPr>
      <w:r w:rsidRPr="00172D83">
        <w:rPr>
          <w:rFonts w:ascii="仿宋_GB2312" w:eastAsia="仿宋_GB2312" w:hint="eastAsia"/>
          <w:sz w:val="24"/>
        </w:rPr>
        <w:t>抄送：区委办公室、区委各部门，各人民团体。</w:t>
      </w:r>
    </w:p>
    <w:p w:rsidR="00696B9C" w:rsidRPr="00172D83" w:rsidRDefault="00696B9C" w:rsidP="00172D83">
      <w:pPr>
        <w:ind w:firstLineChars="350" w:firstLine="31680"/>
        <w:rPr>
          <w:rFonts w:ascii="仿宋_GB2312" w:eastAsia="仿宋_GB2312"/>
          <w:sz w:val="24"/>
        </w:rPr>
      </w:pPr>
      <w:r w:rsidRPr="00172D83">
        <w:rPr>
          <w:rFonts w:ascii="仿宋_GB2312" w:eastAsia="仿宋_GB2312" w:hint="eastAsia"/>
          <w:sz w:val="24"/>
        </w:rPr>
        <w:t>区人大办，区政协办，区法院，区检察院。</w:t>
      </w:r>
    </w:p>
    <w:p w:rsidR="00696B9C" w:rsidRPr="00172D83" w:rsidRDefault="00696B9C" w:rsidP="00172D83">
      <w:pPr>
        <w:pBdr>
          <w:top w:val="single" w:sz="6" w:space="1" w:color="auto"/>
          <w:bottom w:val="single" w:sz="6" w:space="1" w:color="auto"/>
        </w:pBdr>
        <w:ind w:firstLineChars="50" w:firstLine="31680"/>
        <w:rPr>
          <w:rFonts w:ascii="仿宋_GB2312" w:eastAsia="仿宋_GB2312"/>
          <w:sz w:val="24"/>
        </w:rPr>
      </w:pPr>
      <w:r w:rsidRPr="00172D83">
        <w:rPr>
          <w:rFonts w:ascii="仿宋_GB2312" w:eastAsia="仿宋_GB2312" w:hint="eastAsia"/>
          <w:sz w:val="24"/>
        </w:rPr>
        <w:t>泉州市丰泽区人民政府办公室</w:t>
      </w:r>
      <w:r w:rsidRPr="00172D83">
        <w:rPr>
          <w:rFonts w:ascii="仿宋_GB2312" w:eastAsia="仿宋_GB2312"/>
          <w:sz w:val="24"/>
        </w:rPr>
        <w:t xml:space="preserve">            2020</w:t>
      </w:r>
      <w:r w:rsidRPr="00172D83">
        <w:rPr>
          <w:rFonts w:ascii="仿宋_GB2312" w:eastAsia="仿宋_GB2312" w:hint="eastAsia"/>
          <w:sz w:val="24"/>
        </w:rPr>
        <w:t>年</w:t>
      </w:r>
      <w:r w:rsidRPr="00172D83">
        <w:rPr>
          <w:rFonts w:ascii="仿宋_GB2312" w:eastAsia="仿宋_GB2312"/>
          <w:sz w:val="24"/>
        </w:rPr>
        <w:t>1</w:t>
      </w:r>
      <w:r w:rsidRPr="00172D83">
        <w:rPr>
          <w:rFonts w:ascii="仿宋_GB2312" w:eastAsia="仿宋_GB2312" w:hint="eastAsia"/>
          <w:sz w:val="24"/>
        </w:rPr>
        <w:t>月</w:t>
      </w:r>
      <w:r w:rsidRPr="00172D83">
        <w:rPr>
          <w:rFonts w:ascii="仿宋_GB2312" w:eastAsia="仿宋_GB2312"/>
          <w:sz w:val="24"/>
        </w:rPr>
        <w:t>21</w:t>
      </w:r>
      <w:r w:rsidRPr="00172D83">
        <w:rPr>
          <w:rFonts w:ascii="仿宋_GB2312" w:eastAsia="仿宋_GB2312" w:hint="eastAsia"/>
          <w:sz w:val="24"/>
        </w:rPr>
        <w:t>日印发</w:t>
      </w:r>
    </w:p>
    <w:p w:rsidR="00696B9C" w:rsidRDefault="00696B9C">
      <w:pPr>
        <w:spacing w:line="540" w:lineRule="exact"/>
        <w:ind w:left="629"/>
        <w:jc w:val="left"/>
        <w:rPr>
          <w:rFonts w:ascii="仿宋_GB2312" w:eastAsia="仿宋_GB2312"/>
          <w:color w:val="000000"/>
          <w:sz w:val="32"/>
          <w:szCs w:val="32"/>
        </w:rPr>
      </w:pPr>
    </w:p>
    <w:tbl>
      <w:tblPr>
        <w:tblpPr w:leftFromText="180" w:rightFromText="180" w:vertAnchor="page" w:horzAnchor="margin" w:tblpY="14423"/>
        <w:tblW w:w="9286" w:type="dxa"/>
        <w:tblBorders>
          <w:top w:val="single" w:sz="4" w:space="0" w:color="auto"/>
          <w:bottom w:val="single" w:sz="4" w:space="0" w:color="auto"/>
          <w:insideH w:val="single" w:sz="4" w:space="0" w:color="auto"/>
          <w:insideV w:val="single" w:sz="4" w:space="0" w:color="auto"/>
        </w:tblBorders>
        <w:tblLayout w:type="fixed"/>
        <w:tblLook w:val="00A0"/>
      </w:tblPr>
      <w:tblGrid>
        <w:gridCol w:w="9286"/>
      </w:tblGrid>
      <w:tr w:rsidR="00696B9C" w:rsidTr="00172D83">
        <w:tc>
          <w:tcPr>
            <w:tcW w:w="9286" w:type="dxa"/>
          </w:tcPr>
          <w:p w:rsidR="00696B9C" w:rsidRDefault="00696B9C" w:rsidP="00696B9C">
            <w:pPr>
              <w:spacing w:line="400" w:lineRule="exact"/>
              <w:ind w:firstLineChars="50" w:firstLine="31680"/>
              <w:rPr>
                <w:rFonts w:ascii="仿宋_GB2312" w:eastAsia="仿宋_GB2312"/>
                <w:color w:val="000000"/>
                <w:sz w:val="28"/>
                <w:szCs w:val="28"/>
              </w:rPr>
            </w:pPr>
            <w:r>
              <w:rPr>
                <w:rFonts w:ascii="仿宋_GB2312" w:eastAsia="仿宋_GB2312" w:hint="eastAsia"/>
                <w:color w:val="000000"/>
                <w:sz w:val="28"/>
                <w:szCs w:val="28"/>
              </w:rPr>
              <w:t>丰泽区人民政府泉秀街道办事处</w:t>
            </w:r>
            <w:r>
              <w:rPr>
                <w:rFonts w:ascii="仿宋_GB2312" w:eastAsia="仿宋_GB2312"/>
                <w:color w:val="000000"/>
                <w:sz w:val="28"/>
                <w:szCs w:val="28"/>
              </w:rPr>
              <w:t xml:space="preserve">                2020</w:t>
            </w:r>
            <w:r>
              <w:rPr>
                <w:rFonts w:ascii="仿宋_GB2312" w:eastAsia="仿宋_GB2312" w:hint="eastAsia"/>
                <w:color w:val="000000"/>
                <w:sz w:val="28"/>
                <w:szCs w:val="28"/>
              </w:rPr>
              <w:t>年</w:t>
            </w:r>
            <w:r>
              <w:rPr>
                <w:rFonts w:ascii="仿宋_GB2312" w:eastAsia="仿宋_GB2312"/>
                <w:color w:val="000000"/>
                <w:sz w:val="28"/>
                <w:szCs w:val="28"/>
              </w:rPr>
              <w:t>3</w:t>
            </w:r>
            <w:r>
              <w:rPr>
                <w:rFonts w:ascii="仿宋_GB2312" w:eastAsia="仿宋_GB2312" w:hint="eastAsia"/>
                <w:color w:val="000000"/>
                <w:sz w:val="28"/>
                <w:szCs w:val="28"/>
              </w:rPr>
              <w:t>月</w:t>
            </w:r>
            <w:r>
              <w:rPr>
                <w:rFonts w:ascii="仿宋_GB2312" w:eastAsia="仿宋_GB2312"/>
                <w:color w:val="000000"/>
                <w:sz w:val="28"/>
                <w:szCs w:val="28"/>
              </w:rPr>
              <w:t>12</w:t>
            </w:r>
            <w:r>
              <w:rPr>
                <w:rFonts w:ascii="仿宋_GB2312" w:eastAsia="仿宋_GB2312" w:hint="eastAsia"/>
                <w:color w:val="000000"/>
                <w:sz w:val="28"/>
                <w:szCs w:val="28"/>
              </w:rPr>
              <w:t>日印发</w:t>
            </w:r>
          </w:p>
        </w:tc>
      </w:tr>
    </w:tbl>
    <w:p w:rsidR="00696B9C" w:rsidRDefault="00696B9C">
      <w:pPr>
        <w:spacing w:line="540" w:lineRule="exact"/>
        <w:ind w:left="629"/>
        <w:jc w:val="left"/>
        <w:rPr>
          <w:rFonts w:ascii="仿宋_GB2312" w:eastAsia="仿宋_GB2312"/>
          <w:color w:val="000000"/>
          <w:sz w:val="32"/>
          <w:szCs w:val="32"/>
        </w:rPr>
      </w:pPr>
    </w:p>
    <w:sectPr w:rsidR="00696B9C" w:rsidSect="00C45857">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720"/>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B9C" w:rsidRDefault="00696B9C" w:rsidP="00C45857">
      <w:r>
        <w:separator/>
      </w:r>
    </w:p>
  </w:endnote>
  <w:endnote w:type="continuationSeparator" w:id="0">
    <w:p w:rsidR="00696B9C" w:rsidRDefault="00696B9C" w:rsidP="00C45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9C" w:rsidRDefault="00696B9C">
    <w:pPr>
      <w:pStyle w:val="Footer"/>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172D83">
      <w:rPr>
        <w:noProof/>
        <w:sz w:val="28"/>
        <w:szCs w:val="28"/>
        <w:lang w:val="zh-CN"/>
      </w:rPr>
      <w:t>2</w:t>
    </w:r>
    <w:r>
      <w:rPr>
        <w:sz w:val="28"/>
        <w:szCs w:val="28"/>
      </w:rPr>
      <w:fldChar w:fldCharType="end"/>
    </w:r>
    <w:r>
      <w:rPr>
        <w:sz w:val="28"/>
        <w:szCs w:val="28"/>
      </w:rPr>
      <w:t>—</w:t>
    </w:r>
  </w:p>
  <w:p w:rsidR="00696B9C" w:rsidRDefault="00696B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9C" w:rsidRDefault="00696B9C">
    <w:pPr>
      <w:pStyle w:val="Footer"/>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172D83">
      <w:rPr>
        <w:noProof/>
        <w:sz w:val="28"/>
        <w:szCs w:val="28"/>
        <w:lang w:val="zh-CN"/>
      </w:rPr>
      <w:t>9</w:t>
    </w:r>
    <w:r>
      <w:rPr>
        <w:sz w:val="28"/>
        <w:szCs w:val="28"/>
      </w:rPr>
      <w:fldChar w:fldCharType="end"/>
    </w:r>
    <w:r>
      <w:rPr>
        <w:sz w:val="28"/>
        <w:szCs w:val="28"/>
      </w:rPr>
      <w:t>—</w:t>
    </w:r>
  </w:p>
  <w:p w:rsidR="00696B9C" w:rsidRDefault="00696B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9C" w:rsidRDefault="00696B9C">
    <w:pPr>
      <w:pStyle w:val="Footer"/>
    </w:pPr>
  </w:p>
  <w:p w:rsidR="00696B9C" w:rsidRDefault="00696B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B9C" w:rsidRDefault="00696B9C" w:rsidP="00C45857">
      <w:r>
        <w:separator/>
      </w:r>
    </w:p>
  </w:footnote>
  <w:footnote w:type="continuationSeparator" w:id="0">
    <w:p w:rsidR="00696B9C" w:rsidRDefault="00696B9C" w:rsidP="00C45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9C" w:rsidRDefault="00696B9C">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9C" w:rsidRDefault="00696B9C" w:rsidP="00CA6FD6">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9C" w:rsidRDefault="00696B9C">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120B"/>
    <w:rsid w:val="00012F3A"/>
    <w:rsid w:val="00022CEF"/>
    <w:rsid w:val="00031614"/>
    <w:rsid w:val="00037C28"/>
    <w:rsid w:val="00041A45"/>
    <w:rsid w:val="00044ABC"/>
    <w:rsid w:val="00056582"/>
    <w:rsid w:val="00081353"/>
    <w:rsid w:val="000A5A92"/>
    <w:rsid w:val="000C08DD"/>
    <w:rsid w:val="000C29D2"/>
    <w:rsid w:val="000C2B00"/>
    <w:rsid w:val="000C464A"/>
    <w:rsid w:val="000C55BF"/>
    <w:rsid w:val="000C61AC"/>
    <w:rsid w:val="000D0030"/>
    <w:rsid w:val="000E1FC8"/>
    <w:rsid w:val="000F47F7"/>
    <w:rsid w:val="001019A8"/>
    <w:rsid w:val="001100C4"/>
    <w:rsid w:val="001144A2"/>
    <w:rsid w:val="00117FF3"/>
    <w:rsid w:val="00134416"/>
    <w:rsid w:val="0014369A"/>
    <w:rsid w:val="001716F2"/>
    <w:rsid w:val="001718EB"/>
    <w:rsid w:val="00172A27"/>
    <w:rsid w:val="00172D83"/>
    <w:rsid w:val="0018287A"/>
    <w:rsid w:val="00197488"/>
    <w:rsid w:val="001C0CE0"/>
    <w:rsid w:val="001C1C27"/>
    <w:rsid w:val="001E2AA7"/>
    <w:rsid w:val="001F172D"/>
    <w:rsid w:val="001F5C73"/>
    <w:rsid w:val="002202D2"/>
    <w:rsid w:val="002346C4"/>
    <w:rsid w:val="00245CAB"/>
    <w:rsid w:val="00254559"/>
    <w:rsid w:val="00257D0A"/>
    <w:rsid w:val="002817EE"/>
    <w:rsid w:val="002828BA"/>
    <w:rsid w:val="002841A2"/>
    <w:rsid w:val="00292B0E"/>
    <w:rsid w:val="002A67C3"/>
    <w:rsid w:val="002D0D17"/>
    <w:rsid w:val="002D4B42"/>
    <w:rsid w:val="002F7356"/>
    <w:rsid w:val="0030553F"/>
    <w:rsid w:val="00306D4F"/>
    <w:rsid w:val="0031551B"/>
    <w:rsid w:val="00317FF6"/>
    <w:rsid w:val="00353B04"/>
    <w:rsid w:val="00362879"/>
    <w:rsid w:val="00373E82"/>
    <w:rsid w:val="00381816"/>
    <w:rsid w:val="00383C94"/>
    <w:rsid w:val="00384D1D"/>
    <w:rsid w:val="003909C9"/>
    <w:rsid w:val="003920C1"/>
    <w:rsid w:val="003B1448"/>
    <w:rsid w:val="003C6B60"/>
    <w:rsid w:val="003D13DF"/>
    <w:rsid w:val="003D194E"/>
    <w:rsid w:val="003D2859"/>
    <w:rsid w:val="004025A7"/>
    <w:rsid w:val="00405B38"/>
    <w:rsid w:val="0042038C"/>
    <w:rsid w:val="004241AF"/>
    <w:rsid w:val="004348AD"/>
    <w:rsid w:val="0044058A"/>
    <w:rsid w:val="00453B53"/>
    <w:rsid w:val="00460000"/>
    <w:rsid w:val="00472E9D"/>
    <w:rsid w:val="00475802"/>
    <w:rsid w:val="00486268"/>
    <w:rsid w:val="004878CD"/>
    <w:rsid w:val="004924C7"/>
    <w:rsid w:val="004F0ECA"/>
    <w:rsid w:val="004F0F39"/>
    <w:rsid w:val="00504B50"/>
    <w:rsid w:val="0050734A"/>
    <w:rsid w:val="00510FC5"/>
    <w:rsid w:val="005337E6"/>
    <w:rsid w:val="005461AE"/>
    <w:rsid w:val="0055775C"/>
    <w:rsid w:val="00561752"/>
    <w:rsid w:val="005753F5"/>
    <w:rsid w:val="00580E80"/>
    <w:rsid w:val="005846DD"/>
    <w:rsid w:val="00591002"/>
    <w:rsid w:val="005A04A3"/>
    <w:rsid w:val="005B2862"/>
    <w:rsid w:val="005B3D18"/>
    <w:rsid w:val="005C4C94"/>
    <w:rsid w:val="005D1117"/>
    <w:rsid w:val="005E4DC4"/>
    <w:rsid w:val="005F294E"/>
    <w:rsid w:val="006063AF"/>
    <w:rsid w:val="006173B6"/>
    <w:rsid w:val="00621D88"/>
    <w:rsid w:val="00661B98"/>
    <w:rsid w:val="00666DB8"/>
    <w:rsid w:val="00696B9C"/>
    <w:rsid w:val="006A1473"/>
    <w:rsid w:val="006A1EA8"/>
    <w:rsid w:val="006A2B87"/>
    <w:rsid w:val="006C02A1"/>
    <w:rsid w:val="006D7611"/>
    <w:rsid w:val="006E2A6D"/>
    <w:rsid w:val="006E2E2A"/>
    <w:rsid w:val="006E5F8C"/>
    <w:rsid w:val="006F6F9F"/>
    <w:rsid w:val="00705450"/>
    <w:rsid w:val="0070551D"/>
    <w:rsid w:val="00714756"/>
    <w:rsid w:val="007171C0"/>
    <w:rsid w:val="00733664"/>
    <w:rsid w:val="00733FA6"/>
    <w:rsid w:val="00734173"/>
    <w:rsid w:val="00734837"/>
    <w:rsid w:val="0073506A"/>
    <w:rsid w:val="00735448"/>
    <w:rsid w:val="00740D4C"/>
    <w:rsid w:val="00771678"/>
    <w:rsid w:val="007730EA"/>
    <w:rsid w:val="00791AD0"/>
    <w:rsid w:val="00794DD5"/>
    <w:rsid w:val="00795E00"/>
    <w:rsid w:val="00795EF0"/>
    <w:rsid w:val="007B6B51"/>
    <w:rsid w:val="007B7BEF"/>
    <w:rsid w:val="007C4B5E"/>
    <w:rsid w:val="007D7E12"/>
    <w:rsid w:val="007E3B55"/>
    <w:rsid w:val="007E6033"/>
    <w:rsid w:val="007F742E"/>
    <w:rsid w:val="00814801"/>
    <w:rsid w:val="00824B20"/>
    <w:rsid w:val="00827F5C"/>
    <w:rsid w:val="008619F7"/>
    <w:rsid w:val="008639BB"/>
    <w:rsid w:val="0088394D"/>
    <w:rsid w:val="008846CD"/>
    <w:rsid w:val="00890B95"/>
    <w:rsid w:val="00896B72"/>
    <w:rsid w:val="008A2ADE"/>
    <w:rsid w:val="008A31E0"/>
    <w:rsid w:val="008A6181"/>
    <w:rsid w:val="008C04BD"/>
    <w:rsid w:val="008E4C24"/>
    <w:rsid w:val="008F09C6"/>
    <w:rsid w:val="008F5F63"/>
    <w:rsid w:val="008F680D"/>
    <w:rsid w:val="00902B1E"/>
    <w:rsid w:val="00903A44"/>
    <w:rsid w:val="009070D4"/>
    <w:rsid w:val="00913A20"/>
    <w:rsid w:val="00930D92"/>
    <w:rsid w:val="009359D9"/>
    <w:rsid w:val="00942269"/>
    <w:rsid w:val="009476F3"/>
    <w:rsid w:val="00947C15"/>
    <w:rsid w:val="00956CFB"/>
    <w:rsid w:val="00965E4C"/>
    <w:rsid w:val="0097703D"/>
    <w:rsid w:val="0098009D"/>
    <w:rsid w:val="009946FA"/>
    <w:rsid w:val="009A1FBC"/>
    <w:rsid w:val="009B0B07"/>
    <w:rsid w:val="009C7B6C"/>
    <w:rsid w:val="009E2599"/>
    <w:rsid w:val="00A10779"/>
    <w:rsid w:val="00A136FA"/>
    <w:rsid w:val="00A24068"/>
    <w:rsid w:val="00A26B3E"/>
    <w:rsid w:val="00A40357"/>
    <w:rsid w:val="00A42462"/>
    <w:rsid w:val="00A535EF"/>
    <w:rsid w:val="00A60AB5"/>
    <w:rsid w:val="00A63598"/>
    <w:rsid w:val="00A80925"/>
    <w:rsid w:val="00A83F57"/>
    <w:rsid w:val="00A90CBC"/>
    <w:rsid w:val="00A971B3"/>
    <w:rsid w:val="00AB0DF0"/>
    <w:rsid w:val="00AC5E6E"/>
    <w:rsid w:val="00B0184A"/>
    <w:rsid w:val="00B17078"/>
    <w:rsid w:val="00B239A3"/>
    <w:rsid w:val="00B34AC2"/>
    <w:rsid w:val="00B5702E"/>
    <w:rsid w:val="00B70261"/>
    <w:rsid w:val="00B81463"/>
    <w:rsid w:val="00BA1026"/>
    <w:rsid w:val="00BE2A3F"/>
    <w:rsid w:val="00BF1F4B"/>
    <w:rsid w:val="00BF3573"/>
    <w:rsid w:val="00BF387B"/>
    <w:rsid w:val="00BF5AB8"/>
    <w:rsid w:val="00BF7D5A"/>
    <w:rsid w:val="00C00934"/>
    <w:rsid w:val="00C02AFA"/>
    <w:rsid w:val="00C059F9"/>
    <w:rsid w:val="00C06165"/>
    <w:rsid w:val="00C162D3"/>
    <w:rsid w:val="00C2004E"/>
    <w:rsid w:val="00C42843"/>
    <w:rsid w:val="00C45857"/>
    <w:rsid w:val="00C51F44"/>
    <w:rsid w:val="00C57819"/>
    <w:rsid w:val="00C613E2"/>
    <w:rsid w:val="00C67166"/>
    <w:rsid w:val="00C70AB9"/>
    <w:rsid w:val="00C71314"/>
    <w:rsid w:val="00C72CCB"/>
    <w:rsid w:val="00CA0AE7"/>
    <w:rsid w:val="00CA6FD6"/>
    <w:rsid w:val="00CB489F"/>
    <w:rsid w:val="00CC2D0B"/>
    <w:rsid w:val="00CD734B"/>
    <w:rsid w:val="00CE1059"/>
    <w:rsid w:val="00CE29C4"/>
    <w:rsid w:val="00CF1700"/>
    <w:rsid w:val="00CF6DA2"/>
    <w:rsid w:val="00D300DC"/>
    <w:rsid w:val="00D3689F"/>
    <w:rsid w:val="00D44C29"/>
    <w:rsid w:val="00D47055"/>
    <w:rsid w:val="00D710D2"/>
    <w:rsid w:val="00D73773"/>
    <w:rsid w:val="00D76CDF"/>
    <w:rsid w:val="00D8030C"/>
    <w:rsid w:val="00D90C5F"/>
    <w:rsid w:val="00D913A2"/>
    <w:rsid w:val="00D95B2A"/>
    <w:rsid w:val="00DA0338"/>
    <w:rsid w:val="00DA0A0C"/>
    <w:rsid w:val="00DA22CA"/>
    <w:rsid w:val="00DB703B"/>
    <w:rsid w:val="00DB722F"/>
    <w:rsid w:val="00DC4F28"/>
    <w:rsid w:val="00DC5B8B"/>
    <w:rsid w:val="00DC62D0"/>
    <w:rsid w:val="00DC7029"/>
    <w:rsid w:val="00DC7815"/>
    <w:rsid w:val="00DD287D"/>
    <w:rsid w:val="00E04140"/>
    <w:rsid w:val="00E17FC5"/>
    <w:rsid w:val="00E34759"/>
    <w:rsid w:val="00E42A1C"/>
    <w:rsid w:val="00E55D8C"/>
    <w:rsid w:val="00E5707E"/>
    <w:rsid w:val="00E57222"/>
    <w:rsid w:val="00E61E4E"/>
    <w:rsid w:val="00E77268"/>
    <w:rsid w:val="00E87FE6"/>
    <w:rsid w:val="00E919B5"/>
    <w:rsid w:val="00EB12AC"/>
    <w:rsid w:val="00EB203F"/>
    <w:rsid w:val="00ED0AE1"/>
    <w:rsid w:val="00EE1907"/>
    <w:rsid w:val="00EF21D1"/>
    <w:rsid w:val="00EF633F"/>
    <w:rsid w:val="00F029B5"/>
    <w:rsid w:val="00F04B15"/>
    <w:rsid w:val="00F25ABA"/>
    <w:rsid w:val="00F421BE"/>
    <w:rsid w:val="00F43631"/>
    <w:rsid w:val="00F55452"/>
    <w:rsid w:val="00F63706"/>
    <w:rsid w:val="00F67488"/>
    <w:rsid w:val="00F74847"/>
    <w:rsid w:val="00F80E58"/>
    <w:rsid w:val="00F821E4"/>
    <w:rsid w:val="00F85993"/>
    <w:rsid w:val="00F87F43"/>
    <w:rsid w:val="00F928C1"/>
    <w:rsid w:val="00F929EE"/>
    <w:rsid w:val="00FB20D2"/>
    <w:rsid w:val="00FC1196"/>
    <w:rsid w:val="00FD6F1B"/>
    <w:rsid w:val="00FF0694"/>
    <w:rsid w:val="00FF1DA6"/>
    <w:rsid w:val="048D3C85"/>
    <w:rsid w:val="07B42F31"/>
    <w:rsid w:val="084B3BE4"/>
    <w:rsid w:val="095056FC"/>
    <w:rsid w:val="09511A59"/>
    <w:rsid w:val="0AAC10FD"/>
    <w:rsid w:val="0AED4C65"/>
    <w:rsid w:val="0C7F638D"/>
    <w:rsid w:val="0DF04F6A"/>
    <w:rsid w:val="0E456C42"/>
    <w:rsid w:val="0E7D3C55"/>
    <w:rsid w:val="0EC2148A"/>
    <w:rsid w:val="0EFF5127"/>
    <w:rsid w:val="0F61774B"/>
    <w:rsid w:val="12D0036B"/>
    <w:rsid w:val="13935EAB"/>
    <w:rsid w:val="14F5446D"/>
    <w:rsid w:val="1696199B"/>
    <w:rsid w:val="16F419B4"/>
    <w:rsid w:val="192839B5"/>
    <w:rsid w:val="1DCA77EF"/>
    <w:rsid w:val="1F4C6780"/>
    <w:rsid w:val="20D94EF4"/>
    <w:rsid w:val="211F12AE"/>
    <w:rsid w:val="286463E6"/>
    <w:rsid w:val="28E940C9"/>
    <w:rsid w:val="29275693"/>
    <w:rsid w:val="29561734"/>
    <w:rsid w:val="297E3C7F"/>
    <w:rsid w:val="2AD908DC"/>
    <w:rsid w:val="2B0A0276"/>
    <w:rsid w:val="2F3D025D"/>
    <w:rsid w:val="2FC562AC"/>
    <w:rsid w:val="3424001A"/>
    <w:rsid w:val="354422EF"/>
    <w:rsid w:val="356928AF"/>
    <w:rsid w:val="38AC7189"/>
    <w:rsid w:val="390B5A5B"/>
    <w:rsid w:val="3A6A3A15"/>
    <w:rsid w:val="3E472C25"/>
    <w:rsid w:val="41B051C0"/>
    <w:rsid w:val="4221770A"/>
    <w:rsid w:val="45E66B3C"/>
    <w:rsid w:val="48A945F9"/>
    <w:rsid w:val="49E0092E"/>
    <w:rsid w:val="4A4A2C39"/>
    <w:rsid w:val="4AE155EA"/>
    <w:rsid w:val="4B552AA6"/>
    <w:rsid w:val="4C201050"/>
    <w:rsid w:val="4FA871BC"/>
    <w:rsid w:val="504925C9"/>
    <w:rsid w:val="50516BA0"/>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60A2875"/>
    <w:rsid w:val="69882699"/>
    <w:rsid w:val="69AE3CF0"/>
    <w:rsid w:val="6A736F31"/>
    <w:rsid w:val="6A8A1E2C"/>
    <w:rsid w:val="6BF07722"/>
    <w:rsid w:val="6C662BE4"/>
    <w:rsid w:val="6DA170E8"/>
    <w:rsid w:val="6E4F60A1"/>
    <w:rsid w:val="70A254D7"/>
    <w:rsid w:val="718F6CC7"/>
    <w:rsid w:val="73854316"/>
    <w:rsid w:val="74F72EF3"/>
    <w:rsid w:val="77F44B8E"/>
    <w:rsid w:val="7B1227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5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45857"/>
    <w:pPr>
      <w:jc w:val="left"/>
    </w:pPr>
    <w:rPr>
      <w:sz w:val="32"/>
      <w:szCs w:val="32"/>
    </w:rPr>
  </w:style>
  <w:style w:type="character" w:customStyle="1" w:styleId="CommentTextChar">
    <w:name w:val="Comment Text Char"/>
    <w:basedOn w:val="DefaultParagraphFont"/>
    <w:link w:val="CommentText"/>
    <w:uiPriority w:val="99"/>
    <w:semiHidden/>
    <w:locked/>
    <w:rsid w:val="009A1FBC"/>
    <w:rPr>
      <w:rFonts w:cs="Times New Roman"/>
      <w:sz w:val="24"/>
      <w:szCs w:val="24"/>
    </w:rPr>
  </w:style>
  <w:style w:type="paragraph" w:styleId="Date">
    <w:name w:val="Date"/>
    <w:basedOn w:val="Normal"/>
    <w:next w:val="Normal"/>
    <w:link w:val="DateChar"/>
    <w:uiPriority w:val="99"/>
    <w:rsid w:val="00C45857"/>
    <w:pPr>
      <w:ind w:leftChars="2500" w:left="100"/>
    </w:pPr>
  </w:style>
  <w:style w:type="character" w:customStyle="1" w:styleId="DateChar">
    <w:name w:val="Date Char"/>
    <w:basedOn w:val="DefaultParagraphFont"/>
    <w:link w:val="Date"/>
    <w:uiPriority w:val="99"/>
    <w:locked/>
    <w:rsid w:val="00C45857"/>
    <w:rPr>
      <w:rFonts w:cs="Times New Roman"/>
      <w:kern w:val="2"/>
      <w:sz w:val="24"/>
      <w:szCs w:val="24"/>
    </w:rPr>
  </w:style>
  <w:style w:type="paragraph" w:styleId="BalloonText">
    <w:name w:val="Balloon Text"/>
    <w:basedOn w:val="Normal"/>
    <w:link w:val="BalloonTextChar"/>
    <w:uiPriority w:val="99"/>
    <w:rsid w:val="00C45857"/>
    <w:rPr>
      <w:sz w:val="18"/>
      <w:szCs w:val="18"/>
    </w:rPr>
  </w:style>
  <w:style w:type="character" w:customStyle="1" w:styleId="BalloonTextChar">
    <w:name w:val="Balloon Text Char"/>
    <w:basedOn w:val="DefaultParagraphFont"/>
    <w:link w:val="BalloonText"/>
    <w:uiPriority w:val="99"/>
    <w:locked/>
    <w:rsid w:val="00C45857"/>
    <w:rPr>
      <w:rFonts w:cs="Times New Roman"/>
      <w:kern w:val="2"/>
      <w:sz w:val="18"/>
      <w:szCs w:val="18"/>
    </w:rPr>
  </w:style>
  <w:style w:type="paragraph" w:styleId="Footer">
    <w:name w:val="footer"/>
    <w:basedOn w:val="Normal"/>
    <w:link w:val="FooterChar"/>
    <w:uiPriority w:val="99"/>
    <w:rsid w:val="00C4585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C45857"/>
    <w:rPr>
      <w:rFonts w:cs="Times New Roman"/>
      <w:kern w:val="2"/>
      <w:sz w:val="24"/>
      <w:szCs w:val="24"/>
    </w:rPr>
  </w:style>
  <w:style w:type="paragraph" w:styleId="Header">
    <w:name w:val="header"/>
    <w:basedOn w:val="Normal"/>
    <w:link w:val="HeaderChar"/>
    <w:uiPriority w:val="99"/>
    <w:rsid w:val="00C458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9A1FBC"/>
    <w:rPr>
      <w:rFonts w:cs="Times New Roman"/>
      <w:sz w:val="18"/>
      <w:szCs w:val="18"/>
    </w:rPr>
  </w:style>
  <w:style w:type="paragraph" w:styleId="NormalWeb">
    <w:name w:val="Normal (Web)"/>
    <w:basedOn w:val="Normal"/>
    <w:uiPriority w:val="99"/>
    <w:rsid w:val="00C45857"/>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C4585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45857"/>
    <w:rPr>
      <w:rFonts w:cs="Times New Roman"/>
      <w:b/>
      <w:bCs/>
    </w:rPr>
  </w:style>
  <w:style w:type="character" w:styleId="PageNumber">
    <w:name w:val="page number"/>
    <w:basedOn w:val="DefaultParagraphFont"/>
    <w:uiPriority w:val="99"/>
    <w:rsid w:val="00C45857"/>
    <w:rPr>
      <w:rFonts w:cs="Times New Roman"/>
    </w:rPr>
  </w:style>
  <w:style w:type="character" w:styleId="Hyperlink">
    <w:name w:val="Hyperlink"/>
    <w:basedOn w:val="DefaultParagraphFont"/>
    <w:uiPriority w:val="99"/>
    <w:rsid w:val="00C45857"/>
    <w:rPr>
      <w:rFonts w:cs="Times New Roman"/>
      <w:color w:val="0000FF"/>
      <w:u w:val="single"/>
    </w:rPr>
  </w:style>
  <w:style w:type="character" w:styleId="CommentReference">
    <w:name w:val="annotation reference"/>
    <w:basedOn w:val="DefaultParagraphFont"/>
    <w:uiPriority w:val="99"/>
    <w:rsid w:val="00C45857"/>
    <w:rPr>
      <w:rFonts w:cs="Times New Roman"/>
      <w:sz w:val="21"/>
    </w:rPr>
  </w:style>
  <w:style w:type="paragraph" w:customStyle="1" w:styleId="1">
    <w:name w:val="修正1行"/>
    <w:basedOn w:val="Normal"/>
    <w:next w:val="Normal"/>
    <w:uiPriority w:val="99"/>
    <w:rsid w:val="00C45857"/>
    <w:pPr>
      <w:spacing w:line="480" w:lineRule="exact"/>
      <w:ind w:firstLineChars="200" w:firstLine="200"/>
    </w:pPr>
    <w:rPr>
      <w:rFonts w:ascii="宋体" w:eastAsia="仿宋_GB2312" w:hAnsi="宋体"/>
      <w:sz w:val="32"/>
      <w:szCs w:val="20"/>
    </w:rPr>
  </w:style>
  <w:style w:type="paragraph" w:customStyle="1" w:styleId="CharCharCharCharCharChar">
    <w:name w:val="Char Char Char Char Char Char"/>
    <w:basedOn w:val="Normal"/>
    <w:uiPriority w:val="99"/>
    <w:rsid w:val="00C45857"/>
    <w:pPr>
      <w:ind w:left="432" w:hanging="432"/>
    </w:pPr>
    <w:rPr>
      <w:sz w:val="24"/>
    </w:rPr>
  </w:style>
  <w:style w:type="character" w:customStyle="1" w:styleId="GB23121">
    <w:name w:val="样式 仿宋_GB23121"/>
    <w:basedOn w:val="DefaultParagraphFont"/>
    <w:uiPriority w:val="99"/>
    <w:rsid w:val="00C45857"/>
    <w:rPr>
      <w:rFonts w:ascii="仿宋_GB2312" w:eastAsia="仿宋_GB2312" w:hAnsi="仿宋_GB2312" w:cs="Times New Roman"/>
      <w:sz w:val="32"/>
    </w:rPr>
  </w:style>
  <w:style w:type="paragraph" w:customStyle="1" w:styleId="content5">
    <w:name w:val="content5"/>
    <w:basedOn w:val="Normal"/>
    <w:uiPriority w:val="99"/>
    <w:rsid w:val="00C45857"/>
    <w:pPr>
      <w:widowControl/>
      <w:spacing w:before="100" w:beforeAutospacing="1" w:after="100" w:afterAutospacing="1"/>
      <w:jc w:val="left"/>
    </w:pPr>
    <w:rPr>
      <w:rFonts w:ascii="宋体" w:hAnsi="宋体" w:cs="宋体"/>
      <w:color w:val="000000"/>
      <w:kern w:val="0"/>
      <w:sz w:val="24"/>
    </w:rPr>
  </w:style>
  <w:style w:type="paragraph" w:styleId="ListParagraph">
    <w:name w:val="List Paragraph"/>
    <w:basedOn w:val="Normal"/>
    <w:uiPriority w:val="99"/>
    <w:qFormat/>
    <w:rsid w:val="00C45857"/>
    <w:pPr>
      <w:ind w:firstLineChars="200" w:firstLine="420"/>
    </w:pPr>
  </w:style>
  <w:style w:type="paragraph" w:customStyle="1" w:styleId="DefaultParagraphFontParaChar">
    <w:name w:val="Default Paragraph Font Para Char"/>
    <w:basedOn w:val="Normal"/>
    <w:uiPriority w:val="99"/>
    <w:rsid w:val="00C45857"/>
    <w:pPr>
      <w:widowControl/>
      <w:spacing w:after="160" w:line="40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10</Pages>
  <Words>546</Words>
  <Characters>3114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泉丰泉工委〔2013〕 号</dc:title>
  <dc:subject/>
  <dc:creator>微软用户</dc:creator>
  <cp:keywords/>
  <dc:description/>
  <cp:lastModifiedBy>SDWM</cp:lastModifiedBy>
  <cp:revision>75</cp:revision>
  <cp:lastPrinted>2020-03-13T03:36:00Z</cp:lastPrinted>
  <dcterms:created xsi:type="dcterms:W3CDTF">2016-10-08T03:40:00Z</dcterms:created>
  <dcterms:modified xsi:type="dcterms:W3CDTF">2020-03-13T03:43:00Z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