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22" w:rsidRDefault="00C60822">
      <w:pPr>
        <w:spacing w:line="660" w:lineRule="exact"/>
        <w:jc w:val="center"/>
        <w:rPr>
          <w:rFonts w:ascii="宋体"/>
          <w:b/>
          <w:bCs/>
          <w:sz w:val="44"/>
          <w:szCs w:val="44"/>
        </w:rPr>
      </w:pPr>
    </w:p>
    <w:p w:rsidR="00C60822" w:rsidRDefault="00C60822">
      <w:pPr>
        <w:spacing w:line="760" w:lineRule="exact"/>
        <w:jc w:val="center"/>
        <w:rPr>
          <w:rFonts w:ascii="宋体"/>
          <w:b/>
          <w:bCs/>
          <w:sz w:val="44"/>
          <w:szCs w:val="44"/>
        </w:rPr>
      </w:pPr>
    </w:p>
    <w:p w:rsidR="00C60822" w:rsidRDefault="00C60822" w:rsidP="0091378F">
      <w:pPr>
        <w:spacing w:line="660" w:lineRule="exact"/>
        <w:jc w:val="center"/>
        <w:rPr>
          <w:rFonts w:ascii="仿宋_GB2312" w:eastAsia="仿宋_GB2312" w:hAnsi="宋体"/>
          <w:sz w:val="32"/>
          <w:szCs w:val="32"/>
        </w:rPr>
      </w:pPr>
    </w:p>
    <w:p w:rsidR="00C60822" w:rsidRPr="005E4ED7" w:rsidRDefault="00C60822" w:rsidP="00CA763B">
      <w:pPr>
        <w:spacing w:line="480" w:lineRule="exact"/>
        <w:jc w:val="center"/>
        <w:rPr>
          <w:rFonts w:eastAsia="楷体_GB2312"/>
          <w:b/>
          <w:bCs/>
          <w:sz w:val="44"/>
          <w:szCs w:val="44"/>
        </w:rPr>
      </w:pPr>
      <w:r>
        <w:rPr>
          <w:rFonts w:eastAsia="仿宋_GB2312" w:hint="eastAsia"/>
          <w:sz w:val="32"/>
          <w:szCs w:val="32"/>
        </w:rPr>
        <w:t>泉丰泉办</w:t>
      </w:r>
      <w:r w:rsidRPr="005E4ED7">
        <w:rPr>
          <w:rFonts w:eastAsia="仿宋_GB2312" w:hint="eastAsia"/>
          <w:sz w:val="32"/>
          <w:szCs w:val="32"/>
        </w:rPr>
        <w:t>〔</w:t>
      </w:r>
      <w:r w:rsidRPr="005E4ED7">
        <w:rPr>
          <w:rFonts w:eastAsia="仿宋_GB2312"/>
          <w:sz w:val="32"/>
          <w:szCs w:val="32"/>
        </w:rPr>
        <w:t>2020</w:t>
      </w:r>
      <w:r w:rsidRPr="005E4ED7">
        <w:rPr>
          <w:rFonts w:eastAsia="仿宋_GB2312" w:hint="eastAsia"/>
          <w:sz w:val="32"/>
          <w:szCs w:val="32"/>
        </w:rPr>
        <w:t>〕</w:t>
      </w:r>
      <w:r>
        <w:rPr>
          <w:rFonts w:eastAsia="仿宋_GB2312"/>
          <w:sz w:val="32"/>
          <w:szCs w:val="32"/>
        </w:rPr>
        <w:t>34</w:t>
      </w:r>
      <w:r w:rsidRPr="005E4ED7">
        <w:rPr>
          <w:rFonts w:eastAsia="仿宋_GB2312" w:hint="eastAsia"/>
          <w:sz w:val="32"/>
          <w:szCs w:val="32"/>
        </w:rPr>
        <w:t>号</w:t>
      </w:r>
    </w:p>
    <w:p w:rsidR="00C60822" w:rsidRDefault="00C60822" w:rsidP="00CA6A7F">
      <w:pPr>
        <w:spacing w:line="979" w:lineRule="exact"/>
        <w:jc w:val="center"/>
        <w:rPr>
          <w:rFonts w:ascii="方正小标宋简体" w:eastAsia="方正小标宋简体" w:hAnsi="宋体"/>
          <w:b/>
          <w:bCs/>
          <w:sz w:val="44"/>
          <w:szCs w:val="44"/>
        </w:rPr>
      </w:pPr>
    </w:p>
    <w:p w:rsidR="00C60822" w:rsidRPr="00AA510B" w:rsidRDefault="00C60822" w:rsidP="00C106C2">
      <w:pPr>
        <w:spacing w:line="579" w:lineRule="exact"/>
        <w:jc w:val="center"/>
        <w:rPr>
          <w:rFonts w:ascii="方正小标宋简体" w:eastAsia="方正小标宋简体" w:hAnsi="宋体"/>
          <w:sz w:val="44"/>
          <w:szCs w:val="44"/>
        </w:rPr>
      </w:pPr>
      <w:r w:rsidRPr="00AA510B">
        <w:rPr>
          <w:rFonts w:ascii="方正小标宋简体" w:eastAsia="方正小标宋简体" w:hAnsi="宋体" w:hint="eastAsia"/>
          <w:sz w:val="44"/>
          <w:szCs w:val="44"/>
        </w:rPr>
        <w:t>关于开展预防重特大道路交通事故</w:t>
      </w:r>
    </w:p>
    <w:p w:rsidR="00C60822" w:rsidRPr="00EA02B1" w:rsidRDefault="00C60822" w:rsidP="00950A0F">
      <w:pPr>
        <w:spacing w:line="579" w:lineRule="exact"/>
        <w:jc w:val="center"/>
        <w:rPr>
          <w:rFonts w:eastAsia="方正小标宋简体"/>
          <w:sz w:val="44"/>
          <w:szCs w:val="44"/>
        </w:rPr>
      </w:pPr>
      <w:r w:rsidRPr="00AA510B">
        <w:rPr>
          <w:rFonts w:ascii="方正小标宋简体" w:eastAsia="方正小标宋简体" w:hAnsi="宋体" w:hint="eastAsia"/>
          <w:sz w:val="44"/>
          <w:szCs w:val="44"/>
        </w:rPr>
        <w:t>专项整治行动的通知</w:t>
      </w:r>
    </w:p>
    <w:p w:rsidR="00C60822" w:rsidRDefault="00C60822" w:rsidP="00CA763B">
      <w:pPr>
        <w:pStyle w:val="BodyText"/>
        <w:tabs>
          <w:tab w:val="left" w:pos="8789"/>
        </w:tabs>
        <w:overflowPunct w:val="0"/>
        <w:spacing w:line="519" w:lineRule="exact"/>
        <w:ind w:left="0" w:rightChars="24" w:right="31680"/>
        <w:rPr>
          <w:rFonts w:ascii="方正小标宋简体" w:eastAsia="方正小标宋简体" w:hAnsi="黑体" w:cs="Times New Roman"/>
          <w:kern w:val="2"/>
          <w:sz w:val="44"/>
          <w:szCs w:val="44"/>
        </w:rPr>
      </w:pPr>
    </w:p>
    <w:p w:rsidR="00C60822" w:rsidRPr="00CA763B" w:rsidRDefault="00C60822" w:rsidP="00CA763B">
      <w:pPr>
        <w:snapToGrid w:val="0"/>
        <w:spacing w:line="579" w:lineRule="exact"/>
        <w:rPr>
          <w:rFonts w:ascii="仿宋_GB2312" w:eastAsia="仿宋_GB2312"/>
          <w:color w:val="000000"/>
          <w:sz w:val="32"/>
          <w:szCs w:val="32"/>
        </w:rPr>
      </w:pPr>
      <w:r w:rsidRPr="00CA763B">
        <w:rPr>
          <w:rFonts w:ascii="仿宋_GB2312" w:eastAsia="仿宋_GB2312" w:hint="eastAsia"/>
          <w:color w:val="000000"/>
          <w:sz w:val="32"/>
          <w:szCs w:val="32"/>
        </w:rPr>
        <w:t>各社区，各有关部门：</w:t>
      </w:r>
    </w:p>
    <w:p w:rsidR="00C60822" w:rsidRPr="00CA763B" w:rsidRDefault="00C60822" w:rsidP="00CA763B">
      <w:pPr>
        <w:snapToGrid w:val="0"/>
        <w:spacing w:line="579" w:lineRule="exact"/>
        <w:ind w:firstLineChars="200" w:firstLine="31680"/>
        <w:rPr>
          <w:rFonts w:ascii="仿宋_GB2312" w:eastAsia="仿宋_GB2312"/>
          <w:color w:val="000000"/>
          <w:sz w:val="32"/>
          <w:szCs w:val="32"/>
        </w:rPr>
      </w:pPr>
      <w:r w:rsidRPr="00CA763B">
        <w:rPr>
          <w:rFonts w:ascii="仿宋_GB2312" w:eastAsia="仿宋_GB2312" w:hint="eastAsia"/>
          <w:color w:val="000000"/>
          <w:sz w:val="32"/>
          <w:szCs w:val="32"/>
        </w:rPr>
        <w:t>为坚决预防辖区道路交通亡人事故发生，</w:t>
      </w:r>
      <w:r w:rsidRPr="00CA763B">
        <w:rPr>
          <w:rFonts w:ascii="仿宋_GB2312" w:eastAsia="仿宋_GB2312" w:hint="eastAsia"/>
          <w:sz w:val="32"/>
          <w:szCs w:val="32"/>
        </w:rPr>
        <w:t>结合《中共泉州市丰泽区委办公室</w:t>
      </w:r>
      <w:r w:rsidRPr="00CA763B">
        <w:rPr>
          <w:rFonts w:ascii="仿宋_GB2312" w:eastAsia="仿宋_GB2312"/>
          <w:sz w:val="32"/>
          <w:szCs w:val="32"/>
        </w:rPr>
        <w:t xml:space="preserve"> </w:t>
      </w:r>
      <w:r w:rsidRPr="00CA763B">
        <w:rPr>
          <w:rFonts w:ascii="仿宋_GB2312" w:eastAsia="仿宋_GB2312" w:hint="eastAsia"/>
          <w:sz w:val="32"/>
          <w:szCs w:val="32"/>
        </w:rPr>
        <w:t>泉州市丰泽区人民政府办公室关于开展预防重特大道路交通事故专项整治行动的通知》（泉丰委办发明电〔</w:t>
      </w:r>
      <w:r w:rsidRPr="00CA763B">
        <w:rPr>
          <w:rFonts w:ascii="仿宋_GB2312" w:eastAsia="仿宋_GB2312"/>
          <w:sz w:val="32"/>
          <w:szCs w:val="32"/>
        </w:rPr>
        <w:t>2020</w:t>
      </w:r>
      <w:r w:rsidRPr="00CA763B">
        <w:rPr>
          <w:rFonts w:ascii="仿宋_GB2312" w:eastAsia="仿宋_GB2312" w:hint="eastAsia"/>
          <w:sz w:val="32"/>
          <w:szCs w:val="32"/>
        </w:rPr>
        <w:t>〕</w:t>
      </w:r>
      <w:r w:rsidRPr="00CA763B">
        <w:rPr>
          <w:rFonts w:ascii="仿宋_GB2312" w:eastAsia="仿宋_GB2312"/>
          <w:sz w:val="32"/>
          <w:szCs w:val="32"/>
        </w:rPr>
        <w:t>39</w:t>
      </w:r>
      <w:r w:rsidRPr="00CA763B">
        <w:rPr>
          <w:rFonts w:ascii="仿宋_GB2312" w:eastAsia="仿宋_GB2312" w:hint="eastAsia"/>
          <w:sz w:val="32"/>
          <w:szCs w:val="32"/>
        </w:rPr>
        <w:t>号）的有关要求</w:t>
      </w:r>
      <w:r w:rsidRPr="00CA763B">
        <w:rPr>
          <w:rFonts w:ascii="仿宋_GB2312" w:eastAsia="仿宋_GB2312" w:hint="eastAsia"/>
          <w:color w:val="000000"/>
          <w:sz w:val="32"/>
          <w:szCs w:val="32"/>
        </w:rPr>
        <w:t>，决定自即日起，在全街道开展为期五个月的预防重特大道路交通事故专项整治行动。现将有关要求通知如下：</w:t>
      </w:r>
    </w:p>
    <w:p w:rsidR="00C60822" w:rsidRPr="00CA763B" w:rsidRDefault="00C60822" w:rsidP="00CA763B">
      <w:pPr>
        <w:snapToGrid w:val="0"/>
        <w:spacing w:line="579" w:lineRule="exact"/>
        <w:ind w:firstLineChars="200" w:firstLine="31680"/>
        <w:rPr>
          <w:rFonts w:ascii="黑体" w:eastAsia="黑体" w:hAnsi="黑体"/>
          <w:color w:val="000000"/>
          <w:sz w:val="32"/>
          <w:szCs w:val="32"/>
        </w:rPr>
      </w:pPr>
      <w:r w:rsidRPr="00CA763B">
        <w:rPr>
          <w:rFonts w:ascii="黑体" w:eastAsia="黑体" w:hAnsi="黑体" w:hint="eastAsia"/>
          <w:color w:val="000000"/>
          <w:sz w:val="32"/>
          <w:szCs w:val="32"/>
        </w:rPr>
        <w:t>一、整治时间</w:t>
      </w:r>
    </w:p>
    <w:p w:rsidR="00C60822" w:rsidRPr="00CA763B" w:rsidRDefault="00C60822" w:rsidP="00CA763B">
      <w:pPr>
        <w:snapToGrid w:val="0"/>
        <w:spacing w:line="579" w:lineRule="exact"/>
        <w:ind w:firstLineChars="200" w:firstLine="31680"/>
        <w:rPr>
          <w:rFonts w:ascii="仿宋_GB2312" w:eastAsia="仿宋_GB2312"/>
          <w:color w:val="000000"/>
          <w:sz w:val="32"/>
          <w:szCs w:val="32"/>
        </w:rPr>
      </w:pPr>
      <w:r w:rsidRPr="00CA763B">
        <w:rPr>
          <w:rFonts w:ascii="仿宋_GB2312" w:eastAsia="仿宋_GB2312" w:hint="eastAsia"/>
          <w:color w:val="000000"/>
          <w:sz w:val="32"/>
          <w:szCs w:val="32"/>
        </w:rPr>
        <w:t>即日起至</w:t>
      </w:r>
      <w:r w:rsidRPr="00CA763B">
        <w:rPr>
          <w:rFonts w:ascii="仿宋_GB2312" w:eastAsia="仿宋_GB2312"/>
          <w:color w:val="000000"/>
          <w:sz w:val="32"/>
          <w:szCs w:val="32"/>
        </w:rPr>
        <w:t>2021</w:t>
      </w:r>
      <w:r w:rsidRPr="00CA763B">
        <w:rPr>
          <w:rFonts w:ascii="仿宋_GB2312" w:eastAsia="仿宋_GB2312" w:hint="eastAsia"/>
          <w:color w:val="000000"/>
          <w:sz w:val="32"/>
          <w:szCs w:val="32"/>
        </w:rPr>
        <w:t>年</w:t>
      </w:r>
      <w:r w:rsidRPr="00CA763B">
        <w:rPr>
          <w:rFonts w:ascii="仿宋_GB2312" w:eastAsia="仿宋_GB2312"/>
          <w:color w:val="000000"/>
          <w:sz w:val="32"/>
          <w:szCs w:val="32"/>
        </w:rPr>
        <w:t>3</w:t>
      </w:r>
      <w:r w:rsidRPr="00CA763B">
        <w:rPr>
          <w:rFonts w:ascii="仿宋_GB2312" w:eastAsia="仿宋_GB2312" w:hint="eastAsia"/>
          <w:color w:val="000000"/>
          <w:sz w:val="32"/>
          <w:szCs w:val="32"/>
        </w:rPr>
        <w:t>月</w:t>
      </w:r>
      <w:r w:rsidRPr="00CA763B">
        <w:rPr>
          <w:rFonts w:ascii="仿宋_GB2312" w:eastAsia="仿宋_GB2312"/>
          <w:color w:val="000000"/>
          <w:sz w:val="32"/>
          <w:szCs w:val="32"/>
        </w:rPr>
        <w:t>15</w:t>
      </w:r>
      <w:r w:rsidRPr="00CA763B">
        <w:rPr>
          <w:rFonts w:ascii="仿宋_GB2312" w:eastAsia="仿宋_GB2312" w:hint="eastAsia"/>
          <w:color w:val="000000"/>
          <w:sz w:val="32"/>
          <w:szCs w:val="32"/>
        </w:rPr>
        <w:t>日。</w:t>
      </w:r>
    </w:p>
    <w:p w:rsidR="00C60822" w:rsidRPr="00CA763B" w:rsidRDefault="00C60822" w:rsidP="00CA763B">
      <w:pPr>
        <w:snapToGrid w:val="0"/>
        <w:spacing w:line="579" w:lineRule="exact"/>
        <w:ind w:firstLineChars="200" w:firstLine="31680"/>
        <w:rPr>
          <w:rFonts w:ascii="黑体" w:eastAsia="黑体" w:hAnsi="黑体"/>
          <w:color w:val="000000"/>
          <w:sz w:val="32"/>
          <w:szCs w:val="32"/>
        </w:rPr>
      </w:pPr>
      <w:r w:rsidRPr="00CA763B">
        <w:rPr>
          <w:rFonts w:ascii="黑体" w:eastAsia="黑体" w:hAnsi="黑体" w:hint="eastAsia"/>
          <w:color w:val="000000"/>
          <w:sz w:val="32"/>
          <w:szCs w:val="32"/>
        </w:rPr>
        <w:t>二、整治重点</w:t>
      </w:r>
    </w:p>
    <w:p w:rsidR="00C60822" w:rsidRPr="00CA763B" w:rsidRDefault="00C60822" w:rsidP="00CA763B">
      <w:pPr>
        <w:snapToGrid w:val="0"/>
        <w:spacing w:line="579" w:lineRule="exact"/>
        <w:ind w:firstLineChars="200" w:firstLine="31680"/>
        <w:rPr>
          <w:rFonts w:ascii="仿宋_GB2312" w:eastAsia="仿宋_GB2312"/>
          <w:color w:val="000000"/>
          <w:sz w:val="32"/>
          <w:szCs w:val="32"/>
        </w:rPr>
      </w:pPr>
      <w:r w:rsidRPr="00CA763B">
        <w:rPr>
          <w:rFonts w:ascii="仿宋_GB2312" w:eastAsia="仿宋_GB2312" w:hint="eastAsia"/>
          <w:color w:val="000000"/>
          <w:sz w:val="32"/>
          <w:szCs w:val="32"/>
        </w:rPr>
        <w:t>以摩托车（含电动自行车）、渣土车、“营转非”客车和酒醉驾交通违法行为为重点，采取部门联动，街道、社区齐抓共管的综合治理措施，集中开展四个专项整治行动。</w:t>
      </w:r>
    </w:p>
    <w:p w:rsidR="00C60822" w:rsidRPr="00CA763B" w:rsidRDefault="00C60822" w:rsidP="00CA763B">
      <w:pPr>
        <w:snapToGrid w:val="0"/>
        <w:spacing w:line="579" w:lineRule="exact"/>
        <w:ind w:firstLineChars="200" w:firstLine="31680"/>
        <w:rPr>
          <w:rFonts w:ascii="黑体" w:eastAsia="黑体" w:hAnsi="黑体"/>
          <w:color w:val="000000"/>
          <w:sz w:val="32"/>
          <w:szCs w:val="32"/>
        </w:rPr>
      </w:pPr>
      <w:r w:rsidRPr="00CA763B">
        <w:rPr>
          <w:rFonts w:ascii="黑体" w:eastAsia="黑体" w:hAnsi="黑体" w:hint="eastAsia"/>
          <w:color w:val="000000"/>
          <w:sz w:val="32"/>
          <w:szCs w:val="32"/>
        </w:rPr>
        <w:t>三、组织领导</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hint="eastAsia"/>
          <w:color w:val="000000"/>
          <w:sz w:val="32"/>
          <w:szCs w:val="32"/>
        </w:rPr>
        <w:t>成立街道预防重特大道路交通事故专项整治行动工作领导小组，负责该项行动的组织领导和工作部署。</w:t>
      </w:r>
    </w:p>
    <w:p w:rsidR="00C60822" w:rsidRPr="00CA763B" w:rsidRDefault="00C60822" w:rsidP="0042441B">
      <w:pPr>
        <w:spacing w:line="579" w:lineRule="exact"/>
        <w:ind w:firstLineChars="200" w:firstLine="31680"/>
        <w:rPr>
          <w:rFonts w:ascii="仿宋_GB2312" w:eastAsia="仿宋_GB2312"/>
          <w:color w:val="000000"/>
          <w:sz w:val="32"/>
          <w:szCs w:val="32"/>
        </w:rPr>
      </w:pPr>
      <w:r w:rsidRPr="0042441B">
        <w:rPr>
          <w:rFonts w:ascii="楷体_GB2312" w:eastAsia="楷体_GB2312" w:hint="eastAsia"/>
          <w:b/>
          <w:color w:val="000000"/>
          <w:sz w:val="32"/>
          <w:szCs w:val="32"/>
        </w:rPr>
        <w:t>组</w:t>
      </w:r>
      <w:r w:rsidRPr="0042441B">
        <w:rPr>
          <w:rFonts w:ascii="楷体_GB2312" w:eastAsia="楷体_GB2312"/>
          <w:b/>
          <w:color w:val="000000"/>
          <w:sz w:val="32"/>
          <w:szCs w:val="32"/>
        </w:rPr>
        <w:t xml:space="preserve">  </w:t>
      </w:r>
      <w:r w:rsidRPr="0042441B">
        <w:rPr>
          <w:rFonts w:ascii="楷体_GB2312" w:eastAsia="楷体_GB2312" w:hint="eastAsia"/>
          <w:b/>
          <w:color w:val="000000"/>
          <w:sz w:val="32"/>
          <w:szCs w:val="32"/>
        </w:rPr>
        <w:t>长：</w:t>
      </w:r>
      <w:r w:rsidRPr="00CA763B">
        <w:rPr>
          <w:rFonts w:ascii="仿宋_GB2312" w:eastAsia="仿宋_GB2312" w:hint="eastAsia"/>
          <w:color w:val="000000"/>
          <w:sz w:val="32"/>
          <w:szCs w:val="32"/>
        </w:rPr>
        <w:t>白志雄</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街道党工委副书记、办事处主任</w:t>
      </w:r>
    </w:p>
    <w:p w:rsidR="00C60822" w:rsidRPr="00CA763B" w:rsidRDefault="00C60822" w:rsidP="0042441B">
      <w:pPr>
        <w:spacing w:line="579" w:lineRule="exact"/>
        <w:ind w:firstLineChars="200" w:firstLine="31680"/>
        <w:rPr>
          <w:rFonts w:ascii="仿宋_GB2312" w:eastAsia="仿宋_GB2312"/>
          <w:color w:val="000000"/>
          <w:sz w:val="32"/>
          <w:szCs w:val="32"/>
        </w:rPr>
      </w:pPr>
      <w:r w:rsidRPr="0042441B">
        <w:rPr>
          <w:rFonts w:ascii="楷体_GB2312" w:eastAsia="楷体_GB2312" w:hint="eastAsia"/>
          <w:b/>
          <w:color w:val="000000"/>
          <w:sz w:val="32"/>
          <w:szCs w:val="32"/>
        </w:rPr>
        <w:t>副组长：</w:t>
      </w:r>
      <w:r w:rsidRPr="00CA763B">
        <w:rPr>
          <w:rFonts w:ascii="仿宋_GB2312" w:eastAsia="仿宋_GB2312" w:hint="eastAsia"/>
          <w:color w:val="000000"/>
          <w:sz w:val="32"/>
          <w:szCs w:val="32"/>
        </w:rPr>
        <w:t>郑焕闽</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街道党工委副书记、政法委员</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林</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容</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街道党工委宣传委员、办事处副主任</w:t>
      </w:r>
    </w:p>
    <w:p w:rsidR="00C60822" w:rsidRPr="00CA763B" w:rsidRDefault="00C60822" w:rsidP="0042441B">
      <w:pPr>
        <w:spacing w:line="579" w:lineRule="exact"/>
        <w:ind w:firstLineChars="200" w:firstLine="31680"/>
        <w:rPr>
          <w:rFonts w:ascii="仿宋_GB2312" w:eastAsia="仿宋_GB2312"/>
          <w:color w:val="000000"/>
          <w:sz w:val="32"/>
          <w:szCs w:val="32"/>
        </w:rPr>
      </w:pPr>
      <w:r w:rsidRPr="0042441B">
        <w:rPr>
          <w:rFonts w:ascii="楷体_GB2312" w:eastAsia="楷体_GB2312" w:hint="eastAsia"/>
          <w:b/>
          <w:color w:val="000000"/>
          <w:sz w:val="32"/>
          <w:szCs w:val="32"/>
        </w:rPr>
        <w:t>成</w:t>
      </w:r>
      <w:r w:rsidRPr="0042441B">
        <w:rPr>
          <w:rFonts w:ascii="楷体_GB2312" w:eastAsia="楷体_GB2312"/>
          <w:b/>
          <w:color w:val="000000"/>
          <w:sz w:val="32"/>
          <w:szCs w:val="32"/>
        </w:rPr>
        <w:t xml:space="preserve">  </w:t>
      </w:r>
      <w:r w:rsidRPr="0042441B">
        <w:rPr>
          <w:rFonts w:ascii="楷体_GB2312" w:eastAsia="楷体_GB2312" w:hint="eastAsia"/>
          <w:b/>
          <w:color w:val="000000"/>
          <w:sz w:val="32"/>
          <w:szCs w:val="32"/>
        </w:rPr>
        <w:t>员：</w:t>
      </w:r>
      <w:r w:rsidRPr="00CA763B">
        <w:rPr>
          <w:rFonts w:ascii="仿宋_GB2312" w:eastAsia="仿宋_GB2312" w:hint="eastAsia"/>
          <w:color w:val="000000"/>
          <w:sz w:val="32"/>
          <w:szCs w:val="32"/>
        </w:rPr>
        <w:t>郑本星</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街道综治办常务副主任</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吴鸿斌</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街道党政办主任</w:t>
      </w:r>
    </w:p>
    <w:p w:rsidR="00C60822" w:rsidRPr="00CA763B" w:rsidRDefault="00C60822" w:rsidP="00CA763B">
      <w:pPr>
        <w:spacing w:line="579" w:lineRule="exact"/>
        <w:ind w:firstLineChars="600" w:firstLine="31680"/>
        <w:rPr>
          <w:rFonts w:ascii="仿宋_GB2312" w:eastAsia="仿宋_GB2312"/>
          <w:color w:val="000000"/>
          <w:sz w:val="32"/>
          <w:szCs w:val="32"/>
        </w:rPr>
      </w:pPr>
      <w:r w:rsidRPr="00CA763B">
        <w:rPr>
          <w:rFonts w:ascii="仿宋_GB2312" w:eastAsia="仿宋_GB2312" w:hint="eastAsia"/>
          <w:color w:val="000000"/>
          <w:sz w:val="32"/>
          <w:szCs w:val="32"/>
        </w:rPr>
        <w:t>洪玮玮</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街道城管办负责人</w:t>
      </w:r>
    </w:p>
    <w:p w:rsidR="00C60822" w:rsidRPr="00CA763B" w:rsidRDefault="00C60822" w:rsidP="00CA763B">
      <w:pPr>
        <w:spacing w:line="579" w:lineRule="exact"/>
        <w:ind w:firstLineChars="600" w:firstLine="31680"/>
        <w:rPr>
          <w:rFonts w:ascii="仿宋_GB2312" w:eastAsia="仿宋_GB2312"/>
          <w:color w:val="000000"/>
          <w:sz w:val="32"/>
          <w:szCs w:val="32"/>
        </w:rPr>
      </w:pPr>
      <w:r w:rsidRPr="00CA763B">
        <w:rPr>
          <w:rFonts w:ascii="仿宋_GB2312" w:eastAsia="仿宋_GB2312" w:hint="eastAsia"/>
          <w:color w:val="000000"/>
          <w:sz w:val="32"/>
          <w:szCs w:val="32"/>
        </w:rPr>
        <w:t>吴冰冰</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街道宣教办副主任</w:t>
      </w:r>
    </w:p>
    <w:p w:rsidR="00C60822" w:rsidRPr="00CA763B" w:rsidRDefault="00C60822" w:rsidP="00CA763B">
      <w:pPr>
        <w:spacing w:line="579" w:lineRule="exact"/>
        <w:ind w:firstLineChars="600" w:firstLine="31680"/>
        <w:rPr>
          <w:rFonts w:ascii="仿宋_GB2312" w:eastAsia="仿宋_GB2312"/>
          <w:color w:val="000000"/>
          <w:sz w:val="32"/>
          <w:szCs w:val="32"/>
        </w:rPr>
      </w:pPr>
      <w:r w:rsidRPr="00CA763B">
        <w:rPr>
          <w:rFonts w:ascii="仿宋_GB2312" w:eastAsia="仿宋_GB2312" w:hint="eastAsia"/>
          <w:color w:val="000000"/>
          <w:sz w:val="32"/>
          <w:szCs w:val="32"/>
        </w:rPr>
        <w:t>刘培元</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街道安办副主任</w:t>
      </w:r>
    </w:p>
    <w:p w:rsidR="00C60822" w:rsidRPr="00CA763B" w:rsidRDefault="00C60822" w:rsidP="00CA763B">
      <w:pPr>
        <w:spacing w:line="579" w:lineRule="exact"/>
        <w:ind w:firstLineChars="600" w:firstLine="31680"/>
        <w:rPr>
          <w:rFonts w:ascii="仿宋_GB2312" w:eastAsia="仿宋_GB2312"/>
          <w:color w:val="000000"/>
          <w:sz w:val="32"/>
          <w:szCs w:val="32"/>
        </w:rPr>
      </w:pPr>
      <w:r w:rsidRPr="00CA763B">
        <w:rPr>
          <w:rFonts w:ascii="仿宋_GB2312" w:eastAsia="仿宋_GB2312" w:hint="eastAsia"/>
          <w:color w:val="000000"/>
          <w:sz w:val="32"/>
          <w:szCs w:val="32"/>
        </w:rPr>
        <w:t>苏志贤</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泉秀执法中队中队长</w:t>
      </w:r>
    </w:p>
    <w:p w:rsidR="00C60822" w:rsidRPr="00CA763B" w:rsidRDefault="00C60822" w:rsidP="00CA763B">
      <w:pPr>
        <w:spacing w:line="579" w:lineRule="exact"/>
        <w:ind w:firstLineChars="600" w:firstLine="31680"/>
        <w:rPr>
          <w:rFonts w:ascii="仿宋_GB2312" w:eastAsia="仿宋_GB2312" w:hAnsi="仿宋_GB2312" w:cs="仿宋_GB2312"/>
          <w:color w:val="000000"/>
          <w:sz w:val="32"/>
          <w:szCs w:val="32"/>
        </w:rPr>
      </w:pPr>
      <w:r w:rsidRPr="00CA763B">
        <w:rPr>
          <w:rFonts w:ascii="仿宋_GB2312" w:eastAsia="仿宋_GB2312" w:hAnsi="仿宋_GB2312" w:cs="仿宋_GB2312" w:hint="eastAsia"/>
          <w:color w:val="000000"/>
          <w:sz w:val="32"/>
          <w:szCs w:val="32"/>
        </w:rPr>
        <w:t>叶碧红</w:t>
      </w: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华丰社区党委书记、居委会主任</w:t>
      </w:r>
    </w:p>
    <w:p w:rsidR="00C60822" w:rsidRPr="00CA763B" w:rsidRDefault="00C60822" w:rsidP="00CA763B">
      <w:pPr>
        <w:spacing w:line="579" w:lineRule="exact"/>
        <w:ind w:firstLineChars="600" w:firstLine="31680"/>
        <w:rPr>
          <w:rFonts w:ascii="仿宋_GB2312" w:eastAsia="仿宋_GB2312" w:hAnsi="仿宋_GB2312" w:cs="仿宋_GB2312"/>
          <w:color w:val="000000"/>
          <w:sz w:val="32"/>
          <w:szCs w:val="32"/>
        </w:rPr>
      </w:pPr>
      <w:r w:rsidRPr="00CA763B">
        <w:rPr>
          <w:rFonts w:ascii="仿宋_GB2312" w:eastAsia="仿宋_GB2312" w:hAnsi="仿宋_GB2312" w:cs="仿宋_GB2312" w:hint="eastAsia"/>
          <w:color w:val="000000"/>
          <w:sz w:val="32"/>
          <w:szCs w:val="32"/>
        </w:rPr>
        <w:t>曾文雄</w:t>
      </w: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灯洲社区居委会主任</w:t>
      </w:r>
    </w:p>
    <w:p w:rsidR="00C60822" w:rsidRPr="00CA763B" w:rsidRDefault="00C60822" w:rsidP="00CA763B">
      <w:pPr>
        <w:spacing w:line="579" w:lineRule="exact"/>
        <w:ind w:firstLineChars="600" w:firstLine="31680"/>
        <w:rPr>
          <w:rFonts w:ascii="仿宋_GB2312" w:eastAsia="仿宋_GB2312" w:hAnsi="仿宋_GB2312" w:cs="仿宋_GB2312"/>
          <w:color w:val="000000"/>
          <w:sz w:val="32"/>
          <w:szCs w:val="32"/>
        </w:rPr>
      </w:pPr>
      <w:r w:rsidRPr="00CA763B">
        <w:rPr>
          <w:rFonts w:ascii="仿宋_GB2312" w:eastAsia="仿宋_GB2312" w:hAnsi="仿宋_GB2312" w:cs="仿宋_GB2312" w:hint="eastAsia"/>
          <w:color w:val="000000"/>
          <w:sz w:val="32"/>
          <w:szCs w:val="32"/>
        </w:rPr>
        <w:t>林远珍</w:t>
      </w: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灯星社区居委会主任</w:t>
      </w:r>
    </w:p>
    <w:p w:rsidR="00C60822" w:rsidRPr="00CA763B" w:rsidRDefault="00C60822" w:rsidP="00CA763B">
      <w:pPr>
        <w:spacing w:line="579" w:lineRule="exact"/>
        <w:ind w:firstLineChars="600" w:firstLine="31680"/>
        <w:rPr>
          <w:rFonts w:ascii="仿宋_GB2312" w:eastAsia="仿宋_GB2312" w:hAnsi="仿宋_GB2312" w:cs="仿宋_GB2312"/>
          <w:color w:val="000000"/>
          <w:sz w:val="32"/>
          <w:szCs w:val="32"/>
        </w:rPr>
      </w:pPr>
      <w:r w:rsidRPr="00CA763B">
        <w:rPr>
          <w:rFonts w:ascii="仿宋_GB2312" w:eastAsia="仿宋_GB2312" w:hAnsi="仿宋_GB2312" w:cs="仿宋_GB2312" w:hint="eastAsia"/>
          <w:color w:val="000000"/>
          <w:sz w:val="32"/>
          <w:szCs w:val="32"/>
        </w:rPr>
        <w:t>林绍明</w:t>
      </w: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沉洲社区居委会主任</w:t>
      </w:r>
    </w:p>
    <w:p w:rsidR="00C60822" w:rsidRPr="00CA763B" w:rsidRDefault="00C60822" w:rsidP="00CA763B">
      <w:pPr>
        <w:spacing w:line="579" w:lineRule="exact"/>
        <w:ind w:firstLineChars="600" w:firstLine="31680"/>
        <w:rPr>
          <w:rFonts w:ascii="仿宋_GB2312" w:eastAsia="仿宋_GB2312" w:hAnsi="仿宋_GB2312" w:cs="仿宋_GB2312"/>
          <w:color w:val="000000"/>
          <w:sz w:val="32"/>
          <w:szCs w:val="32"/>
        </w:rPr>
      </w:pPr>
      <w:r w:rsidRPr="00CA763B">
        <w:rPr>
          <w:rFonts w:ascii="仿宋_GB2312" w:eastAsia="仿宋_GB2312" w:hAnsi="仿宋_GB2312" w:cs="仿宋_GB2312" w:hint="eastAsia"/>
          <w:color w:val="000000"/>
          <w:sz w:val="32"/>
          <w:szCs w:val="32"/>
        </w:rPr>
        <w:t>强达娜</w:t>
      </w: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成洲社区党总支书记、居委会主任</w:t>
      </w:r>
    </w:p>
    <w:p w:rsidR="00C60822" w:rsidRPr="00CA763B" w:rsidRDefault="00C60822" w:rsidP="00CA763B">
      <w:pPr>
        <w:spacing w:line="579" w:lineRule="exact"/>
        <w:ind w:firstLineChars="200" w:firstLine="31680"/>
        <w:rPr>
          <w:rFonts w:ascii="仿宋_GB2312" w:eastAsia="仿宋_GB2312" w:hAnsi="仿宋_GB2312" w:cs="仿宋_GB2312"/>
          <w:color w:val="000000"/>
          <w:sz w:val="32"/>
          <w:szCs w:val="32"/>
        </w:rPr>
      </w:pP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陈爱真</w:t>
      </w: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新秀社区党总支书记、居委会主任</w:t>
      </w:r>
    </w:p>
    <w:p w:rsidR="00C60822" w:rsidRPr="00CA763B" w:rsidRDefault="00C60822" w:rsidP="00CA763B">
      <w:pPr>
        <w:spacing w:line="579" w:lineRule="exact"/>
        <w:ind w:firstLineChars="200" w:firstLine="31680"/>
        <w:rPr>
          <w:rFonts w:ascii="仿宋_GB2312" w:eastAsia="仿宋_GB2312" w:hAnsi="仿宋_GB2312" w:cs="仿宋_GB2312"/>
          <w:color w:val="000000"/>
          <w:sz w:val="32"/>
          <w:szCs w:val="32"/>
        </w:rPr>
      </w:pP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王怀英</w:t>
      </w:r>
      <w:r w:rsidRPr="00CA763B">
        <w:rPr>
          <w:rFonts w:ascii="仿宋_GB2312" w:eastAsia="仿宋_GB2312" w:hAnsi="仿宋_GB2312" w:cs="仿宋_GB2312"/>
          <w:color w:val="000000"/>
          <w:sz w:val="32"/>
          <w:szCs w:val="32"/>
        </w:rPr>
        <w:t xml:space="preserve"> </w:t>
      </w:r>
      <w:r w:rsidRPr="00CA763B">
        <w:rPr>
          <w:rFonts w:ascii="仿宋_GB2312" w:eastAsia="仿宋_GB2312" w:hAnsi="仿宋_GB2312" w:cs="仿宋_GB2312" w:hint="eastAsia"/>
          <w:color w:val="000000"/>
          <w:sz w:val="32"/>
          <w:szCs w:val="32"/>
        </w:rPr>
        <w:t>泉淮社区居委会主任</w:t>
      </w:r>
    </w:p>
    <w:p w:rsidR="00C60822" w:rsidRPr="00CA763B" w:rsidRDefault="00C60822" w:rsidP="00CA763B">
      <w:pPr>
        <w:snapToGrid w:val="0"/>
        <w:spacing w:line="579" w:lineRule="exact"/>
        <w:ind w:firstLineChars="200" w:firstLine="31680"/>
        <w:rPr>
          <w:rFonts w:ascii="黑体" w:eastAsia="黑体" w:hAnsi="黑体"/>
          <w:color w:val="000000"/>
          <w:sz w:val="32"/>
          <w:szCs w:val="32"/>
        </w:rPr>
      </w:pPr>
      <w:r w:rsidRPr="00CA763B">
        <w:rPr>
          <w:rFonts w:ascii="黑体" w:eastAsia="黑体" w:hAnsi="黑体" w:hint="eastAsia"/>
          <w:color w:val="000000"/>
          <w:sz w:val="32"/>
          <w:szCs w:val="32"/>
        </w:rPr>
        <w:t>四、整治措施</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1.</w:t>
      </w:r>
      <w:smartTag w:uri="urn:schemas-microsoft-com:office:smarttags" w:element="chsdate">
        <w:smartTagPr>
          <w:attr w:name="IsROCDate" w:val="False"/>
          <w:attr w:name="IsLunarDate" w:val="False"/>
          <w:attr w:name="Day" w:val="30"/>
          <w:attr w:name="Month" w:val="11"/>
          <w:attr w:name="Year" w:val="2020"/>
        </w:smartTagPr>
        <w:r w:rsidRPr="00CA763B">
          <w:rPr>
            <w:rFonts w:ascii="仿宋_GB2312" w:eastAsia="仿宋_GB2312"/>
            <w:color w:val="000000"/>
            <w:sz w:val="32"/>
            <w:szCs w:val="32"/>
          </w:rPr>
          <w:t>11</w:t>
        </w:r>
        <w:r w:rsidRPr="00CA763B">
          <w:rPr>
            <w:rFonts w:ascii="仿宋_GB2312" w:eastAsia="仿宋_GB2312" w:hint="eastAsia"/>
            <w:color w:val="000000"/>
            <w:sz w:val="32"/>
            <w:szCs w:val="32"/>
          </w:rPr>
          <w:t>月</w:t>
        </w:r>
        <w:r w:rsidRPr="00CA763B">
          <w:rPr>
            <w:rFonts w:ascii="仿宋_GB2312" w:eastAsia="仿宋_GB2312"/>
            <w:color w:val="000000"/>
            <w:sz w:val="32"/>
            <w:szCs w:val="32"/>
          </w:rPr>
          <w:t>30</w:t>
        </w:r>
        <w:r w:rsidRPr="00CA763B">
          <w:rPr>
            <w:rFonts w:ascii="仿宋_GB2312" w:eastAsia="仿宋_GB2312" w:hint="eastAsia"/>
            <w:color w:val="000000"/>
            <w:sz w:val="32"/>
            <w:szCs w:val="32"/>
          </w:rPr>
          <w:t>日</w:t>
        </w:r>
      </w:smartTag>
      <w:r w:rsidRPr="00CA763B">
        <w:rPr>
          <w:rFonts w:ascii="仿宋_GB2312" w:eastAsia="仿宋_GB2312" w:hint="eastAsia"/>
          <w:color w:val="000000"/>
          <w:sz w:val="32"/>
          <w:szCs w:val="32"/>
        </w:rPr>
        <w:t>前，各社区要全面摸清辖区无牌摩托车（含电动自行车，下同）及其驾驶人底数，并别登记造册。并要根据摸排的情况，组织人员采取进社区入户、面对面签订安全告知书的方式，督促无牌无证摩托车车主及时办理相关牌证手续。</w:t>
      </w:r>
    </w:p>
    <w:p w:rsidR="00C60822" w:rsidRPr="00CA763B" w:rsidRDefault="00C60822" w:rsidP="00CA763B">
      <w:pPr>
        <w:snapToGrid w:val="0"/>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2.</w:t>
      </w:r>
      <w:smartTag w:uri="urn:schemas-microsoft-com:office:smarttags" w:element="chsdate">
        <w:smartTagPr>
          <w:attr w:name="IsROCDate" w:val="False"/>
          <w:attr w:name="IsLunarDate" w:val="False"/>
          <w:attr w:name="Day" w:val="30"/>
          <w:attr w:name="Month" w:val="12"/>
          <w:attr w:name="Year" w:val="2020"/>
        </w:smartTagPr>
        <w:r w:rsidRPr="00CA763B">
          <w:rPr>
            <w:rFonts w:ascii="仿宋_GB2312" w:eastAsia="仿宋_GB2312"/>
            <w:color w:val="000000"/>
            <w:sz w:val="32"/>
            <w:szCs w:val="32"/>
          </w:rPr>
          <w:t>12</w:t>
        </w:r>
        <w:r w:rsidRPr="00CA763B">
          <w:rPr>
            <w:rFonts w:ascii="仿宋_GB2312" w:eastAsia="仿宋_GB2312" w:hint="eastAsia"/>
            <w:color w:val="000000"/>
            <w:sz w:val="32"/>
            <w:szCs w:val="32"/>
          </w:rPr>
          <w:t>月</w:t>
        </w:r>
        <w:r w:rsidRPr="00CA763B">
          <w:rPr>
            <w:rFonts w:ascii="仿宋_GB2312" w:eastAsia="仿宋_GB2312"/>
            <w:color w:val="000000"/>
            <w:sz w:val="32"/>
            <w:szCs w:val="32"/>
          </w:rPr>
          <w:t>30</w:t>
        </w:r>
        <w:r w:rsidRPr="00CA763B">
          <w:rPr>
            <w:rFonts w:ascii="仿宋_GB2312" w:eastAsia="仿宋_GB2312" w:hint="eastAsia"/>
            <w:color w:val="000000"/>
            <w:sz w:val="32"/>
            <w:szCs w:val="32"/>
          </w:rPr>
          <w:t>日</w:t>
        </w:r>
      </w:smartTag>
      <w:r w:rsidRPr="00CA763B">
        <w:rPr>
          <w:rFonts w:ascii="仿宋_GB2312" w:eastAsia="仿宋_GB2312" w:hint="eastAsia"/>
          <w:color w:val="000000"/>
          <w:sz w:val="32"/>
          <w:szCs w:val="32"/>
        </w:rPr>
        <w:t>前，街道道安办要在国、省、乡道摩托车事故多发路段及其沿线每个社区道路出入口，统一设置摩托车专题警示标志牌，内容为“摩托车上路必须有牌证、戴头盔、限两人、不酒驾、不抢行、不闯红灯”。请各社区尽快摸排警示牌安装地点，于</w:t>
      </w:r>
      <w:smartTag w:uri="urn:schemas-microsoft-com:office:smarttags" w:element="chsdate">
        <w:smartTagPr>
          <w:attr w:name="IsROCDate" w:val="False"/>
          <w:attr w:name="IsLunarDate" w:val="False"/>
          <w:attr w:name="Day" w:val="25"/>
          <w:attr w:name="Month" w:val="11"/>
          <w:attr w:name="Year" w:val="2020"/>
        </w:smartTagPr>
        <w:r w:rsidRPr="00CA763B">
          <w:rPr>
            <w:rFonts w:ascii="仿宋_GB2312" w:eastAsia="仿宋_GB2312"/>
            <w:color w:val="000000"/>
            <w:sz w:val="32"/>
            <w:szCs w:val="32"/>
          </w:rPr>
          <w:t>11</w:t>
        </w:r>
        <w:r w:rsidRPr="00CA763B">
          <w:rPr>
            <w:rFonts w:ascii="仿宋_GB2312" w:eastAsia="仿宋_GB2312" w:hint="eastAsia"/>
            <w:color w:val="000000"/>
            <w:sz w:val="32"/>
            <w:szCs w:val="32"/>
          </w:rPr>
          <w:t>月</w:t>
        </w:r>
        <w:r w:rsidRPr="00CA763B">
          <w:rPr>
            <w:rFonts w:ascii="仿宋_GB2312" w:eastAsia="仿宋_GB2312"/>
            <w:color w:val="000000"/>
            <w:sz w:val="32"/>
            <w:szCs w:val="32"/>
          </w:rPr>
          <w:t>25</w:t>
        </w:r>
        <w:r w:rsidRPr="00CA763B">
          <w:rPr>
            <w:rFonts w:ascii="仿宋_GB2312" w:eastAsia="仿宋_GB2312" w:hint="eastAsia"/>
            <w:color w:val="000000"/>
            <w:sz w:val="32"/>
            <w:szCs w:val="32"/>
          </w:rPr>
          <w:t>日</w:t>
        </w:r>
      </w:smartTag>
      <w:r w:rsidRPr="00CA763B">
        <w:rPr>
          <w:rFonts w:ascii="仿宋_GB2312" w:eastAsia="仿宋_GB2312" w:hint="eastAsia"/>
          <w:color w:val="000000"/>
          <w:sz w:val="32"/>
          <w:szCs w:val="32"/>
        </w:rPr>
        <w:t>前报送街道道安办。</w:t>
      </w:r>
    </w:p>
    <w:p w:rsidR="00C60822" w:rsidRPr="0042441B" w:rsidRDefault="00C60822" w:rsidP="00CA763B">
      <w:pPr>
        <w:snapToGrid w:val="0"/>
        <w:spacing w:line="579" w:lineRule="exact"/>
        <w:ind w:firstLineChars="200" w:firstLine="31680"/>
        <w:rPr>
          <w:rFonts w:ascii="仿宋_GB2312" w:eastAsia="仿宋_GB2312"/>
          <w:color w:val="000000"/>
          <w:spacing w:val="-6"/>
          <w:sz w:val="32"/>
          <w:szCs w:val="32"/>
        </w:rPr>
      </w:pPr>
      <w:r w:rsidRPr="00CA763B">
        <w:rPr>
          <w:rFonts w:ascii="仿宋_GB2312" w:eastAsia="仿宋_GB2312"/>
          <w:color w:val="000000"/>
          <w:sz w:val="32"/>
          <w:szCs w:val="32"/>
        </w:rPr>
        <w:t>3.</w:t>
      </w:r>
      <w:r w:rsidRPr="0042441B">
        <w:rPr>
          <w:rFonts w:ascii="仿宋_GB2312" w:eastAsia="仿宋_GB2312" w:hint="eastAsia"/>
          <w:color w:val="000000"/>
          <w:spacing w:val="-6"/>
          <w:sz w:val="32"/>
          <w:szCs w:val="32"/>
        </w:rPr>
        <w:t>街道城管办、安办、各社区要积极组织人员参加辖区交警中队对无证驾驶摩托车、摩托车超员乘载、闯红灯、驾驶摩托车不戴安全头盔、加装遮阳伞等重点违法行为的查处的集中统一行动。</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4.</w:t>
      </w:r>
      <w:r w:rsidRPr="00CA763B">
        <w:rPr>
          <w:rFonts w:ascii="仿宋_GB2312" w:eastAsia="仿宋_GB2312" w:hint="eastAsia"/>
          <w:color w:val="000000"/>
          <w:sz w:val="32"/>
          <w:szCs w:val="32"/>
        </w:rPr>
        <w:t>街道道安办统一制作一批交通安全宣传单，由各社区结合平时入户工作进行分发，</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加强宣传力度，切实提高居民群众交通安全意识。</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5.</w:t>
      </w:r>
      <w:r w:rsidRPr="00CA763B">
        <w:rPr>
          <w:rFonts w:ascii="仿宋_GB2312" w:eastAsia="仿宋_GB2312" w:hint="eastAsia"/>
          <w:color w:val="000000"/>
          <w:sz w:val="32"/>
          <w:szCs w:val="32"/>
        </w:rPr>
        <w:t>各社区要联合辖区内的中学、小学、幼儿园至少开展一场交通安全宣传和警示教育活动，向学生家长发放《致居民群众的交通安全公开信》，全面深入开展道安工作“小手拉大手”活动。</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6.</w:t>
      </w:r>
      <w:r w:rsidRPr="00CA763B">
        <w:rPr>
          <w:rFonts w:ascii="仿宋_GB2312" w:eastAsia="仿宋_GB2312" w:hint="eastAsia"/>
          <w:color w:val="000000"/>
          <w:sz w:val="32"/>
          <w:szCs w:val="32"/>
        </w:rPr>
        <w:t>街道道安办要迅速向全体机关和社区干部传达专项整治工作要求，不驾驶和乘坐无牌无证车辆、报废车辆上路，要求机关和社区工作人员要以身作则，做好表率，带头遵守安全法律法规，并在街道开展一场交通安全宣传和警示教育活动。</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7.</w:t>
      </w:r>
      <w:r w:rsidRPr="00CA763B">
        <w:rPr>
          <w:rFonts w:ascii="仿宋_GB2312" w:eastAsia="仿宋_GB2312" w:hint="eastAsia"/>
          <w:color w:val="000000"/>
          <w:sz w:val="32"/>
          <w:szCs w:val="32"/>
        </w:rPr>
        <w:t>各社区要在辖区内利用板报、宣传栏、</w:t>
      </w:r>
      <w:r w:rsidRPr="00CA763B">
        <w:rPr>
          <w:rFonts w:ascii="仿宋_GB2312" w:eastAsia="仿宋_GB2312"/>
          <w:color w:val="000000"/>
          <w:sz w:val="32"/>
          <w:szCs w:val="32"/>
        </w:rPr>
        <w:t>LED</w:t>
      </w:r>
      <w:r w:rsidRPr="00CA763B">
        <w:rPr>
          <w:rFonts w:ascii="仿宋_GB2312" w:eastAsia="仿宋_GB2312" w:hint="eastAsia"/>
          <w:color w:val="000000"/>
          <w:sz w:val="32"/>
          <w:szCs w:val="32"/>
        </w:rPr>
        <w:t>等形式有针对地开展交通安全宣传教育，要发动老人协会、志愿者队伍等群众组织参与宣传活动，重点针对老年人、外来务工人员、学生等重点人群，深入推进交通安全进社区入户、进校园宣讲活动，并发动辖区楼宇物业植入电梯广告，扩大宣传面，提升重点群体及广大交通参与者交通安全意识，从源头防范道路交通事故的发生。</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8.</w:t>
      </w:r>
      <w:smartTag w:uri="urn:schemas-microsoft-com:office:smarttags" w:element="chsdate">
        <w:smartTagPr>
          <w:attr w:name="IsROCDate" w:val="False"/>
          <w:attr w:name="IsLunarDate" w:val="False"/>
          <w:attr w:name="Day" w:val="20"/>
          <w:attr w:name="Month" w:val="11"/>
          <w:attr w:name="Year" w:val="2020"/>
        </w:smartTagPr>
        <w:r w:rsidRPr="00CA763B">
          <w:rPr>
            <w:rFonts w:ascii="仿宋_GB2312" w:eastAsia="仿宋_GB2312"/>
            <w:color w:val="000000"/>
            <w:sz w:val="32"/>
            <w:szCs w:val="32"/>
          </w:rPr>
          <w:t>11</w:t>
        </w:r>
        <w:r w:rsidRPr="00CA763B">
          <w:rPr>
            <w:rFonts w:ascii="仿宋_GB2312" w:eastAsia="仿宋_GB2312" w:hint="eastAsia"/>
            <w:color w:val="000000"/>
            <w:sz w:val="32"/>
            <w:szCs w:val="32"/>
          </w:rPr>
          <w:t>月</w:t>
        </w:r>
        <w:r w:rsidRPr="00CA763B">
          <w:rPr>
            <w:rFonts w:ascii="仿宋_GB2312" w:eastAsia="仿宋_GB2312"/>
            <w:color w:val="000000"/>
            <w:sz w:val="32"/>
            <w:szCs w:val="32"/>
          </w:rPr>
          <w:t>20</w:t>
        </w:r>
        <w:r w:rsidRPr="00CA763B">
          <w:rPr>
            <w:rFonts w:ascii="仿宋_GB2312" w:eastAsia="仿宋_GB2312" w:hint="eastAsia"/>
            <w:color w:val="000000"/>
            <w:sz w:val="32"/>
            <w:szCs w:val="32"/>
          </w:rPr>
          <w:t>日</w:t>
        </w:r>
      </w:smartTag>
      <w:r w:rsidRPr="00CA763B">
        <w:rPr>
          <w:rFonts w:ascii="仿宋_GB2312" w:eastAsia="仿宋_GB2312" w:hint="eastAsia"/>
          <w:color w:val="000000"/>
          <w:sz w:val="32"/>
          <w:szCs w:val="32"/>
        </w:rPr>
        <w:t>前，各社区要建立辖区“营转非”客车台账，逐一核实登记辖区“营转非”客车的实际用途、行驶区域、停放场地、机动车状态等信息，并与“营转非”车主签订安全责任状，督促其落实交通安全主体责任，加强机动车的日常检查维护，劝导其不从事非法营运行为。</w:t>
      </w:r>
    </w:p>
    <w:p w:rsidR="00C60822" w:rsidRPr="00CA763B" w:rsidRDefault="00C60822" w:rsidP="00CA763B">
      <w:pPr>
        <w:spacing w:line="579" w:lineRule="exact"/>
        <w:ind w:firstLineChars="200" w:firstLine="31680"/>
        <w:rPr>
          <w:rFonts w:ascii="仿宋_GB2312" w:eastAsia="仿宋_GB2312"/>
          <w:color w:val="000000"/>
          <w:sz w:val="32"/>
          <w:szCs w:val="32"/>
        </w:rPr>
      </w:pPr>
      <w:r w:rsidRPr="00CA763B">
        <w:rPr>
          <w:rFonts w:ascii="仿宋_GB2312" w:eastAsia="仿宋_GB2312"/>
          <w:color w:val="000000"/>
          <w:sz w:val="32"/>
          <w:szCs w:val="32"/>
        </w:rPr>
        <w:t>9.</w:t>
      </w:r>
      <w:r w:rsidRPr="00CA763B">
        <w:rPr>
          <w:rFonts w:ascii="仿宋_GB2312" w:eastAsia="仿宋_GB2312" w:hint="eastAsia"/>
          <w:color w:val="000000"/>
          <w:sz w:val="32"/>
          <w:szCs w:val="32"/>
        </w:rPr>
        <w:t>各社区、各有关部门要积极配合交警大队开展不少于</w:t>
      </w:r>
      <w:r w:rsidRPr="00CA763B">
        <w:rPr>
          <w:rFonts w:ascii="仿宋_GB2312" w:eastAsia="仿宋_GB2312"/>
          <w:color w:val="000000"/>
          <w:sz w:val="32"/>
          <w:szCs w:val="32"/>
        </w:rPr>
        <w:t>2</w:t>
      </w:r>
      <w:r w:rsidRPr="00CA763B">
        <w:rPr>
          <w:rFonts w:ascii="仿宋_GB2312" w:eastAsia="仿宋_GB2312" w:hint="eastAsia"/>
          <w:color w:val="000000"/>
          <w:sz w:val="32"/>
          <w:szCs w:val="32"/>
        </w:rPr>
        <w:t>次夜查统一行动，重点加大对酒店、饭店、</w:t>
      </w:r>
      <w:r w:rsidRPr="00CA763B">
        <w:rPr>
          <w:rFonts w:ascii="仿宋_GB2312" w:eastAsia="仿宋_GB2312"/>
          <w:color w:val="000000"/>
          <w:sz w:val="32"/>
          <w:szCs w:val="32"/>
        </w:rPr>
        <w:t>KTV</w:t>
      </w:r>
      <w:r w:rsidRPr="00CA763B">
        <w:rPr>
          <w:rFonts w:ascii="仿宋_GB2312" w:eastAsia="仿宋_GB2312" w:hint="eastAsia"/>
          <w:color w:val="000000"/>
          <w:sz w:val="32"/>
          <w:szCs w:val="32"/>
        </w:rPr>
        <w:t>等涉酒场所周边路段及国省道主要路口的巡逻管控。各社区要积极发动志愿者、老人协会等基层群团组织广泛开展酒驾案例警示教育。要结合创建“零酒驾”示范街区活动，向辖区饭店、酒店、宾馆、酒吧、</w:t>
      </w:r>
      <w:r w:rsidRPr="00CA763B">
        <w:rPr>
          <w:rFonts w:ascii="仿宋_GB2312" w:eastAsia="仿宋_GB2312"/>
          <w:color w:val="000000"/>
          <w:sz w:val="32"/>
          <w:szCs w:val="32"/>
        </w:rPr>
        <w:t>KTV</w:t>
      </w:r>
      <w:r w:rsidRPr="00CA763B">
        <w:rPr>
          <w:rFonts w:ascii="仿宋_GB2312" w:eastAsia="仿宋_GB2312" w:hint="eastAsia"/>
          <w:color w:val="000000"/>
          <w:sz w:val="32"/>
          <w:szCs w:val="32"/>
        </w:rPr>
        <w:t>等涉酒场所广泛发放告知书，督促相关场所在收银台或醒目位置张贴“禁酒驾”、“酒后不开车</w:t>
      </w:r>
      <w:r w:rsidRPr="00CA763B">
        <w:rPr>
          <w:rFonts w:ascii="仿宋_GB2312" w:eastAsia="仿宋_GB2312"/>
          <w:color w:val="000000"/>
          <w:sz w:val="32"/>
          <w:szCs w:val="32"/>
        </w:rPr>
        <w:t xml:space="preserve"> </w:t>
      </w:r>
      <w:r w:rsidRPr="00CA763B">
        <w:rPr>
          <w:rFonts w:ascii="仿宋_GB2312" w:eastAsia="仿宋_GB2312" w:hint="eastAsia"/>
          <w:color w:val="000000"/>
          <w:sz w:val="32"/>
          <w:szCs w:val="32"/>
        </w:rPr>
        <w:t>开车不喝酒”等宣传警示标牌，并落实专人劝阻制度，主动推出酒后代驾服务。</w:t>
      </w:r>
    </w:p>
    <w:p w:rsidR="00C60822" w:rsidRPr="00CA763B" w:rsidRDefault="00C60822" w:rsidP="00CA763B">
      <w:pPr>
        <w:snapToGrid w:val="0"/>
        <w:spacing w:line="579" w:lineRule="exact"/>
        <w:ind w:firstLineChars="200" w:firstLine="31680"/>
        <w:rPr>
          <w:rFonts w:ascii="黑体" w:eastAsia="黑体" w:hAnsi="黑体"/>
          <w:color w:val="000000"/>
          <w:sz w:val="32"/>
          <w:szCs w:val="32"/>
        </w:rPr>
      </w:pPr>
      <w:r w:rsidRPr="00CA763B">
        <w:rPr>
          <w:rFonts w:ascii="黑体" w:eastAsia="黑体" w:hAnsi="黑体" w:hint="eastAsia"/>
          <w:color w:val="000000"/>
          <w:sz w:val="32"/>
          <w:szCs w:val="32"/>
        </w:rPr>
        <w:t>五、整治要求</w:t>
      </w:r>
    </w:p>
    <w:p w:rsidR="00C60822" w:rsidRPr="00CA763B" w:rsidRDefault="00C60822" w:rsidP="00CA763B">
      <w:pPr>
        <w:adjustRightInd w:val="0"/>
        <w:snapToGrid w:val="0"/>
        <w:spacing w:line="579" w:lineRule="exact"/>
        <w:ind w:firstLineChars="200" w:firstLine="31680"/>
        <w:rPr>
          <w:rFonts w:ascii="仿宋_GB2312" w:eastAsia="仿宋_GB2312" w:hAnsi="仿宋_GB2312" w:cs="仿宋_GB2312"/>
          <w:color w:val="000000"/>
          <w:sz w:val="32"/>
          <w:szCs w:val="32"/>
        </w:rPr>
      </w:pPr>
      <w:r w:rsidRPr="00CA763B">
        <w:rPr>
          <w:rFonts w:ascii="楷体_GB2312" w:eastAsia="楷体_GB2312" w:hAnsi="仿宋_GB2312" w:cs="仿宋_GB2312" w:hint="eastAsia"/>
          <w:b/>
          <w:color w:val="000000"/>
          <w:sz w:val="32"/>
          <w:szCs w:val="32"/>
        </w:rPr>
        <w:t>（一）提高政治站位。</w:t>
      </w:r>
      <w:r w:rsidRPr="00CA763B">
        <w:rPr>
          <w:rFonts w:ascii="仿宋_GB2312" w:eastAsia="仿宋_GB2312" w:hAnsi="仿宋_GB2312" w:cs="仿宋_GB2312" w:hint="eastAsia"/>
          <w:color w:val="000000"/>
          <w:sz w:val="32"/>
          <w:szCs w:val="32"/>
        </w:rPr>
        <w:t>各社区、各有关部门要汲取</w:t>
      </w:r>
      <w:r w:rsidRPr="00CA763B">
        <w:rPr>
          <w:rFonts w:ascii="仿宋_GB2312" w:eastAsia="仿宋_GB2312" w:hint="eastAsia"/>
          <w:color w:val="000000"/>
          <w:sz w:val="32"/>
          <w:szCs w:val="32"/>
        </w:rPr>
        <w:t>近期我市发生的多人伤亡道路交通事故惨痛</w:t>
      </w:r>
      <w:r w:rsidRPr="00CA763B">
        <w:rPr>
          <w:rFonts w:ascii="仿宋_GB2312" w:eastAsia="仿宋_GB2312" w:hAnsi="仿宋_GB2312" w:cs="仿宋_GB2312" w:hint="eastAsia"/>
          <w:color w:val="000000"/>
          <w:sz w:val="32"/>
          <w:szCs w:val="32"/>
        </w:rPr>
        <w:t>教训，深刻认识当前我区道路交通安全形势的严峻性，增强“四个意识”、坚定“四个自信”、做到“两个维护”，进一步树牢“发展绝不能以牺牲人的生命为代价”的红线意识，以高度的责任感和使命感扛起防范化解重大安全风险、保一方平安的政治责任，切实抓好专项整治各项工作措施，全力遏制当前亡人事故高发势头，坚决扭转全区道路交通安全形势被动局面。</w:t>
      </w:r>
    </w:p>
    <w:p w:rsidR="00C60822" w:rsidRPr="00CA763B" w:rsidRDefault="00C60822" w:rsidP="00CA763B">
      <w:pPr>
        <w:adjustRightInd w:val="0"/>
        <w:snapToGrid w:val="0"/>
        <w:spacing w:line="579" w:lineRule="exact"/>
        <w:ind w:firstLineChars="200" w:firstLine="31680"/>
        <w:rPr>
          <w:rFonts w:ascii="仿宋_GB2312" w:eastAsia="仿宋_GB2312" w:hAnsi="仿宋_GB2312" w:cs="仿宋_GB2312"/>
          <w:color w:val="000000"/>
          <w:sz w:val="32"/>
          <w:szCs w:val="32"/>
        </w:rPr>
      </w:pPr>
      <w:r w:rsidRPr="00CA763B">
        <w:rPr>
          <w:rFonts w:ascii="楷体_GB2312" w:eastAsia="楷体_GB2312" w:hAnsi="仿宋_GB2312" w:cs="仿宋_GB2312" w:hint="eastAsia"/>
          <w:b/>
          <w:color w:val="000000"/>
          <w:sz w:val="32"/>
          <w:szCs w:val="32"/>
        </w:rPr>
        <w:t>（二）精心组织部署。</w:t>
      </w:r>
      <w:r w:rsidRPr="00CA763B">
        <w:rPr>
          <w:rFonts w:ascii="仿宋_GB2312" w:eastAsia="仿宋_GB2312" w:hAnsi="仿宋_GB2312" w:cs="仿宋_GB2312" w:hint="eastAsia"/>
          <w:color w:val="000000"/>
          <w:sz w:val="32"/>
          <w:szCs w:val="32"/>
        </w:rPr>
        <w:t>各社区、各有关部门要根据专项整体的部署要求，结合各自实际和工作职责，迅速制定细化实施方案，明确工作目标和具体措施，全面推进专项整治各项工作措施落地落实。要严格落实安全生产“党政同责”和“三个必须”原则，进一步压紧压实专项整治工作各个环节责任。</w:t>
      </w:r>
    </w:p>
    <w:p w:rsidR="00C60822" w:rsidRPr="00CA763B" w:rsidRDefault="00C60822" w:rsidP="00CA763B">
      <w:pPr>
        <w:spacing w:line="579" w:lineRule="exact"/>
        <w:ind w:firstLineChars="200" w:firstLine="31680"/>
        <w:rPr>
          <w:rFonts w:ascii="仿宋_GB2312" w:eastAsia="仿宋_GB2312" w:hAnsi="宋体"/>
          <w:sz w:val="32"/>
          <w:szCs w:val="32"/>
        </w:rPr>
      </w:pPr>
      <w:r w:rsidRPr="00CA763B">
        <w:rPr>
          <w:rFonts w:ascii="楷体_GB2312" w:eastAsia="楷体_GB2312" w:hAnsi="仿宋_GB2312" w:cs="仿宋_GB2312" w:hint="eastAsia"/>
          <w:b/>
          <w:color w:val="000000"/>
          <w:sz w:val="32"/>
          <w:szCs w:val="32"/>
        </w:rPr>
        <w:t>（三）深化督导考评。</w:t>
      </w:r>
      <w:r w:rsidRPr="00CA763B">
        <w:rPr>
          <w:rFonts w:ascii="仿宋_GB2312" w:eastAsia="仿宋_GB2312" w:hAnsi="仿宋_GB2312" w:cs="仿宋_GB2312" w:hint="eastAsia"/>
          <w:color w:val="000000"/>
          <w:sz w:val="32"/>
          <w:szCs w:val="32"/>
        </w:rPr>
        <w:t>为推进道路交通安全综合整治及专项行动深入开展，街道将参照建立挂钩督导工作机制，由挂点社区领导具体负责指导督促各社区和相关部门落实</w:t>
      </w:r>
      <w:r w:rsidRPr="00CA763B">
        <w:rPr>
          <w:rFonts w:ascii="仿宋_GB2312" w:eastAsia="仿宋_GB2312" w:hint="eastAsia"/>
          <w:sz w:val="32"/>
          <w:szCs w:val="32"/>
        </w:rPr>
        <w:t>专项整治行动工作</w:t>
      </w:r>
      <w:r w:rsidRPr="00CA763B">
        <w:rPr>
          <w:rFonts w:ascii="仿宋_GB2312" w:eastAsia="仿宋_GB2312" w:hAnsi="仿宋_GB2312" w:cs="仿宋_GB2312" w:hint="eastAsia"/>
          <w:sz w:val="32"/>
          <w:szCs w:val="32"/>
        </w:rPr>
        <w:t>。</w:t>
      </w:r>
      <w:r w:rsidRPr="00CA763B">
        <w:rPr>
          <w:rFonts w:ascii="仿宋_GB2312" w:eastAsia="仿宋_GB2312" w:hAnsi="仿宋_GB2312" w:cs="仿宋_GB2312" w:hint="eastAsia"/>
          <w:color w:val="000000"/>
          <w:sz w:val="32"/>
          <w:szCs w:val="32"/>
        </w:rPr>
        <w:t>专项行动期间，每半月开展不少于一次的专项检查督导</w:t>
      </w:r>
      <w:r w:rsidRPr="00CA763B">
        <w:rPr>
          <w:rFonts w:ascii="仿宋_GB2312" w:eastAsia="仿宋_GB2312" w:hAnsi="仿宋_GB2312" w:cs="仿宋_GB2312" w:hint="eastAsia"/>
          <w:sz w:val="32"/>
          <w:szCs w:val="32"/>
        </w:rPr>
        <w:t>。</w:t>
      </w:r>
    </w:p>
    <w:p w:rsidR="00C60822" w:rsidRPr="00CA763B" w:rsidRDefault="00C60822" w:rsidP="00CA763B">
      <w:pPr>
        <w:spacing w:line="579" w:lineRule="exact"/>
        <w:ind w:firstLineChars="200" w:firstLine="31680"/>
        <w:jc w:val="left"/>
        <w:rPr>
          <w:rFonts w:ascii="仿宋_GB2312" w:eastAsia="仿宋_GB2312" w:hAnsi="仿宋" w:cs="仿宋"/>
          <w:sz w:val="32"/>
          <w:szCs w:val="32"/>
        </w:rPr>
      </w:pPr>
    </w:p>
    <w:p w:rsidR="00C60822" w:rsidRPr="00EA02B1" w:rsidRDefault="00C60822" w:rsidP="00AB312D">
      <w:pPr>
        <w:spacing w:line="579" w:lineRule="exact"/>
        <w:ind w:firstLine="645"/>
        <w:rPr>
          <w:rFonts w:eastAsia="仿宋_GB2312"/>
          <w:sz w:val="32"/>
          <w:szCs w:val="32"/>
        </w:rPr>
      </w:pPr>
    </w:p>
    <w:p w:rsidR="00C60822" w:rsidRPr="00EA02B1" w:rsidRDefault="00C60822" w:rsidP="005E3E71">
      <w:pPr>
        <w:spacing w:line="539" w:lineRule="exact"/>
        <w:rPr>
          <w:rFonts w:eastAsia="仿宋_GB2312"/>
          <w:sz w:val="32"/>
          <w:szCs w:val="32"/>
        </w:rPr>
      </w:pPr>
      <w:r w:rsidRPr="00EA02B1">
        <w:rPr>
          <w:rFonts w:eastAsia="仿宋_GB2312"/>
          <w:sz w:val="32"/>
          <w:szCs w:val="32"/>
        </w:rPr>
        <w:t xml:space="preserve">                      </w:t>
      </w:r>
      <w:r w:rsidRPr="00EA02B1">
        <w:rPr>
          <w:rFonts w:eastAsia="仿宋_GB2312" w:hint="eastAsia"/>
          <w:sz w:val="32"/>
          <w:szCs w:val="32"/>
        </w:rPr>
        <w:t>丰泽区人民政府泉秀街道办事处</w:t>
      </w:r>
    </w:p>
    <w:p w:rsidR="00C60822" w:rsidRPr="00EA02B1" w:rsidRDefault="00C60822" w:rsidP="005E3E71">
      <w:pPr>
        <w:tabs>
          <w:tab w:val="left" w:pos="7020"/>
          <w:tab w:val="left" w:pos="7200"/>
        </w:tabs>
        <w:spacing w:line="539" w:lineRule="exact"/>
        <w:ind w:firstLine="645"/>
        <w:rPr>
          <w:rFonts w:eastAsia="仿宋_GB2312"/>
          <w:sz w:val="32"/>
          <w:szCs w:val="32"/>
        </w:rPr>
      </w:pPr>
      <w:r w:rsidRPr="00EA02B1">
        <w:rPr>
          <w:rFonts w:eastAsia="仿宋_GB2312"/>
          <w:sz w:val="32"/>
          <w:szCs w:val="32"/>
        </w:rPr>
        <w:t xml:space="preserve">                        </w:t>
      </w:r>
      <w:smartTag w:uri="urn:schemas-microsoft-com:office:smarttags" w:element="chsdate">
        <w:smartTagPr>
          <w:attr w:name="IsROCDate" w:val="False"/>
          <w:attr w:name="IsLunarDate" w:val="False"/>
          <w:attr w:name="Day" w:val="11"/>
          <w:attr w:name="Month" w:val="11"/>
          <w:attr w:name="Year" w:val="2020"/>
        </w:smartTagPr>
        <w:r w:rsidRPr="00EA02B1">
          <w:rPr>
            <w:rFonts w:eastAsia="仿宋_GB2312"/>
            <w:sz w:val="32"/>
            <w:szCs w:val="32"/>
          </w:rPr>
          <w:t>2020</w:t>
        </w:r>
        <w:r w:rsidRPr="00EA02B1">
          <w:rPr>
            <w:rFonts w:eastAsia="仿宋_GB2312" w:hint="eastAsia"/>
            <w:sz w:val="32"/>
            <w:szCs w:val="32"/>
          </w:rPr>
          <w:t>年</w:t>
        </w:r>
        <w:r>
          <w:rPr>
            <w:rFonts w:eastAsia="仿宋_GB2312"/>
            <w:sz w:val="32"/>
            <w:szCs w:val="32"/>
          </w:rPr>
          <w:t>11</w:t>
        </w:r>
        <w:r w:rsidRPr="00EA02B1">
          <w:rPr>
            <w:rFonts w:eastAsia="仿宋_GB2312" w:hint="eastAsia"/>
            <w:sz w:val="32"/>
            <w:szCs w:val="32"/>
          </w:rPr>
          <w:t>月</w:t>
        </w:r>
        <w:r>
          <w:rPr>
            <w:rFonts w:eastAsia="仿宋_GB2312"/>
            <w:sz w:val="32"/>
            <w:szCs w:val="32"/>
          </w:rPr>
          <w:t>11</w:t>
        </w:r>
        <w:r w:rsidRPr="00EA02B1">
          <w:rPr>
            <w:rFonts w:eastAsia="仿宋_GB2312" w:hint="eastAsia"/>
            <w:sz w:val="32"/>
            <w:szCs w:val="32"/>
          </w:rPr>
          <w:t>日</w:t>
        </w:r>
      </w:smartTag>
    </w:p>
    <w:tbl>
      <w:tblPr>
        <w:tblpPr w:leftFromText="180" w:rightFromText="180" w:vertAnchor="page" w:horzAnchor="margin" w:tblpX="108" w:tblpY="14423"/>
        <w:tblW w:w="8820" w:type="dxa"/>
        <w:tblBorders>
          <w:top w:val="single" w:sz="4" w:space="0" w:color="auto"/>
          <w:bottom w:val="single" w:sz="4" w:space="0" w:color="auto"/>
          <w:insideH w:val="single" w:sz="4" w:space="0" w:color="auto"/>
          <w:insideV w:val="single" w:sz="4" w:space="0" w:color="auto"/>
        </w:tblBorders>
        <w:tblLayout w:type="fixed"/>
        <w:tblLook w:val="00A0"/>
      </w:tblPr>
      <w:tblGrid>
        <w:gridCol w:w="8820"/>
      </w:tblGrid>
      <w:tr w:rsidR="00C60822" w:rsidTr="00F76B83">
        <w:tc>
          <w:tcPr>
            <w:tcW w:w="8820" w:type="dxa"/>
          </w:tcPr>
          <w:p w:rsidR="00C60822" w:rsidRDefault="00C60822" w:rsidP="00F76B83">
            <w:pPr>
              <w:spacing w:line="400" w:lineRule="exact"/>
              <w:rPr>
                <w:rFonts w:ascii="仿宋_GB2312" w:eastAsia="仿宋_GB2312" w:cs="仿宋_GB2312"/>
                <w:sz w:val="28"/>
                <w:szCs w:val="28"/>
              </w:rPr>
            </w:pPr>
            <w:r>
              <w:rPr>
                <w:rFonts w:ascii="仿宋_GB2312" w:eastAsia="仿宋_GB2312" w:cs="仿宋_GB2312" w:hint="eastAsia"/>
                <w:sz w:val="28"/>
                <w:szCs w:val="28"/>
              </w:rPr>
              <w:t>丰泽区人民政府泉秀街道办事处</w:t>
            </w:r>
            <w:r>
              <w:rPr>
                <w:rFonts w:ascii="仿宋_GB2312" w:eastAsia="仿宋_GB2312" w:cs="仿宋_GB2312"/>
                <w:sz w:val="28"/>
                <w:szCs w:val="28"/>
              </w:rPr>
              <w:t xml:space="preserve">             2020</w:t>
            </w:r>
            <w:r>
              <w:rPr>
                <w:rFonts w:ascii="仿宋_GB2312" w:eastAsia="仿宋_GB2312" w:cs="仿宋_GB2312" w:hint="eastAsia"/>
                <w:sz w:val="28"/>
                <w:szCs w:val="28"/>
              </w:rPr>
              <w:t>年</w:t>
            </w:r>
            <w:r>
              <w:rPr>
                <w:rFonts w:ascii="仿宋_GB2312" w:eastAsia="仿宋_GB2312" w:cs="仿宋_GB2312"/>
                <w:sz w:val="28"/>
                <w:szCs w:val="28"/>
              </w:rPr>
              <w:t>11</w:t>
            </w:r>
            <w:r>
              <w:rPr>
                <w:rFonts w:ascii="仿宋_GB2312" w:eastAsia="仿宋_GB2312" w:cs="仿宋_GB2312" w:hint="eastAsia"/>
                <w:sz w:val="28"/>
                <w:szCs w:val="28"/>
              </w:rPr>
              <w:t>月</w:t>
            </w:r>
            <w:r>
              <w:rPr>
                <w:rFonts w:ascii="仿宋_GB2312" w:eastAsia="仿宋_GB2312" w:cs="仿宋_GB2312"/>
                <w:sz w:val="28"/>
                <w:szCs w:val="28"/>
              </w:rPr>
              <w:t>11</w:t>
            </w:r>
            <w:r>
              <w:rPr>
                <w:rFonts w:ascii="仿宋_GB2312" w:eastAsia="仿宋_GB2312" w:cs="仿宋_GB2312" w:hint="eastAsia"/>
                <w:sz w:val="28"/>
                <w:szCs w:val="28"/>
              </w:rPr>
              <w:t>日印发</w:t>
            </w:r>
          </w:p>
        </w:tc>
      </w:tr>
    </w:tbl>
    <w:p w:rsidR="00C60822" w:rsidRDefault="00C60822" w:rsidP="00D25302">
      <w:pPr>
        <w:spacing w:line="579" w:lineRule="exact"/>
        <w:rPr>
          <w:rFonts w:ascii="仿宋_GB2312" w:eastAsia="仿宋_GB2312"/>
          <w:sz w:val="32"/>
          <w:szCs w:val="32"/>
        </w:rPr>
      </w:pPr>
    </w:p>
    <w:p w:rsidR="00C60822" w:rsidRPr="00D25302" w:rsidRDefault="00C60822">
      <w:pPr>
        <w:rPr>
          <w:rFonts w:ascii="仿宋_GB2312" w:eastAsia="仿宋_GB2312"/>
          <w:sz w:val="32"/>
          <w:szCs w:val="32"/>
        </w:rPr>
      </w:pPr>
    </w:p>
    <w:sectPr w:rsidR="00C60822" w:rsidRPr="00D25302" w:rsidSect="00331534">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22" w:rsidRDefault="00C60822" w:rsidP="00CA18D5">
      <w:r>
        <w:separator/>
      </w:r>
    </w:p>
  </w:endnote>
  <w:endnote w:type="continuationSeparator" w:id="0">
    <w:p w:rsidR="00C60822" w:rsidRDefault="00C60822" w:rsidP="00CA1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A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22" w:rsidRDefault="00C60822">
    <w:pPr>
      <w:pStyle w:val="Foo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C106C2">
      <w:rPr>
        <w:noProof/>
        <w:sz w:val="28"/>
        <w:szCs w:val="28"/>
        <w:lang w:val="zh-CN"/>
      </w:rPr>
      <w:t>4</w:t>
    </w:r>
    <w:r>
      <w:rPr>
        <w:sz w:val="28"/>
        <w:szCs w:val="28"/>
      </w:rPr>
      <w:fldChar w:fldCharType="end"/>
    </w:r>
    <w:r>
      <w:rPr>
        <w:sz w:val="28"/>
        <w:szCs w:val="28"/>
      </w:rPr>
      <w:t>—</w:t>
    </w:r>
  </w:p>
  <w:p w:rsidR="00C60822" w:rsidRDefault="00C608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22" w:rsidRDefault="00C60822">
    <w:pPr>
      <w:pStyle w:val="Footer"/>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C106C2">
      <w:rPr>
        <w:noProof/>
        <w:sz w:val="28"/>
        <w:szCs w:val="28"/>
        <w:lang w:val="zh-CN"/>
      </w:rPr>
      <w:t>5</w:t>
    </w:r>
    <w:r>
      <w:rPr>
        <w:sz w:val="28"/>
        <w:szCs w:val="28"/>
      </w:rPr>
      <w:fldChar w:fldCharType="end"/>
    </w:r>
    <w:r>
      <w:rPr>
        <w:sz w:val="28"/>
        <w:szCs w:val="28"/>
      </w:rPr>
      <w:t>—</w:t>
    </w:r>
  </w:p>
  <w:p w:rsidR="00C60822" w:rsidRDefault="00C608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22" w:rsidRDefault="00C60822">
    <w:pPr>
      <w:pStyle w:val="Footer"/>
      <w:jc w:val="right"/>
    </w:pPr>
  </w:p>
  <w:p w:rsidR="00C60822" w:rsidRDefault="00C60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22" w:rsidRDefault="00C60822" w:rsidP="00CA18D5">
      <w:r>
        <w:separator/>
      </w:r>
    </w:p>
  </w:footnote>
  <w:footnote w:type="continuationSeparator" w:id="0">
    <w:p w:rsidR="00C60822" w:rsidRDefault="00C60822" w:rsidP="00CA1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22" w:rsidRDefault="00C60822">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22" w:rsidRDefault="00C60822">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22" w:rsidRDefault="00C60822">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A"/>
    <w:rsid w:val="0001120B"/>
    <w:rsid w:val="00012F3A"/>
    <w:rsid w:val="0001446B"/>
    <w:rsid w:val="00022CEF"/>
    <w:rsid w:val="0002387E"/>
    <w:rsid w:val="00024633"/>
    <w:rsid w:val="00032681"/>
    <w:rsid w:val="00037C28"/>
    <w:rsid w:val="000405D8"/>
    <w:rsid w:val="00044ABC"/>
    <w:rsid w:val="00056582"/>
    <w:rsid w:val="00060E63"/>
    <w:rsid w:val="00064B5E"/>
    <w:rsid w:val="000750A2"/>
    <w:rsid w:val="00081353"/>
    <w:rsid w:val="00082362"/>
    <w:rsid w:val="00085C9F"/>
    <w:rsid w:val="000A5A92"/>
    <w:rsid w:val="000C08DD"/>
    <w:rsid w:val="000C29D2"/>
    <w:rsid w:val="000C2B00"/>
    <w:rsid w:val="000C464A"/>
    <w:rsid w:val="000D0030"/>
    <w:rsid w:val="000D3A82"/>
    <w:rsid w:val="000D3F83"/>
    <w:rsid w:val="000D718F"/>
    <w:rsid w:val="000E316C"/>
    <w:rsid w:val="000F47F7"/>
    <w:rsid w:val="001019A8"/>
    <w:rsid w:val="001076F6"/>
    <w:rsid w:val="001100C4"/>
    <w:rsid w:val="001144A2"/>
    <w:rsid w:val="0013032C"/>
    <w:rsid w:val="00136BCF"/>
    <w:rsid w:val="0014369A"/>
    <w:rsid w:val="00143D55"/>
    <w:rsid w:val="00145B8F"/>
    <w:rsid w:val="00171375"/>
    <w:rsid w:val="00171647"/>
    <w:rsid w:val="001718EB"/>
    <w:rsid w:val="00172A27"/>
    <w:rsid w:val="0018287A"/>
    <w:rsid w:val="0018740E"/>
    <w:rsid w:val="00190615"/>
    <w:rsid w:val="0019231F"/>
    <w:rsid w:val="00197488"/>
    <w:rsid w:val="001A1864"/>
    <w:rsid w:val="001A25C4"/>
    <w:rsid w:val="001A6633"/>
    <w:rsid w:val="001A6F45"/>
    <w:rsid w:val="001B0729"/>
    <w:rsid w:val="001C1C27"/>
    <w:rsid w:val="001E2AA7"/>
    <w:rsid w:val="001E4701"/>
    <w:rsid w:val="001E716E"/>
    <w:rsid w:val="001F172D"/>
    <w:rsid w:val="001F5C73"/>
    <w:rsid w:val="001F5CE3"/>
    <w:rsid w:val="00202F8F"/>
    <w:rsid w:val="00206747"/>
    <w:rsid w:val="00212FA4"/>
    <w:rsid w:val="002202D2"/>
    <w:rsid w:val="002346C4"/>
    <w:rsid w:val="00236FE5"/>
    <w:rsid w:val="00240CFE"/>
    <w:rsid w:val="002423DA"/>
    <w:rsid w:val="00245CAB"/>
    <w:rsid w:val="002505B0"/>
    <w:rsid w:val="00254559"/>
    <w:rsid w:val="00257D0A"/>
    <w:rsid w:val="002734B6"/>
    <w:rsid w:val="00275796"/>
    <w:rsid w:val="002817EE"/>
    <w:rsid w:val="002828BA"/>
    <w:rsid w:val="002829B8"/>
    <w:rsid w:val="002841A2"/>
    <w:rsid w:val="00297379"/>
    <w:rsid w:val="002A67C3"/>
    <w:rsid w:val="002C0A98"/>
    <w:rsid w:val="002D0D17"/>
    <w:rsid w:val="002D4B42"/>
    <w:rsid w:val="002D552C"/>
    <w:rsid w:val="002E4DAD"/>
    <w:rsid w:val="002F0DF3"/>
    <w:rsid w:val="002F4234"/>
    <w:rsid w:val="002F7356"/>
    <w:rsid w:val="00304783"/>
    <w:rsid w:val="00306D4F"/>
    <w:rsid w:val="0031551B"/>
    <w:rsid w:val="00317FF6"/>
    <w:rsid w:val="00331534"/>
    <w:rsid w:val="003433A5"/>
    <w:rsid w:val="00344E4D"/>
    <w:rsid w:val="00353B04"/>
    <w:rsid w:val="00357F49"/>
    <w:rsid w:val="00362364"/>
    <w:rsid w:val="00362879"/>
    <w:rsid w:val="00374C90"/>
    <w:rsid w:val="00381816"/>
    <w:rsid w:val="00383C94"/>
    <w:rsid w:val="0038594D"/>
    <w:rsid w:val="003862B2"/>
    <w:rsid w:val="003909C9"/>
    <w:rsid w:val="003920C1"/>
    <w:rsid w:val="003A1496"/>
    <w:rsid w:val="003C1D1F"/>
    <w:rsid w:val="003C2EE0"/>
    <w:rsid w:val="003C6B60"/>
    <w:rsid w:val="003D13DF"/>
    <w:rsid w:val="003D194E"/>
    <w:rsid w:val="003D2859"/>
    <w:rsid w:val="003D76E5"/>
    <w:rsid w:val="003F0845"/>
    <w:rsid w:val="003F34E9"/>
    <w:rsid w:val="003F74FE"/>
    <w:rsid w:val="004025A7"/>
    <w:rsid w:val="00405B38"/>
    <w:rsid w:val="00410F0C"/>
    <w:rsid w:val="00414F41"/>
    <w:rsid w:val="0042038C"/>
    <w:rsid w:val="00423A17"/>
    <w:rsid w:val="0042441B"/>
    <w:rsid w:val="004309EB"/>
    <w:rsid w:val="00430F4A"/>
    <w:rsid w:val="004348AD"/>
    <w:rsid w:val="00437118"/>
    <w:rsid w:val="0044058A"/>
    <w:rsid w:val="004439A3"/>
    <w:rsid w:val="004526FF"/>
    <w:rsid w:val="00460000"/>
    <w:rsid w:val="004628AF"/>
    <w:rsid w:val="00472E9D"/>
    <w:rsid w:val="00475802"/>
    <w:rsid w:val="0047726A"/>
    <w:rsid w:val="00486268"/>
    <w:rsid w:val="004878CD"/>
    <w:rsid w:val="004924C7"/>
    <w:rsid w:val="004A224E"/>
    <w:rsid w:val="004A461B"/>
    <w:rsid w:val="004A7D5F"/>
    <w:rsid w:val="004C2978"/>
    <w:rsid w:val="004D74BB"/>
    <w:rsid w:val="004E5F3F"/>
    <w:rsid w:val="004F0F39"/>
    <w:rsid w:val="00501A96"/>
    <w:rsid w:val="00503CAE"/>
    <w:rsid w:val="00504B50"/>
    <w:rsid w:val="0050734A"/>
    <w:rsid w:val="0051045A"/>
    <w:rsid w:val="005136A2"/>
    <w:rsid w:val="00517702"/>
    <w:rsid w:val="005337E6"/>
    <w:rsid w:val="00533846"/>
    <w:rsid w:val="005461AE"/>
    <w:rsid w:val="0055516A"/>
    <w:rsid w:val="0055775C"/>
    <w:rsid w:val="00561752"/>
    <w:rsid w:val="005753F5"/>
    <w:rsid w:val="00580E80"/>
    <w:rsid w:val="00587AC3"/>
    <w:rsid w:val="00591002"/>
    <w:rsid w:val="00591DCD"/>
    <w:rsid w:val="00594C6B"/>
    <w:rsid w:val="005A04A3"/>
    <w:rsid w:val="005A40A3"/>
    <w:rsid w:val="005A49E2"/>
    <w:rsid w:val="005C0012"/>
    <w:rsid w:val="005C4C94"/>
    <w:rsid w:val="005D025E"/>
    <w:rsid w:val="005D1117"/>
    <w:rsid w:val="005E3E71"/>
    <w:rsid w:val="005E4ED7"/>
    <w:rsid w:val="005E527F"/>
    <w:rsid w:val="005E5E4A"/>
    <w:rsid w:val="006011FA"/>
    <w:rsid w:val="006063AF"/>
    <w:rsid w:val="00610F75"/>
    <w:rsid w:val="006173B6"/>
    <w:rsid w:val="0063049C"/>
    <w:rsid w:val="0064203E"/>
    <w:rsid w:val="00651AE0"/>
    <w:rsid w:val="006525D7"/>
    <w:rsid w:val="00661B98"/>
    <w:rsid w:val="00664C05"/>
    <w:rsid w:val="00666DB8"/>
    <w:rsid w:val="00673169"/>
    <w:rsid w:val="00693281"/>
    <w:rsid w:val="00696F6D"/>
    <w:rsid w:val="006A1473"/>
    <w:rsid w:val="006A1EA8"/>
    <w:rsid w:val="006A2B87"/>
    <w:rsid w:val="006C02A1"/>
    <w:rsid w:val="006C6BC5"/>
    <w:rsid w:val="006D7611"/>
    <w:rsid w:val="006E2A6D"/>
    <w:rsid w:val="006E2DC6"/>
    <w:rsid w:val="006E2E2A"/>
    <w:rsid w:val="006E49CD"/>
    <w:rsid w:val="006F6F9F"/>
    <w:rsid w:val="00702FDA"/>
    <w:rsid w:val="007032F9"/>
    <w:rsid w:val="00703D51"/>
    <w:rsid w:val="0070551D"/>
    <w:rsid w:val="00705C44"/>
    <w:rsid w:val="00730AAB"/>
    <w:rsid w:val="00733664"/>
    <w:rsid w:val="00733FA6"/>
    <w:rsid w:val="00734173"/>
    <w:rsid w:val="00734837"/>
    <w:rsid w:val="0073506A"/>
    <w:rsid w:val="00740D4C"/>
    <w:rsid w:val="00741D6D"/>
    <w:rsid w:val="007437CC"/>
    <w:rsid w:val="00763266"/>
    <w:rsid w:val="00763579"/>
    <w:rsid w:val="00771678"/>
    <w:rsid w:val="007730EA"/>
    <w:rsid w:val="007736AB"/>
    <w:rsid w:val="00783036"/>
    <w:rsid w:val="0078312B"/>
    <w:rsid w:val="00783FE6"/>
    <w:rsid w:val="00785D14"/>
    <w:rsid w:val="00790814"/>
    <w:rsid w:val="00791AD0"/>
    <w:rsid w:val="00792589"/>
    <w:rsid w:val="007942DE"/>
    <w:rsid w:val="00794DD5"/>
    <w:rsid w:val="007A39DF"/>
    <w:rsid w:val="007B2508"/>
    <w:rsid w:val="007B6B51"/>
    <w:rsid w:val="007C016C"/>
    <w:rsid w:val="007C03FD"/>
    <w:rsid w:val="007C4B5E"/>
    <w:rsid w:val="007C4B6F"/>
    <w:rsid w:val="007D500A"/>
    <w:rsid w:val="007D5390"/>
    <w:rsid w:val="007E3421"/>
    <w:rsid w:val="007E3830"/>
    <w:rsid w:val="007E3B55"/>
    <w:rsid w:val="007E6033"/>
    <w:rsid w:val="007F3E2B"/>
    <w:rsid w:val="007F595E"/>
    <w:rsid w:val="00814801"/>
    <w:rsid w:val="00820DCF"/>
    <w:rsid w:val="00850F93"/>
    <w:rsid w:val="008538E1"/>
    <w:rsid w:val="008566DD"/>
    <w:rsid w:val="008639BB"/>
    <w:rsid w:val="00872568"/>
    <w:rsid w:val="0088394D"/>
    <w:rsid w:val="008846CD"/>
    <w:rsid w:val="00890B95"/>
    <w:rsid w:val="00892831"/>
    <w:rsid w:val="00896B72"/>
    <w:rsid w:val="008A2ADE"/>
    <w:rsid w:val="008A6181"/>
    <w:rsid w:val="008B545D"/>
    <w:rsid w:val="008C04BD"/>
    <w:rsid w:val="008C37A7"/>
    <w:rsid w:val="008C681F"/>
    <w:rsid w:val="008E3960"/>
    <w:rsid w:val="008E4C24"/>
    <w:rsid w:val="008E5E9D"/>
    <w:rsid w:val="008F1C1C"/>
    <w:rsid w:val="008F5F63"/>
    <w:rsid w:val="008F6C02"/>
    <w:rsid w:val="00902010"/>
    <w:rsid w:val="00902B1E"/>
    <w:rsid w:val="00903A44"/>
    <w:rsid w:val="00905ED3"/>
    <w:rsid w:val="009070D4"/>
    <w:rsid w:val="009071B0"/>
    <w:rsid w:val="0091378F"/>
    <w:rsid w:val="00913A20"/>
    <w:rsid w:val="00915649"/>
    <w:rsid w:val="00926C41"/>
    <w:rsid w:val="00930D92"/>
    <w:rsid w:val="00935940"/>
    <w:rsid w:val="009359D9"/>
    <w:rsid w:val="00943548"/>
    <w:rsid w:val="009476F3"/>
    <w:rsid w:val="00947C15"/>
    <w:rsid w:val="009505EF"/>
    <w:rsid w:val="00950A0F"/>
    <w:rsid w:val="00954CD7"/>
    <w:rsid w:val="00956CFB"/>
    <w:rsid w:val="00964C2F"/>
    <w:rsid w:val="00972D23"/>
    <w:rsid w:val="0097703D"/>
    <w:rsid w:val="0098009D"/>
    <w:rsid w:val="0099264F"/>
    <w:rsid w:val="009946FA"/>
    <w:rsid w:val="009A2E82"/>
    <w:rsid w:val="009A3E27"/>
    <w:rsid w:val="009A4B34"/>
    <w:rsid w:val="009B3E68"/>
    <w:rsid w:val="009B775A"/>
    <w:rsid w:val="009C77CA"/>
    <w:rsid w:val="009C7B6C"/>
    <w:rsid w:val="009D23B4"/>
    <w:rsid w:val="009D3AE2"/>
    <w:rsid w:val="009E23B5"/>
    <w:rsid w:val="009E2599"/>
    <w:rsid w:val="009E4830"/>
    <w:rsid w:val="00A11D9C"/>
    <w:rsid w:val="00A310A0"/>
    <w:rsid w:val="00A31116"/>
    <w:rsid w:val="00A42462"/>
    <w:rsid w:val="00A450E7"/>
    <w:rsid w:val="00A479E6"/>
    <w:rsid w:val="00A52949"/>
    <w:rsid w:val="00A535EF"/>
    <w:rsid w:val="00A553BF"/>
    <w:rsid w:val="00A60AB5"/>
    <w:rsid w:val="00A633BB"/>
    <w:rsid w:val="00A63598"/>
    <w:rsid w:val="00A63CBB"/>
    <w:rsid w:val="00A66F58"/>
    <w:rsid w:val="00A80925"/>
    <w:rsid w:val="00A815F4"/>
    <w:rsid w:val="00A83F57"/>
    <w:rsid w:val="00A86CE9"/>
    <w:rsid w:val="00A90CBC"/>
    <w:rsid w:val="00A91C4D"/>
    <w:rsid w:val="00A971B3"/>
    <w:rsid w:val="00AA3D18"/>
    <w:rsid w:val="00AA510B"/>
    <w:rsid w:val="00AB0DF0"/>
    <w:rsid w:val="00AB312D"/>
    <w:rsid w:val="00AC5E6E"/>
    <w:rsid w:val="00AF45D5"/>
    <w:rsid w:val="00B0184A"/>
    <w:rsid w:val="00B02225"/>
    <w:rsid w:val="00B1406E"/>
    <w:rsid w:val="00B15348"/>
    <w:rsid w:val="00B17078"/>
    <w:rsid w:val="00B21EEC"/>
    <w:rsid w:val="00B241B8"/>
    <w:rsid w:val="00B34AC2"/>
    <w:rsid w:val="00B46E0B"/>
    <w:rsid w:val="00B52BBF"/>
    <w:rsid w:val="00B5702E"/>
    <w:rsid w:val="00B66A33"/>
    <w:rsid w:val="00B70261"/>
    <w:rsid w:val="00B81463"/>
    <w:rsid w:val="00BA0E4E"/>
    <w:rsid w:val="00BB776B"/>
    <w:rsid w:val="00BC4B63"/>
    <w:rsid w:val="00BD0F65"/>
    <w:rsid w:val="00BE2A3F"/>
    <w:rsid w:val="00BE5DA4"/>
    <w:rsid w:val="00BF2349"/>
    <w:rsid w:val="00BF3573"/>
    <w:rsid w:val="00BF387B"/>
    <w:rsid w:val="00BF4695"/>
    <w:rsid w:val="00BF5AB8"/>
    <w:rsid w:val="00C02D1E"/>
    <w:rsid w:val="00C059F9"/>
    <w:rsid w:val="00C06165"/>
    <w:rsid w:val="00C077BC"/>
    <w:rsid w:val="00C106C2"/>
    <w:rsid w:val="00C11B7D"/>
    <w:rsid w:val="00C140E8"/>
    <w:rsid w:val="00C1440C"/>
    <w:rsid w:val="00C2004E"/>
    <w:rsid w:val="00C34FCF"/>
    <w:rsid w:val="00C41654"/>
    <w:rsid w:val="00C4181D"/>
    <w:rsid w:val="00C43855"/>
    <w:rsid w:val="00C46AE1"/>
    <w:rsid w:val="00C479EE"/>
    <w:rsid w:val="00C57819"/>
    <w:rsid w:val="00C60822"/>
    <w:rsid w:val="00C613E2"/>
    <w:rsid w:val="00C65490"/>
    <w:rsid w:val="00C67166"/>
    <w:rsid w:val="00C70AB9"/>
    <w:rsid w:val="00C71314"/>
    <w:rsid w:val="00C72CCB"/>
    <w:rsid w:val="00C72D4E"/>
    <w:rsid w:val="00C848D6"/>
    <w:rsid w:val="00C8574F"/>
    <w:rsid w:val="00CA16B1"/>
    <w:rsid w:val="00CA18D5"/>
    <w:rsid w:val="00CA1F20"/>
    <w:rsid w:val="00CA6A7F"/>
    <w:rsid w:val="00CA763B"/>
    <w:rsid w:val="00CB293E"/>
    <w:rsid w:val="00CB489F"/>
    <w:rsid w:val="00CC2D0B"/>
    <w:rsid w:val="00CD15E2"/>
    <w:rsid w:val="00CD3594"/>
    <w:rsid w:val="00CD6A75"/>
    <w:rsid w:val="00CD734B"/>
    <w:rsid w:val="00CE1059"/>
    <w:rsid w:val="00CE29C4"/>
    <w:rsid w:val="00CE3F21"/>
    <w:rsid w:val="00CF1700"/>
    <w:rsid w:val="00CF78C4"/>
    <w:rsid w:val="00D14E3B"/>
    <w:rsid w:val="00D22ABE"/>
    <w:rsid w:val="00D25302"/>
    <w:rsid w:val="00D3689F"/>
    <w:rsid w:val="00D44C29"/>
    <w:rsid w:val="00D47055"/>
    <w:rsid w:val="00D53898"/>
    <w:rsid w:val="00D710D2"/>
    <w:rsid w:val="00D73773"/>
    <w:rsid w:val="00D90C5F"/>
    <w:rsid w:val="00D913A2"/>
    <w:rsid w:val="00D95B2A"/>
    <w:rsid w:val="00D97B1A"/>
    <w:rsid w:val="00DA0024"/>
    <w:rsid w:val="00DA0338"/>
    <w:rsid w:val="00DA2152"/>
    <w:rsid w:val="00DA22CA"/>
    <w:rsid w:val="00DA40EC"/>
    <w:rsid w:val="00DA60B4"/>
    <w:rsid w:val="00DB0335"/>
    <w:rsid w:val="00DB0EEC"/>
    <w:rsid w:val="00DB4AD3"/>
    <w:rsid w:val="00DB722F"/>
    <w:rsid w:val="00DC4F28"/>
    <w:rsid w:val="00DC5B8B"/>
    <w:rsid w:val="00DC62D0"/>
    <w:rsid w:val="00DC7029"/>
    <w:rsid w:val="00DF73AA"/>
    <w:rsid w:val="00E04140"/>
    <w:rsid w:val="00E13C72"/>
    <w:rsid w:val="00E2227C"/>
    <w:rsid w:val="00E34759"/>
    <w:rsid w:val="00E42A1C"/>
    <w:rsid w:val="00E45FEF"/>
    <w:rsid w:val="00E55D8C"/>
    <w:rsid w:val="00E55EA6"/>
    <w:rsid w:val="00E56DF1"/>
    <w:rsid w:val="00E5707E"/>
    <w:rsid w:val="00E57222"/>
    <w:rsid w:val="00E631EC"/>
    <w:rsid w:val="00E77268"/>
    <w:rsid w:val="00E8750A"/>
    <w:rsid w:val="00E87FE6"/>
    <w:rsid w:val="00E919B5"/>
    <w:rsid w:val="00E946CA"/>
    <w:rsid w:val="00EA02B1"/>
    <w:rsid w:val="00EA1F14"/>
    <w:rsid w:val="00EA7A3C"/>
    <w:rsid w:val="00EB12AC"/>
    <w:rsid w:val="00EB203F"/>
    <w:rsid w:val="00EB2F78"/>
    <w:rsid w:val="00EB45E7"/>
    <w:rsid w:val="00EC6D9F"/>
    <w:rsid w:val="00ED0AE1"/>
    <w:rsid w:val="00EE1907"/>
    <w:rsid w:val="00EF21D1"/>
    <w:rsid w:val="00EF5A9D"/>
    <w:rsid w:val="00EF633F"/>
    <w:rsid w:val="00EF6650"/>
    <w:rsid w:val="00EF7F9A"/>
    <w:rsid w:val="00F029B5"/>
    <w:rsid w:val="00F032F5"/>
    <w:rsid w:val="00F04B15"/>
    <w:rsid w:val="00F10751"/>
    <w:rsid w:val="00F118CD"/>
    <w:rsid w:val="00F16DEC"/>
    <w:rsid w:val="00F23A01"/>
    <w:rsid w:val="00F25ABA"/>
    <w:rsid w:val="00F3028F"/>
    <w:rsid w:val="00F327D8"/>
    <w:rsid w:val="00F421BE"/>
    <w:rsid w:val="00F43631"/>
    <w:rsid w:val="00F52DC2"/>
    <w:rsid w:val="00F537AA"/>
    <w:rsid w:val="00F55452"/>
    <w:rsid w:val="00F556C2"/>
    <w:rsid w:val="00F63706"/>
    <w:rsid w:val="00F66C40"/>
    <w:rsid w:val="00F717DE"/>
    <w:rsid w:val="00F7233C"/>
    <w:rsid w:val="00F74847"/>
    <w:rsid w:val="00F76B83"/>
    <w:rsid w:val="00F80E58"/>
    <w:rsid w:val="00F821E4"/>
    <w:rsid w:val="00F835AC"/>
    <w:rsid w:val="00F8452A"/>
    <w:rsid w:val="00F85993"/>
    <w:rsid w:val="00F87F43"/>
    <w:rsid w:val="00FA32D5"/>
    <w:rsid w:val="00FB08A8"/>
    <w:rsid w:val="00FB0DF7"/>
    <w:rsid w:val="00FB0E86"/>
    <w:rsid w:val="00FB20D2"/>
    <w:rsid w:val="00FC2FE0"/>
    <w:rsid w:val="00FC35D6"/>
    <w:rsid w:val="00FD6F1B"/>
    <w:rsid w:val="00FE1AFC"/>
    <w:rsid w:val="00FF0694"/>
    <w:rsid w:val="00FF1DA6"/>
    <w:rsid w:val="00FF2228"/>
    <w:rsid w:val="048D3C85"/>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8AC7189"/>
    <w:rsid w:val="390B5A5B"/>
    <w:rsid w:val="39175561"/>
    <w:rsid w:val="3A6A3A15"/>
    <w:rsid w:val="3CCB3A6D"/>
    <w:rsid w:val="3E472C25"/>
    <w:rsid w:val="41B051C0"/>
    <w:rsid w:val="4221770A"/>
    <w:rsid w:val="45E66B3C"/>
    <w:rsid w:val="48A945F9"/>
    <w:rsid w:val="49E0092E"/>
    <w:rsid w:val="4A4A2C39"/>
    <w:rsid w:val="4AE155EA"/>
    <w:rsid w:val="4B552AA6"/>
    <w:rsid w:val="4C201050"/>
    <w:rsid w:val="4C7C31E7"/>
    <w:rsid w:val="4FA871BC"/>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60A2875"/>
    <w:rsid w:val="690454CC"/>
    <w:rsid w:val="69882699"/>
    <w:rsid w:val="69AE3CF0"/>
    <w:rsid w:val="6A736F31"/>
    <w:rsid w:val="6A8A1E2C"/>
    <w:rsid w:val="6BF07722"/>
    <w:rsid w:val="6C662BE4"/>
    <w:rsid w:val="6DA170E8"/>
    <w:rsid w:val="6E4F60A1"/>
    <w:rsid w:val="70A254D7"/>
    <w:rsid w:val="718F6CC7"/>
    <w:rsid w:val="73854316"/>
    <w:rsid w:val="74F72EF3"/>
    <w:rsid w:val="77F44B8E"/>
    <w:rsid w:val="7B1227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D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A18D5"/>
    <w:pPr>
      <w:ind w:leftChars="2500" w:left="100"/>
    </w:pPr>
  </w:style>
  <w:style w:type="character" w:customStyle="1" w:styleId="DateChar">
    <w:name w:val="Date Char"/>
    <w:basedOn w:val="DefaultParagraphFont"/>
    <w:link w:val="Date"/>
    <w:uiPriority w:val="99"/>
    <w:locked/>
    <w:rsid w:val="00CA18D5"/>
    <w:rPr>
      <w:rFonts w:cs="Times New Roman"/>
      <w:kern w:val="2"/>
      <w:sz w:val="24"/>
      <w:szCs w:val="24"/>
    </w:rPr>
  </w:style>
  <w:style w:type="paragraph" w:styleId="BalloonText">
    <w:name w:val="Balloon Text"/>
    <w:basedOn w:val="Normal"/>
    <w:link w:val="BalloonTextChar"/>
    <w:uiPriority w:val="99"/>
    <w:semiHidden/>
    <w:rsid w:val="00CA18D5"/>
    <w:rPr>
      <w:sz w:val="18"/>
      <w:szCs w:val="18"/>
    </w:rPr>
  </w:style>
  <w:style w:type="character" w:customStyle="1" w:styleId="BalloonTextChar">
    <w:name w:val="Balloon Text Char"/>
    <w:basedOn w:val="DefaultParagraphFont"/>
    <w:link w:val="BalloonText"/>
    <w:uiPriority w:val="99"/>
    <w:locked/>
    <w:rsid w:val="00CA18D5"/>
    <w:rPr>
      <w:rFonts w:cs="Times New Roman"/>
      <w:kern w:val="2"/>
      <w:sz w:val="18"/>
      <w:szCs w:val="18"/>
    </w:rPr>
  </w:style>
  <w:style w:type="paragraph" w:styleId="Footer">
    <w:name w:val="footer"/>
    <w:basedOn w:val="Normal"/>
    <w:link w:val="FooterChar"/>
    <w:uiPriority w:val="99"/>
    <w:rsid w:val="00CA18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A18D5"/>
    <w:rPr>
      <w:rFonts w:cs="Times New Roman"/>
      <w:kern w:val="2"/>
      <w:sz w:val="24"/>
      <w:szCs w:val="24"/>
    </w:rPr>
  </w:style>
  <w:style w:type="paragraph" w:styleId="Header">
    <w:name w:val="header"/>
    <w:basedOn w:val="Normal"/>
    <w:link w:val="HeaderChar"/>
    <w:uiPriority w:val="99"/>
    <w:rsid w:val="00CA18D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locked/>
    <w:rsid w:val="00CA18D5"/>
    <w:rPr>
      <w:rFonts w:cs="Times New Roman"/>
      <w:kern w:val="2"/>
      <w:sz w:val="24"/>
      <w:szCs w:val="24"/>
    </w:rPr>
  </w:style>
  <w:style w:type="paragraph" w:styleId="NormalWeb">
    <w:name w:val="Normal (Web)"/>
    <w:basedOn w:val="Normal"/>
    <w:uiPriority w:val="99"/>
    <w:rsid w:val="00CA18D5"/>
    <w:pPr>
      <w:spacing w:before="100" w:beforeAutospacing="1" w:after="100" w:afterAutospacing="1"/>
      <w:jc w:val="left"/>
    </w:pPr>
    <w:rPr>
      <w:kern w:val="0"/>
      <w:sz w:val="24"/>
      <w:szCs w:val="24"/>
    </w:rPr>
  </w:style>
  <w:style w:type="table" w:styleId="TableGrid">
    <w:name w:val="Table Grid"/>
    <w:basedOn w:val="TableNormal"/>
    <w:uiPriority w:val="99"/>
    <w:rsid w:val="00CA18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A18D5"/>
    <w:rPr>
      <w:rFonts w:cs="Times New Roman"/>
      <w:b/>
      <w:bCs/>
    </w:rPr>
  </w:style>
  <w:style w:type="character" w:styleId="PageNumber">
    <w:name w:val="page number"/>
    <w:basedOn w:val="DefaultParagraphFont"/>
    <w:uiPriority w:val="99"/>
    <w:rsid w:val="00CA18D5"/>
    <w:rPr>
      <w:rFonts w:cs="Times New Roman"/>
    </w:rPr>
  </w:style>
  <w:style w:type="character" w:styleId="Hyperlink">
    <w:name w:val="Hyperlink"/>
    <w:basedOn w:val="DefaultParagraphFont"/>
    <w:uiPriority w:val="99"/>
    <w:rsid w:val="00CA18D5"/>
    <w:rPr>
      <w:rFonts w:cs="Times New Roman"/>
      <w:color w:val="0000FF"/>
      <w:u w:val="single"/>
    </w:rPr>
  </w:style>
  <w:style w:type="paragraph" w:customStyle="1" w:styleId="1">
    <w:name w:val="修正1行"/>
    <w:basedOn w:val="Normal"/>
    <w:next w:val="Normal"/>
    <w:uiPriority w:val="99"/>
    <w:rsid w:val="00CA18D5"/>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Normal"/>
    <w:uiPriority w:val="99"/>
    <w:rsid w:val="00CA18D5"/>
    <w:pPr>
      <w:ind w:left="432" w:hanging="432"/>
    </w:pPr>
    <w:rPr>
      <w:sz w:val="24"/>
      <w:szCs w:val="24"/>
    </w:rPr>
  </w:style>
  <w:style w:type="character" w:customStyle="1" w:styleId="GB23121">
    <w:name w:val="样式 仿宋_GB23121"/>
    <w:basedOn w:val="DefaultParagraphFont"/>
    <w:uiPriority w:val="99"/>
    <w:rsid w:val="00CA18D5"/>
    <w:rPr>
      <w:rFonts w:ascii="仿宋_GB2312" w:eastAsia="仿宋_GB2312" w:hAnsi="仿宋_GB2312" w:cs="仿宋_GB2312"/>
      <w:sz w:val="32"/>
      <w:szCs w:val="32"/>
    </w:rPr>
  </w:style>
  <w:style w:type="paragraph" w:customStyle="1" w:styleId="content5">
    <w:name w:val="content5"/>
    <w:basedOn w:val="Normal"/>
    <w:uiPriority w:val="99"/>
    <w:rsid w:val="00CA18D5"/>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99"/>
    <w:qFormat/>
    <w:rsid w:val="00CA18D5"/>
    <w:pPr>
      <w:ind w:firstLineChars="200" w:firstLine="420"/>
    </w:pPr>
  </w:style>
  <w:style w:type="paragraph" w:customStyle="1" w:styleId="DefaultParagraphFontParaChar">
    <w:name w:val="Default Paragraph Font Para Char"/>
    <w:basedOn w:val="Normal"/>
    <w:uiPriority w:val="99"/>
    <w:rsid w:val="00CA18D5"/>
    <w:pPr>
      <w:widowControl/>
      <w:spacing w:after="160" w:line="400" w:lineRule="exact"/>
      <w:jc w:val="left"/>
    </w:pPr>
    <w:rPr>
      <w:rFonts w:ascii="Verdana" w:hAnsi="Verdana" w:cs="Verdan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A18D5"/>
    <w:pPr>
      <w:tabs>
        <w:tab w:val="left" w:pos="907"/>
      </w:tabs>
      <w:spacing w:line="540" w:lineRule="exact"/>
      <w:ind w:left="907" w:firstLineChars="200" w:hanging="453"/>
    </w:pPr>
    <w:rPr>
      <w:rFonts w:ascii="Calibri" w:hAnsi="Calibri" w:cs="Calibri"/>
      <w:sz w:val="24"/>
      <w:szCs w:val="24"/>
    </w:rPr>
  </w:style>
  <w:style w:type="paragraph" w:styleId="BodyText">
    <w:name w:val="Body Text"/>
    <w:basedOn w:val="Normal"/>
    <w:link w:val="BodyTextChar1"/>
    <w:uiPriority w:val="99"/>
    <w:locked/>
    <w:rsid w:val="00926C41"/>
    <w:pPr>
      <w:autoSpaceDE w:val="0"/>
      <w:autoSpaceDN w:val="0"/>
      <w:adjustRightInd w:val="0"/>
      <w:ind w:left="253"/>
      <w:jc w:val="left"/>
    </w:pPr>
    <w:rPr>
      <w:rFonts w:ascii="宋体" w:cs="宋体"/>
      <w:kern w:val="0"/>
      <w:sz w:val="33"/>
      <w:szCs w:val="33"/>
    </w:rPr>
  </w:style>
  <w:style w:type="character" w:customStyle="1" w:styleId="BodyTextChar">
    <w:name w:val="Body Text Char"/>
    <w:basedOn w:val="DefaultParagraphFont"/>
    <w:link w:val="BodyText"/>
    <w:uiPriority w:val="99"/>
    <w:semiHidden/>
    <w:locked/>
    <w:rsid w:val="002423DA"/>
    <w:rPr>
      <w:rFonts w:cs="Times New Roman"/>
      <w:sz w:val="21"/>
      <w:szCs w:val="21"/>
    </w:rPr>
  </w:style>
  <w:style w:type="character" w:customStyle="1" w:styleId="BodyTextChar1">
    <w:name w:val="Body Text Char1"/>
    <w:basedOn w:val="DefaultParagraphFont"/>
    <w:link w:val="BodyText"/>
    <w:uiPriority w:val="99"/>
    <w:locked/>
    <w:rsid w:val="00926C41"/>
    <w:rPr>
      <w:rFonts w:ascii="宋体" w:eastAsia="宋体" w:cs="宋体"/>
      <w:sz w:val="33"/>
      <w:szCs w:val="33"/>
      <w:lang w:val="en-US" w:eastAsia="zh-CN" w:bidi="ar-SA"/>
    </w:rPr>
  </w:style>
</w:styles>
</file>

<file path=word/webSettings.xml><?xml version="1.0" encoding="utf-8"?>
<w:webSettings xmlns:r="http://schemas.openxmlformats.org/officeDocument/2006/relationships" xmlns:w="http://schemas.openxmlformats.org/wordprocessingml/2006/main">
  <w:divs>
    <w:div w:id="1947150955">
      <w:marLeft w:val="0"/>
      <w:marRight w:val="0"/>
      <w:marTop w:val="0"/>
      <w:marBottom w:val="0"/>
      <w:divBdr>
        <w:top w:val="none" w:sz="0" w:space="0" w:color="auto"/>
        <w:left w:val="none" w:sz="0" w:space="0" w:color="auto"/>
        <w:bottom w:val="none" w:sz="0" w:space="0" w:color="auto"/>
        <w:right w:val="none" w:sz="0" w:space="0" w:color="auto"/>
      </w:divBdr>
      <w:divsChild>
        <w:div w:id="1947150957">
          <w:marLeft w:val="0"/>
          <w:marRight w:val="0"/>
          <w:marTop w:val="0"/>
          <w:marBottom w:val="0"/>
          <w:divBdr>
            <w:top w:val="none" w:sz="0" w:space="0" w:color="auto"/>
            <w:left w:val="none" w:sz="0" w:space="0" w:color="auto"/>
            <w:bottom w:val="none" w:sz="0" w:space="0" w:color="auto"/>
            <w:right w:val="none" w:sz="0" w:space="0" w:color="auto"/>
          </w:divBdr>
          <w:divsChild>
            <w:div w:id="1947150945">
              <w:marLeft w:val="0"/>
              <w:marRight w:val="0"/>
              <w:marTop w:val="0"/>
              <w:marBottom w:val="0"/>
              <w:divBdr>
                <w:top w:val="none" w:sz="0" w:space="0" w:color="auto"/>
                <w:left w:val="none" w:sz="0" w:space="0" w:color="auto"/>
                <w:bottom w:val="none" w:sz="0" w:space="0" w:color="auto"/>
                <w:right w:val="none" w:sz="0" w:space="0" w:color="auto"/>
              </w:divBdr>
            </w:div>
            <w:div w:id="1947150946">
              <w:marLeft w:val="0"/>
              <w:marRight w:val="0"/>
              <w:marTop w:val="0"/>
              <w:marBottom w:val="0"/>
              <w:divBdr>
                <w:top w:val="none" w:sz="0" w:space="0" w:color="auto"/>
                <w:left w:val="none" w:sz="0" w:space="0" w:color="auto"/>
                <w:bottom w:val="none" w:sz="0" w:space="0" w:color="auto"/>
                <w:right w:val="none" w:sz="0" w:space="0" w:color="auto"/>
              </w:divBdr>
            </w:div>
            <w:div w:id="1947150947">
              <w:marLeft w:val="0"/>
              <w:marRight w:val="0"/>
              <w:marTop w:val="0"/>
              <w:marBottom w:val="0"/>
              <w:divBdr>
                <w:top w:val="none" w:sz="0" w:space="0" w:color="auto"/>
                <w:left w:val="none" w:sz="0" w:space="0" w:color="auto"/>
                <w:bottom w:val="none" w:sz="0" w:space="0" w:color="auto"/>
                <w:right w:val="none" w:sz="0" w:space="0" w:color="auto"/>
              </w:divBdr>
            </w:div>
            <w:div w:id="1947150948">
              <w:marLeft w:val="0"/>
              <w:marRight w:val="0"/>
              <w:marTop w:val="0"/>
              <w:marBottom w:val="0"/>
              <w:divBdr>
                <w:top w:val="none" w:sz="0" w:space="0" w:color="auto"/>
                <w:left w:val="none" w:sz="0" w:space="0" w:color="auto"/>
                <w:bottom w:val="none" w:sz="0" w:space="0" w:color="auto"/>
                <w:right w:val="none" w:sz="0" w:space="0" w:color="auto"/>
              </w:divBdr>
            </w:div>
            <w:div w:id="1947150949">
              <w:marLeft w:val="0"/>
              <w:marRight w:val="0"/>
              <w:marTop w:val="0"/>
              <w:marBottom w:val="0"/>
              <w:divBdr>
                <w:top w:val="none" w:sz="0" w:space="0" w:color="auto"/>
                <w:left w:val="none" w:sz="0" w:space="0" w:color="auto"/>
                <w:bottom w:val="none" w:sz="0" w:space="0" w:color="auto"/>
                <w:right w:val="none" w:sz="0" w:space="0" w:color="auto"/>
              </w:divBdr>
            </w:div>
            <w:div w:id="1947150950">
              <w:marLeft w:val="0"/>
              <w:marRight w:val="0"/>
              <w:marTop w:val="0"/>
              <w:marBottom w:val="0"/>
              <w:divBdr>
                <w:top w:val="none" w:sz="0" w:space="0" w:color="auto"/>
                <w:left w:val="none" w:sz="0" w:space="0" w:color="auto"/>
                <w:bottom w:val="none" w:sz="0" w:space="0" w:color="auto"/>
                <w:right w:val="none" w:sz="0" w:space="0" w:color="auto"/>
              </w:divBdr>
            </w:div>
            <w:div w:id="1947150951">
              <w:marLeft w:val="0"/>
              <w:marRight w:val="0"/>
              <w:marTop w:val="0"/>
              <w:marBottom w:val="0"/>
              <w:divBdr>
                <w:top w:val="none" w:sz="0" w:space="0" w:color="auto"/>
                <w:left w:val="none" w:sz="0" w:space="0" w:color="auto"/>
                <w:bottom w:val="none" w:sz="0" w:space="0" w:color="auto"/>
                <w:right w:val="none" w:sz="0" w:space="0" w:color="auto"/>
              </w:divBdr>
            </w:div>
            <w:div w:id="1947150952">
              <w:marLeft w:val="0"/>
              <w:marRight w:val="0"/>
              <w:marTop w:val="0"/>
              <w:marBottom w:val="0"/>
              <w:divBdr>
                <w:top w:val="none" w:sz="0" w:space="0" w:color="auto"/>
                <w:left w:val="none" w:sz="0" w:space="0" w:color="auto"/>
                <w:bottom w:val="none" w:sz="0" w:space="0" w:color="auto"/>
                <w:right w:val="none" w:sz="0" w:space="0" w:color="auto"/>
              </w:divBdr>
            </w:div>
            <w:div w:id="1947150953">
              <w:marLeft w:val="0"/>
              <w:marRight w:val="0"/>
              <w:marTop w:val="0"/>
              <w:marBottom w:val="0"/>
              <w:divBdr>
                <w:top w:val="none" w:sz="0" w:space="0" w:color="auto"/>
                <w:left w:val="none" w:sz="0" w:space="0" w:color="auto"/>
                <w:bottom w:val="none" w:sz="0" w:space="0" w:color="auto"/>
                <w:right w:val="none" w:sz="0" w:space="0" w:color="auto"/>
              </w:divBdr>
            </w:div>
            <w:div w:id="1947150954">
              <w:marLeft w:val="0"/>
              <w:marRight w:val="0"/>
              <w:marTop w:val="0"/>
              <w:marBottom w:val="0"/>
              <w:divBdr>
                <w:top w:val="none" w:sz="0" w:space="0" w:color="auto"/>
                <w:left w:val="none" w:sz="0" w:space="0" w:color="auto"/>
                <w:bottom w:val="none" w:sz="0" w:space="0" w:color="auto"/>
                <w:right w:val="none" w:sz="0" w:space="0" w:color="auto"/>
              </w:divBdr>
            </w:div>
            <w:div w:id="1947150956">
              <w:marLeft w:val="0"/>
              <w:marRight w:val="0"/>
              <w:marTop w:val="0"/>
              <w:marBottom w:val="0"/>
              <w:divBdr>
                <w:top w:val="none" w:sz="0" w:space="0" w:color="auto"/>
                <w:left w:val="none" w:sz="0" w:space="0" w:color="auto"/>
                <w:bottom w:val="none" w:sz="0" w:space="0" w:color="auto"/>
                <w:right w:val="none" w:sz="0" w:space="0" w:color="auto"/>
              </w:divBdr>
            </w:div>
            <w:div w:id="1947150958">
              <w:marLeft w:val="0"/>
              <w:marRight w:val="0"/>
              <w:marTop w:val="0"/>
              <w:marBottom w:val="0"/>
              <w:divBdr>
                <w:top w:val="none" w:sz="0" w:space="0" w:color="auto"/>
                <w:left w:val="none" w:sz="0" w:space="0" w:color="auto"/>
                <w:bottom w:val="none" w:sz="0" w:space="0" w:color="auto"/>
                <w:right w:val="none" w:sz="0" w:space="0" w:color="auto"/>
              </w:divBdr>
            </w:div>
            <w:div w:id="1947150959">
              <w:marLeft w:val="0"/>
              <w:marRight w:val="0"/>
              <w:marTop w:val="0"/>
              <w:marBottom w:val="0"/>
              <w:divBdr>
                <w:top w:val="none" w:sz="0" w:space="0" w:color="auto"/>
                <w:left w:val="none" w:sz="0" w:space="0" w:color="auto"/>
                <w:bottom w:val="none" w:sz="0" w:space="0" w:color="auto"/>
                <w:right w:val="none" w:sz="0" w:space="0" w:color="auto"/>
              </w:divBdr>
            </w:div>
            <w:div w:id="1947150960">
              <w:marLeft w:val="0"/>
              <w:marRight w:val="0"/>
              <w:marTop w:val="0"/>
              <w:marBottom w:val="0"/>
              <w:divBdr>
                <w:top w:val="none" w:sz="0" w:space="0" w:color="auto"/>
                <w:left w:val="none" w:sz="0" w:space="0" w:color="auto"/>
                <w:bottom w:val="none" w:sz="0" w:space="0" w:color="auto"/>
                <w:right w:val="none" w:sz="0" w:space="0" w:color="auto"/>
              </w:divBdr>
            </w:div>
            <w:div w:id="1947150961">
              <w:marLeft w:val="0"/>
              <w:marRight w:val="0"/>
              <w:marTop w:val="0"/>
              <w:marBottom w:val="0"/>
              <w:divBdr>
                <w:top w:val="none" w:sz="0" w:space="0" w:color="auto"/>
                <w:left w:val="none" w:sz="0" w:space="0" w:color="auto"/>
                <w:bottom w:val="none" w:sz="0" w:space="0" w:color="auto"/>
                <w:right w:val="none" w:sz="0" w:space="0" w:color="auto"/>
              </w:divBdr>
            </w:div>
            <w:div w:id="1947150962">
              <w:marLeft w:val="0"/>
              <w:marRight w:val="0"/>
              <w:marTop w:val="0"/>
              <w:marBottom w:val="0"/>
              <w:divBdr>
                <w:top w:val="none" w:sz="0" w:space="0" w:color="auto"/>
                <w:left w:val="none" w:sz="0" w:space="0" w:color="auto"/>
                <w:bottom w:val="none" w:sz="0" w:space="0" w:color="auto"/>
                <w:right w:val="none" w:sz="0" w:space="0" w:color="auto"/>
              </w:divBdr>
            </w:div>
            <w:div w:id="1947150963">
              <w:marLeft w:val="0"/>
              <w:marRight w:val="0"/>
              <w:marTop w:val="0"/>
              <w:marBottom w:val="0"/>
              <w:divBdr>
                <w:top w:val="none" w:sz="0" w:space="0" w:color="auto"/>
                <w:left w:val="none" w:sz="0" w:space="0" w:color="auto"/>
                <w:bottom w:val="none" w:sz="0" w:space="0" w:color="auto"/>
                <w:right w:val="none" w:sz="0" w:space="0" w:color="auto"/>
              </w:divBdr>
            </w:div>
            <w:div w:id="1947150964">
              <w:marLeft w:val="0"/>
              <w:marRight w:val="0"/>
              <w:marTop w:val="0"/>
              <w:marBottom w:val="0"/>
              <w:divBdr>
                <w:top w:val="none" w:sz="0" w:space="0" w:color="auto"/>
                <w:left w:val="none" w:sz="0" w:space="0" w:color="auto"/>
                <w:bottom w:val="none" w:sz="0" w:space="0" w:color="auto"/>
                <w:right w:val="none" w:sz="0" w:space="0" w:color="auto"/>
              </w:divBdr>
            </w:div>
            <w:div w:id="1947150965">
              <w:marLeft w:val="0"/>
              <w:marRight w:val="0"/>
              <w:marTop w:val="0"/>
              <w:marBottom w:val="0"/>
              <w:divBdr>
                <w:top w:val="none" w:sz="0" w:space="0" w:color="auto"/>
                <w:left w:val="none" w:sz="0" w:space="0" w:color="auto"/>
                <w:bottom w:val="none" w:sz="0" w:space="0" w:color="auto"/>
                <w:right w:val="none" w:sz="0" w:space="0" w:color="auto"/>
              </w:divBdr>
            </w:div>
            <w:div w:id="1947150966">
              <w:marLeft w:val="0"/>
              <w:marRight w:val="0"/>
              <w:marTop w:val="0"/>
              <w:marBottom w:val="0"/>
              <w:divBdr>
                <w:top w:val="none" w:sz="0" w:space="0" w:color="auto"/>
                <w:left w:val="none" w:sz="0" w:space="0" w:color="auto"/>
                <w:bottom w:val="none" w:sz="0" w:space="0" w:color="auto"/>
                <w:right w:val="none" w:sz="0" w:space="0" w:color="auto"/>
              </w:divBdr>
            </w:div>
            <w:div w:id="1947150967">
              <w:marLeft w:val="0"/>
              <w:marRight w:val="0"/>
              <w:marTop w:val="0"/>
              <w:marBottom w:val="0"/>
              <w:divBdr>
                <w:top w:val="none" w:sz="0" w:space="0" w:color="auto"/>
                <w:left w:val="none" w:sz="0" w:space="0" w:color="auto"/>
                <w:bottom w:val="none" w:sz="0" w:space="0" w:color="auto"/>
                <w:right w:val="none" w:sz="0" w:space="0" w:color="auto"/>
              </w:divBdr>
            </w:div>
            <w:div w:id="1947150968">
              <w:marLeft w:val="0"/>
              <w:marRight w:val="0"/>
              <w:marTop w:val="0"/>
              <w:marBottom w:val="0"/>
              <w:divBdr>
                <w:top w:val="none" w:sz="0" w:space="0" w:color="auto"/>
                <w:left w:val="none" w:sz="0" w:space="0" w:color="auto"/>
                <w:bottom w:val="none" w:sz="0" w:space="0" w:color="auto"/>
                <w:right w:val="none" w:sz="0" w:space="0" w:color="auto"/>
              </w:divBdr>
            </w:div>
            <w:div w:id="1947150969">
              <w:marLeft w:val="0"/>
              <w:marRight w:val="0"/>
              <w:marTop w:val="0"/>
              <w:marBottom w:val="0"/>
              <w:divBdr>
                <w:top w:val="none" w:sz="0" w:space="0" w:color="auto"/>
                <w:left w:val="none" w:sz="0" w:space="0" w:color="auto"/>
                <w:bottom w:val="none" w:sz="0" w:space="0" w:color="auto"/>
                <w:right w:val="none" w:sz="0" w:space="0" w:color="auto"/>
              </w:divBdr>
            </w:div>
            <w:div w:id="1947150970">
              <w:marLeft w:val="0"/>
              <w:marRight w:val="0"/>
              <w:marTop w:val="0"/>
              <w:marBottom w:val="0"/>
              <w:divBdr>
                <w:top w:val="none" w:sz="0" w:space="0" w:color="auto"/>
                <w:left w:val="none" w:sz="0" w:space="0" w:color="auto"/>
                <w:bottom w:val="none" w:sz="0" w:space="0" w:color="auto"/>
                <w:right w:val="none" w:sz="0" w:space="0" w:color="auto"/>
              </w:divBdr>
            </w:div>
            <w:div w:id="1947150971">
              <w:marLeft w:val="0"/>
              <w:marRight w:val="0"/>
              <w:marTop w:val="0"/>
              <w:marBottom w:val="0"/>
              <w:divBdr>
                <w:top w:val="none" w:sz="0" w:space="0" w:color="auto"/>
                <w:left w:val="none" w:sz="0" w:space="0" w:color="auto"/>
                <w:bottom w:val="none" w:sz="0" w:space="0" w:color="auto"/>
                <w:right w:val="none" w:sz="0" w:space="0" w:color="auto"/>
              </w:divBdr>
            </w:div>
            <w:div w:id="1947150972">
              <w:marLeft w:val="0"/>
              <w:marRight w:val="0"/>
              <w:marTop w:val="0"/>
              <w:marBottom w:val="0"/>
              <w:divBdr>
                <w:top w:val="none" w:sz="0" w:space="0" w:color="auto"/>
                <w:left w:val="none" w:sz="0" w:space="0" w:color="auto"/>
                <w:bottom w:val="none" w:sz="0" w:space="0" w:color="auto"/>
                <w:right w:val="none" w:sz="0" w:space="0" w:color="auto"/>
              </w:divBdr>
            </w:div>
            <w:div w:id="1947150973">
              <w:marLeft w:val="0"/>
              <w:marRight w:val="0"/>
              <w:marTop w:val="0"/>
              <w:marBottom w:val="0"/>
              <w:divBdr>
                <w:top w:val="none" w:sz="0" w:space="0" w:color="auto"/>
                <w:left w:val="none" w:sz="0" w:space="0" w:color="auto"/>
                <w:bottom w:val="none" w:sz="0" w:space="0" w:color="auto"/>
                <w:right w:val="none" w:sz="0" w:space="0" w:color="auto"/>
              </w:divBdr>
            </w:div>
            <w:div w:id="1947150974">
              <w:marLeft w:val="0"/>
              <w:marRight w:val="0"/>
              <w:marTop w:val="0"/>
              <w:marBottom w:val="0"/>
              <w:divBdr>
                <w:top w:val="none" w:sz="0" w:space="0" w:color="auto"/>
                <w:left w:val="none" w:sz="0" w:space="0" w:color="auto"/>
                <w:bottom w:val="none" w:sz="0" w:space="0" w:color="auto"/>
                <w:right w:val="none" w:sz="0" w:space="0" w:color="auto"/>
              </w:divBdr>
            </w:div>
            <w:div w:id="1947150975">
              <w:marLeft w:val="0"/>
              <w:marRight w:val="0"/>
              <w:marTop w:val="0"/>
              <w:marBottom w:val="0"/>
              <w:divBdr>
                <w:top w:val="none" w:sz="0" w:space="0" w:color="auto"/>
                <w:left w:val="none" w:sz="0" w:space="0" w:color="auto"/>
                <w:bottom w:val="none" w:sz="0" w:space="0" w:color="auto"/>
                <w:right w:val="none" w:sz="0" w:space="0" w:color="auto"/>
              </w:divBdr>
            </w:div>
            <w:div w:id="1947150976">
              <w:marLeft w:val="0"/>
              <w:marRight w:val="0"/>
              <w:marTop w:val="0"/>
              <w:marBottom w:val="0"/>
              <w:divBdr>
                <w:top w:val="none" w:sz="0" w:space="0" w:color="auto"/>
                <w:left w:val="none" w:sz="0" w:space="0" w:color="auto"/>
                <w:bottom w:val="none" w:sz="0" w:space="0" w:color="auto"/>
                <w:right w:val="none" w:sz="0" w:space="0" w:color="auto"/>
              </w:divBdr>
            </w:div>
            <w:div w:id="1947150977">
              <w:marLeft w:val="0"/>
              <w:marRight w:val="0"/>
              <w:marTop w:val="0"/>
              <w:marBottom w:val="0"/>
              <w:divBdr>
                <w:top w:val="none" w:sz="0" w:space="0" w:color="auto"/>
                <w:left w:val="none" w:sz="0" w:space="0" w:color="auto"/>
                <w:bottom w:val="none" w:sz="0" w:space="0" w:color="auto"/>
                <w:right w:val="none" w:sz="0" w:space="0" w:color="auto"/>
              </w:divBdr>
            </w:div>
            <w:div w:id="1947150978">
              <w:marLeft w:val="0"/>
              <w:marRight w:val="0"/>
              <w:marTop w:val="0"/>
              <w:marBottom w:val="0"/>
              <w:divBdr>
                <w:top w:val="none" w:sz="0" w:space="0" w:color="auto"/>
                <w:left w:val="none" w:sz="0" w:space="0" w:color="auto"/>
                <w:bottom w:val="none" w:sz="0" w:space="0" w:color="auto"/>
                <w:right w:val="none" w:sz="0" w:space="0" w:color="auto"/>
              </w:divBdr>
            </w:div>
            <w:div w:id="1947150979">
              <w:marLeft w:val="0"/>
              <w:marRight w:val="0"/>
              <w:marTop w:val="0"/>
              <w:marBottom w:val="0"/>
              <w:divBdr>
                <w:top w:val="none" w:sz="0" w:space="0" w:color="auto"/>
                <w:left w:val="none" w:sz="0" w:space="0" w:color="auto"/>
                <w:bottom w:val="none" w:sz="0" w:space="0" w:color="auto"/>
                <w:right w:val="none" w:sz="0" w:space="0" w:color="auto"/>
              </w:divBdr>
            </w:div>
            <w:div w:id="1947150980">
              <w:marLeft w:val="0"/>
              <w:marRight w:val="0"/>
              <w:marTop w:val="0"/>
              <w:marBottom w:val="0"/>
              <w:divBdr>
                <w:top w:val="none" w:sz="0" w:space="0" w:color="auto"/>
                <w:left w:val="none" w:sz="0" w:space="0" w:color="auto"/>
                <w:bottom w:val="none" w:sz="0" w:space="0" w:color="auto"/>
                <w:right w:val="none" w:sz="0" w:space="0" w:color="auto"/>
              </w:divBdr>
            </w:div>
            <w:div w:id="1947150981">
              <w:marLeft w:val="0"/>
              <w:marRight w:val="0"/>
              <w:marTop w:val="0"/>
              <w:marBottom w:val="0"/>
              <w:divBdr>
                <w:top w:val="none" w:sz="0" w:space="0" w:color="auto"/>
                <w:left w:val="none" w:sz="0" w:space="0" w:color="auto"/>
                <w:bottom w:val="none" w:sz="0" w:space="0" w:color="auto"/>
                <w:right w:val="none" w:sz="0" w:space="0" w:color="auto"/>
              </w:divBdr>
            </w:div>
            <w:div w:id="1947150982">
              <w:marLeft w:val="0"/>
              <w:marRight w:val="0"/>
              <w:marTop w:val="0"/>
              <w:marBottom w:val="0"/>
              <w:divBdr>
                <w:top w:val="none" w:sz="0" w:space="0" w:color="auto"/>
                <w:left w:val="none" w:sz="0" w:space="0" w:color="auto"/>
                <w:bottom w:val="none" w:sz="0" w:space="0" w:color="auto"/>
                <w:right w:val="none" w:sz="0" w:space="0" w:color="auto"/>
              </w:divBdr>
            </w:div>
            <w:div w:id="1947150983">
              <w:marLeft w:val="0"/>
              <w:marRight w:val="0"/>
              <w:marTop w:val="0"/>
              <w:marBottom w:val="0"/>
              <w:divBdr>
                <w:top w:val="none" w:sz="0" w:space="0" w:color="auto"/>
                <w:left w:val="none" w:sz="0" w:space="0" w:color="auto"/>
                <w:bottom w:val="none" w:sz="0" w:space="0" w:color="auto"/>
                <w:right w:val="none" w:sz="0" w:space="0" w:color="auto"/>
              </w:divBdr>
            </w:div>
            <w:div w:id="1947150984">
              <w:marLeft w:val="0"/>
              <w:marRight w:val="0"/>
              <w:marTop w:val="0"/>
              <w:marBottom w:val="0"/>
              <w:divBdr>
                <w:top w:val="none" w:sz="0" w:space="0" w:color="auto"/>
                <w:left w:val="none" w:sz="0" w:space="0" w:color="auto"/>
                <w:bottom w:val="none" w:sz="0" w:space="0" w:color="auto"/>
                <w:right w:val="none" w:sz="0" w:space="0" w:color="auto"/>
              </w:divBdr>
            </w:div>
            <w:div w:id="1947150985">
              <w:marLeft w:val="0"/>
              <w:marRight w:val="0"/>
              <w:marTop w:val="0"/>
              <w:marBottom w:val="0"/>
              <w:divBdr>
                <w:top w:val="none" w:sz="0" w:space="0" w:color="auto"/>
                <w:left w:val="none" w:sz="0" w:space="0" w:color="auto"/>
                <w:bottom w:val="none" w:sz="0" w:space="0" w:color="auto"/>
                <w:right w:val="none" w:sz="0" w:space="0" w:color="auto"/>
              </w:divBdr>
            </w:div>
            <w:div w:id="1947150986">
              <w:marLeft w:val="0"/>
              <w:marRight w:val="0"/>
              <w:marTop w:val="0"/>
              <w:marBottom w:val="0"/>
              <w:divBdr>
                <w:top w:val="none" w:sz="0" w:space="0" w:color="auto"/>
                <w:left w:val="none" w:sz="0" w:space="0" w:color="auto"/>
                <w:bottom w:val="none" w:sz="0" w:space="0" w:color="auto"/>
                <w:right w:val="none" w:sz="0" w:space="0" w:color="auto"/>
              </w:divBdr>
            </w:div>
            <w:div w:id="1947150987">
              <w:marLeft w:val="0"/>
              <w:marRight w:val="0"/>
              <w:marTop w:val="0"/>
              <w:marBottom w:val="0"/>
              <w:divBdr>
                <w:top w:val="none" w:sz="0" w:space="0" w:color="auto"/>
                <w:left w:val="none" w:sz="0" w:space="0" w:color="auto"/>
                <w:bottom w:val="none" w:sz="0" w:space="0" w:color="auto"/>
                <w:right w:val="none" w:sz="0" w:space="0" w:color="auto"/>
              </w:divBdr>
            </w:div>
            <w:div w:id="1947150988">
              <w:marLeft w:val="0"/>
              <w:marRight w:val="0"/>
              <w:marTop w:val="0"/>
              <w:marBottom w:val="0"/>
              <w:divBdr>
                <w:top w:val="none" w:sz="0" w:space="0" w:color="auto"/>
                <w:left w:val="none" w:sz="0" w:space="0" w:color="auto"/>
                <w:bottom w:val="none" w:sz="0" w:space="0" w:color="auto"/>
                <w:right w:val="none" w:sz="0" w:space="0" w:color="auto"/>
              </w:divBdr>
            </w:div>
            <w:div w:id="1947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5</Pages>
  <Words>348</Words>
  <Characters>1987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subject/>
  <dc:creator>微软用户</dc:creator>
  <cp:keywords/>
  <dc:description/>
  <cp:lastModifiedBy>SDWM</cp:lastModifiedBy>
  <cp:revision>68</cp:revision>
  <cp:lastPrinted>2020-12-07T01:54:00Z</cp:lastPrinted>
  <dcterms:created xsi:type="dcterms:W3CDTF">2019-01-14T04:55:00Z</dcterms:created>
  <dcterms:modified xsi:type="dcterms:W3CDTF">2020-12-07T01:54:00Z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