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32" w:rsidRPr="00D6458C" w:rsidRDefault="00EE5C32" w:rsidP="006A1EA8">
      <w:pPr>
        <w:spacing w:line="660" w:lineRule="exact"/>
        <w:jc w:val="center"/>
        <w:rPr>
          <w:rFonts w:ascii="宋体"/>
          <w:b/>
          <w:sz w:val="44"/>
          <w:szCs w:val="44"/>
        </w:rPr>
      </w:pPr>
      <w:r w:rsidRPr="00D6458C">
        <w:rPr>
          <w:rFonts w:ascii="宋体" w:hAnsi="宋体"/>
          <w:b/>
          <w:sz w:val="44"/>
          <w:szCs w:val="44"/>
        </w:rPr>
        <w:t xml:space="preserve"> </w:t>
      </w:r>
    </w:p>
    <w:p w:rsidR="00EE5C32" w:rsidRPr="00D6458C" w:rsidRDefault="00EE5C32" w:rsidP="006A1EA8">
      <w:pPr>
        <w:spacing w:line="660" w:lineRule="exact"/>
        <w:jc w:val="center"/>
        <w:rPr>
          <w:rFonts w:ascii="宋体"/>
          <w:b/>
          <w:sz w:val="44"/>
          <w:szCs w:val="44"/>
        </w:rPr>
      </w:pPr>
    </w:p>
    <w:p w:rsidR="00EE5C32" w:rsidRPr="00D6458C" w:rsidRDefault="00EE5C32" w:rsidP="006A1EA8">
      <w:pPr>
        <w:spacing w:line="640" w:lineRule="exact"/>
        <w:jc w:val="center"/>
        <w:rPr>
          <w:rFonts w:ascii="宋体"/>
          <w:b/>
          <w:sz w:val="44"/>
          <w:szCs w:val="44"/>
        </w:rPr>
      </w:pPr>
    </w:p>
    <w:p w:rsidR="00EE5C32" w:rsidRPr="00D6458C" w:rsidRDefault="00EE5C32">
      <w:pPr>
        <w:spacing w:line="560" w:lineRule="exact"/>
        <w:jc w:val="center"/>
        <w:rPr>
          <w:rFonts w:ascii="宋体"/>
          <w:b/>
          <w:sz w:val="44"/>
          <w:szCs w:val="44"/>
        </w:rPr>
      </w:pPr>
    </w:p>
    <w:p w:rsidR="00EE5C32" w:rsidRPr="00D6458C" w:rsidRDefault="00EE5C32">
      <w:pPr>
        <w:spacing w:line="560" w:lineRule="exact"/>
        <w:jc w:val="center"/>
        <w:rPr>
          <w:rFonts w:ascii="宋体"/>
          <w:b/>
          <w:sz w:val="44"/>
          <w:szCs w:val="44"/>
        </w:rPr>
      </w:pPr>
    </w:p>
    <w:p w:rsidR="00EE5C32" w:rsidRPr="00D6458C" w:rsidRDefault="00EE5C32" w:rsidP="001D391A">
      <w:pPr>
        <w:spacing w:line="579" w:lineRule="exact"/>
        <w:ind w:firstLineChars="1800" w:firstLine="5400"/>
        <w:rPr>
          <w:rFonts w:ascii="仿宋_GB2312" w:eastAsia="仿宋_GB2312"/>
          <w:sz w:val="30"/>
          <w:szCs w:val="30"/>
        </w:rPr>
      </w:pPr>
      <w:r w:rsidRPr="00D6458C">
        <w:rPr>
          <w:rFonts w:ascii="仿宋_GB2312" w:eastAsia="仿宋_GB2312" w:hint="eastAsia"/>
          <w:sz w:val="30"/>
          <w:szCs w:val="30"/>
        </w:rPr>
        <w:t>泉丰泉办函〔</w:t>
      </w:r>
      <w:r w:rsidRPr="00D6458C">
        <w:rPr>
          <w:rFonts w:ascii="仿宋_GB2312" w:eastAsia="仿宋_GB2312"/>
          <w:sz w:val="30"/>
          <w:szCs w:val="30"/>
        </w:rPr>
        <w:t>20</w:t>
      </w:r>
      <w:r w:rsidR="00D469F1">
        <w:rPr>
          <w:rFonts w:ascii="仿宋_GB2312" w:eastAsia="仿宋_GB2312"/>
          <w:sz w:val="30"/>
          <w:szCs w:val="30"/>
        </w:rPr>
        <w:t>2</w:t>
      </w:r>
      <w:r w:rsidR="00D469F1">
        <w:rPr>
          <w:rFonts w:ascii="仿宋_GB2312" w:eastAsia="仿宋_GB2312" w:hint="eastAsia"/>
          <w:sz w:val="30"/>
          <w:szCs w:val="30"/>
        </w:rPr>
        <w:t>1</w:t>
      </w:r>
      <w:r w:rsidRPr="00D6458C">
        <w:rPr>
          <w:rFonts w:ascii="仿宋_GB2312" w:eastAsia="仿宋_GB2312" w:hint="eastAsia"/>
          <w:sz w:val="30"/>
          <w:szCs w:val="30"/>
        </w:rPr>
        <w:t>〕</w:t>
      </w:r>
      <w:r w:rsidR="001D391A">
        <w:rPr>
          <w:rFonts w:ascii="仿宋_GB2312" w:eastAsia="仿宋_GB2312" w:hint="eastAsia"/>
          <w:sz w:val="30"/>
          <w:szCs w:val="30"/>
        </w:rPr>
        <w:t>10</w:t>
      </w:r>
      <w:r w:rsidRPr="00D6458C">
        <w:rPr>
          <w:rFonts w:ascii="仿宋_GB2312" w:eastAsia="仿宋_GB2312" w:hint="eastAsia"/>
          <w:sz w:val="30"/>
          <w:szCs w:val="30"/>
        </w:rPr>
        <w:t>号</w:t>
      </w:r>
    </w:p>
    <w:p w:rsidR="00EE5C32" w:rsidRPr="00A10F6F" w:rsidRDefault="00A10F6F" w:rsidP="00A10F6F">
      <w:pPr>
        <w:jc w:val="right"/>
        <w:rPr>
          <w:rFonts w:ascii="仿宋_GB2312" w:eastAsia="仿宋_GB2312"/>
          <w:sz w:val="28"/>
          <w:szCs w:val="28"/>
        </w:rPr>
      </w:pPr>
      <w:r>
        <w:rPr>
          <w:rFonts w:ascii="仿宋_GB2312" w:eastAsia="仿宋_GB2312" w:hint="eastAsia"/>
          <w:sz w:val="28"/>
          <w:szCs w:val="28"/>
        </w:rPr>
        <w:t>答复类别：A类</w:t>
      </w:r>
    </w:p>
    <w:p w:rsidR="00EE5C32" w:rsidRPr="00D6458C" w:rsidRDefault="00EE5C32" w:rsidP="00A10F6F">
      <w:pPr>
        <w:spacing w:line="579" w:lineRule="exact"/>
        <w:jc w:val="center"/>
        <w:rPr>
          <w:rFonts w:ascii="宋体"/>
          <w:b/>
          <w:sz w:val="44"/>
          <w:szCs w:val="44"/>
        </w:rPr>
      </w:pPr>
    </w:p>
    <w:p w:rsidR="001D391A" w:rsidRDefault="001D391A" w:rsidP="001D391A">
      <w:pPr>
        <w:spacing w:line="540" w:lineRule="exact"/>
        <w:jc w:val="center"/>
        <w:rPr>
          <w:rFonts w:ascii="方正小标宋简体" w:eastAsia="方正小标宋简体" w:hAnsi="宋体" w:hint="eastAsia"/>
          <w:bCs/>
          <w:color w:val="000000"/>
          <w:sz w:val="44"/>
          <w:szCs w:val="44"/>
        </w:rPr>
      </w:pPr>
      <w:r>
        <w:rPr>
          <w:rFonts w:ascii="方正小标宋简体" w:eastAsia="方正小标宋简体" w:hAnsi="宋体" w:hint="eastAsia"/>
          <w:bCs/>
          <w:color w:val="000000"/>
          <w:sz w:val="44"/>
          <w:szCs w:val="44"/>
        </w:rPr>
        <w:t>关于丰泽区政协五届五次会议</w:t>
      </w:r>
    </w:p>
    <w:p w:rsidR="00EE5C32" w:rsidRPr="00A80D92" w:rsidRDefault="001D391A" w:rsidP="001D391A">
      <w:pPr>
        <w:spacing w:line="579" w:lineRule="exact"/>
        <w:jc w:val="center"/>
        <w:rPr>
          <w:rFonts w:ascii="方正小标宋简体" w:eastAsia="方正小标宋简体" w:hAnsi="宋体"/>
          <w:bCs/>
          <w:color w:val="000000"/>
          <w:sz w:val="44"/>
          <w:szCs w:val="44"/>
        </w:rPr>
      </w:pPr>
      <w:r>
        <w:rPr>
          <w:rFonts w:ascii="方正小标宋简体" w:eastAsia="方正小标宋简体" w:hAnsi="宋体" w:hint="eastAsia"/>
          <w:bCs/>
          <w:color w:val="000000"/>
          <w:sz w:val="44"/>
          <w:szCs w:val="44"/>
        </w:rPr>
        <w:t>第116号提案的答复函</w:t>
      </w:r>
    </w:p>
    <w:p w:rsidR="00EE5C32" w:rsidRPr="00913BBB" w:rsidRDefault="00EE5C32" w:rsidP="00B65706">
      <w:pPr>
        <w:spacing w:line="579" w:lineRule="exact"/>
        <w:jc w:val="center"/>
        <w:rPr>
          <w:rFonts w:ascii="仿宋_GB2312" w:eastAsia="仿宋_GB2312" w:hAnsi="宋体"/>
          <w:sz w:val="32"/>
          <w:szCs w:val="32"/>
        </w:rPr>
      </w:pPr>
    </w:p>
    <w:p w:rsidR="001D391A" w:rsidRPr="001D391A" w:rsidRDefault="001D391A" w:rsidP="001D391A">
      <w:pPr>
        <w:spacing w:line="579" w:lineRule="exact"/>
        <w:rPr>
          <w:rFonts w:ascii="仿宋_GB2312" w:eastAsia="仿宋_GB2312" w:hint="eastAsia"/>
          <w:color w:val="000000"/>
          <w:sz w:val="32"/>
          <w:szCs w:val="32"/>
        </w:rPr>
      </w:pPr>
      <w:r w:rsidRPr="001D391A">
        <w:rPr>
          <w:rFonts w:ascii="仿宋_GB2312" w:eastAsia="仿宋_GB2312" w:hAnsi="仿宋_GB2312" w:cs="仿宋_GB2312" w:hint="eastAsia"/>
          <w:bCs/>
          <w:sz w:val="32"/>
          <w:szCs w:val="32"/>
        </w:rPr>
        <w:t>李瑜</w:t>
      </w:r>
      <w:r w:rsidRPr="001D391A">
        <w:rPr>
          <w:rFonts w:ascii="仿宋_GB2312" w:eastAsia="仿宋_GB2312" w:hint="eastAsia"/>
          <w:color w:val="000000"/>
          <w:sz w:val="32"/>
          <w:szCs w:val="32"/>
        </w:rPr>
        <w:t>委员：</w:t>
      </w:r>
    </w:p>
    <w:p w:rsidR="001D391A" w:rsidRPr="001D391A" w:rsidRDefault="001D391A" w:rsidP="001D391A">
      <w:pPr>
        <w:tabs>
          <w:tab w:val="center" w:pos="4153"/>
          <w:tab w:val="right" w:pos="8306"/>
        </w:tabs>
        <w:snapToGrid w:val="0"/>
        <w:spacing w:line="579" w:lineRule="exact"/>
        <w:ind w:firstLineChars="200" w:firstLine="640"/>
        <w:rPr>
          <w:rFonts w:ascii="仿宋_GB2312" w:eastAsia="仿宋_GB2312" w:hint="eastAsia"/>
          <w:color w:val="000000"/>
          <w:sz w:val="32"/>
          <w:szCs w:val="32"/>
        </w:rPr>
      </w:pPr>
      <w:r w:rsidRPr="001D391A">
        <w:rPr>
          <w:rFonts w:ascii="仿宋_GB2312" w:eastAsia="仿宋_GB2312" w:hint="eastAsia"/>
          <w:color w:val="000000"/>
          <w:sz w:val="32"/>
          <w:szCs w:val="32"/>
        </w:rPr>
        <w:t>您提出的</w:t>
      </w:r>
      <w:r w:rsidRPr="001D391A">
        <w:rPr>
          <w:rFonts w:ascii="仿宋_GB2312" w:eastAsia="仿宋_GB2312" w:hAnsi="仿宋_GB2312" w:cs="仿宋_GB2312" w:hint="eastAsia"/>
          <w:sz w:val="32"/>
          <w:szCs w:val="32"/>
        </w:rPr>
        <w:t>《关于推进福建海西国家广告产业园东区环境整治提升的建议》（第116号）</w:t>
      </w:r>
      <w:r w:rsidRPr="001D391A">
        <w:rPr>
          <w:rFonts w:ascii="仿宋_GB2312" w:eastAsia="仿宋_GB2312" w:hint="eastAsia"/>
          <w:color w:val="000000"/>
          <w:sz w:val="32"/>
          <w:szCs w:val="32"/>
        </w:rPr>
        <w:t>收悉。现将办理情况答复如下：</w:t>
      </w:r>
    </w:p>
    <w:p w:rsidR="001D391A" w:rsidRPr="001D391A" w:rsidRDefault="001D391A" w:rsidP="002B7713">
      <w:pPr>
        <w:spacing w:line="579" w:lineRule="exact"/>
        <w:ind w:firstLineChars="200" w:firstLine="640"/>
        <w:rPr>
          <w:rFonts w:ascii="仿宋_GB2312" w:eastAsia="仿宋_GB2312" w:hAnsi="仿宋_GB2312" w:cs="仿宋_GB2312" w:hint="eastAsia"/>
          <w:sz w:val="32"/>
          <w:szCs w:val="32"/>
        </w:rPr>
      </w:pPr>
      <w:r w:rsidRPr="001D391A">
        <w:rPr>
          <w:rFonts w:ascii="仿宋_GB2312" w:eastAsia="仿宋_GB2312" w:hAnsi="仿宋_GB2312" w:cs="仿宋_GB2312" w:hint="eastAsia"/>
          <w:sz w:val="32"/>
          <w:szCs w:val="32"/>
        </w:rPr>
        <w:t>收到您的建议后，为了加强产业园的环境整治提升工作，我街道多次召开协调会议，现已由丰泽区政府相关领导牵头成立产业园环境治理专项工作小组，组建由丰泽区交警大队、区城管、街道、产业园组成的综合整治队伍，在产业园交通节点设置综合执法岗亭，目前工作小组已入驻。针对产业园东区基础设施配套不足等问题，经协调，已由丰泽城建集团着手推进福建海西国家广告产业园东区环境整治提升的相关规划、设计工作，通过对路</w:t>
      </w:r>
      <w:r w:rsidRPr="001D391A">
        <w:rPr>
          <w:rFonts w:ascii="仿宋_GB2312" w:eastAsia="仿宋_GB2312" w:hAnsi="仿宋_GB2312" w:cs="仿宋_GB2312" w:hint="eastAsia"/>
          <w:sz w:val="32"/>
          <w:szCs w:val="32"/>
        </w:rPr>
        <w:lastRenderedPageBreak/>
        <w:t>面改造、市政排水、电力通信等市政综合设施进行完善，推进成洲工业区东区的整体改造。后续街道持续关注产业园改造动向，积极协调各项工作，同时</w:t>
      </w:r>
      <w:r w:rsidRPr="001D391A">
        <w:rPr>
          <w:rFonts w:ascii="仿宋_GB2312" w:eastAsia="仿宋_GB2312" w:hAnsi="仿宋" w:hint="eastAsia"/>
          <w:sz w:val="32"/>
          <w:szCs w:val="32"/>
        </w:rPr>
        <w:t>加强对工业区巡查力度，对各类违规行为进行整治，争取为产业园创造一个良好的运营环境。</w:t>
      </w:r>
    </w:p>
    <w:p w:rsidR="001D391A" w:rsidRPr="001D391A" w:rsidRDefault="001D391A" w:rsidP="002B7713">
      <w:pPr>
        <w:spacing w:line="579" w:lineRule="exact"/>
        <w:rPr>
          <w:rFonts w:ascii="仿宋_GB2312" w:eastAsia="仿宋_GB2312" w:hint="eastAsia"/>
          <w:color w:val="000000"/>
          <w:sz w:val="32"/>
          <w:szCs w:val="32"/>
        </w:rPr>
      </w:pPr>
    </w:p>
    <w:p w:rsidR="001D391A" w:rsidRPr="001D391A" w:rsidRDefault="001D391A" w:rsidP="002B7713">
      <w:pPr>
        <w:spacing w:line="579" w:lineRule="exact"/>
        <w:ind w:firstLineChars="200" w:firstLine="640"/>
        <w:rPr>
          <w:rFonts w:ascii="仿宋_GB2312" w:eastAsia="仿宋_GB2312" w:hint="eastAsia"/>
          <w:color w:val="000000"/>
          <w:sz w:val="32"/>
          <w:szCs w:val="32"/>
        </w:rPr>
      </w:pPr>
      <w:r w:rsidRPr="001D391A">
        <w:rPr>
          <w:rFonts w:ascii="仿宋_GB2312" w:eastAsia="仿宋_GB2312" w:hint="eastAsia"/>
          <w:color w:val="000000"/>
          <w:sz w:val="32"/>
          <w:szCs w:val="32"/>
        </w:rPr>
        <w:t>分管领导：林</w:t>
      </w:r>
      <w:r>
        <w:rPr>
          <w:rFonts w:ascii="仿宋_GB2312" w:eastAsia="仿宋_GB2312" w:hint="eastAsia"/>
          <w:color w:val="000000"/>
          <w:sz w:val="32"/>
          <w:szCs w:val="32"/>
        </w:rPr>
        <w:t xml:space="preserve">  </w:t>
      </w:r>
      <w:r w:rsidRPr="001D391A">
        <w:rPr>
          <w:rFonts w:ascii="仿宋_GB2312" w:eastAsia="仿宋_GB2312" w:hint="eastAsia"/>
          <w:color w:val="000000"/>
          <w:sz w:val="32"/>
          <w:szCs w:val="32"/>
        </w:rPr>
        <w:t>容</w:t>
      </w:r>
    </w:p>
    <w:p w:rsidR="001D391A" w:rsidRPr="001D391A" w:rsidRDefault="001D391A" w:rsidP="002B7713">
      <w:pPr>
        <w:spacing w:line="579" w:lineRule="exact"/>
        <w:ind w:firstLineChars="200" w:firstLine="640"/>
        <w:rPr>
          <w:rFonts w:ascii="仿宋_GB2312" w:eastAsia="仿宋_GB2312" w:hint="eastAsia"/>
          <w:color w:val="000000"/>
          <w:sz w:val="32"/>
          <w:szCs w:val="32"/>
        </w:rPr>
      </w:pPr>
      <w:r w:rsidRPr="001D391A">
        <w:rPr>
          <w:rFonts w:ascii="仿宋_GB2312" w:eastAsia="仿宋_GB2312" w:hint="eastAsia"/>
          <w:color w:val="000000"/>
          <w:sz w:val="32"/>
          <w:szCs w:val="32"/>
        </w:rPr>
        <w:t>经办人员：洪玮玮</w:t>
      </w:r>
    </w:p>
    <w:p w:rsidR="001D391A" w:rsidRPr="001D391A" w:rsidRDefault="001D391A" w:rsidP="002B7713">
      <w:pPr>
        <w:spacing w:line="579" w:lineRule="exact"/>
        <w:ind w:firstLineChars="200" w:firstLine="640"/>
        <w:rPr>
          <w:rFonts w:ascii="仿宋_GB2312" w:eastAsia="仿宋_GB2312" w:hint="eastAsia"/>
          <w:color w:val="000000"/>
          <w:sz w:val="32"/>
          <w:szCs w:val="32"/>
        </w:rPr>
      </w:pPr>
      <w:r w:rsidRPr="001D391A">
        <w:rPr>
          <w:rFonts w:ascii="仿宋_GB2312" w:eastAsia="仿宋_GB2312" w:hint="eastAsia"/>
          <w:color w:val="000000"/>
          <w:sz w:val="32"/>
          <w:szCs w:val="32"/>
        </w:rPr>
        <w:t>联系电话：18150966789</w:t>
      </w:r>
    </w:p>
    <w:p w:rsidR="00B65706" w:rsidRPr="001D391A" w:rsidRDefault="00B65706" w:rsidP="002B7713">
      <w:pPr>
        <w:spacing w:line="579" w:lineRule="exact"/>
        <w:rPr>
          <w:rFonts w:ascii="仿宋_GB2312" w:eastAsia="仿宋_GB2312"/>
          <w:b/>
          <w:sz w:val="32"/>
          <w:szCs w:val="32"/>
        </w:rPr>
      </w:pPr>
    </w:p>
    <w:p w:rsidR="00A10F6F" w:rsidRDefault="00A10F6F" w:rsidP="002B7713">
      <w:pPr>
        <w:spacing w:line="579" w:lineRule="exact"/>
        <w:rPr>
          <w:rFonts w:ascii="仿宋_GB2312" w:eastAsia="仿宋_GB2312"/>
          <w:sz w:val="32"/>
          <w:szCs w:val="32"/>
        </w:rPr>
      </w:pPr>
    </w:p>
    <w:p w:rsidR="00EE5C32" w:rsidRPr="00D6458C" w:rsidRDefault="00EE5C32" w:rsidP="000A232F">
      <w:pPr>
        <w:spacing w:line="540" w:lineRule="exact"/>
        <w:ind w:firstLineChars="1200" w:firstLine="3840"/>
        <w:rPr>
          <w:rFonts w:ascii="仿宋_GB2312" w:eastAsia="仿宋_GB2312"/>
          <w:sz w:val="32"/>
          <w:szCs w:val="32"/>
        </w:rPr>
      </w:pPr>
      <w:r w:rsidRPr="00A970A8">
        <w:rPr>
          <w:rFonts w:ascii="仿宋_GB2312" w:eastAsia="仿宋_GB2312" w:hint="eastAsia"/>
          <w:sz w:val="32"/>
          <w:szCs w:val="32"/>
        </w:rPr>
        <w:t>丰泽区人民政府泉秀街道办事处</w:t>
      </w:r>
      <w:r w:rsidRPr="00A970A8">
        <w:rPr>
          <w:rFonts w:ascii="仿宋_GB2312" w:eastAsia="仿宋_GB2312"/>
          <w:sz w:val="32"/>
          <w:szCs w:val="32"/>
        </w:rPr>
        <w:t xml:space="preserve">   </w:t>
      </w:r>
      <w:r w:rsidRPr="00D6458C">
        <w:rPr>
          <w:rFonts w:ascii="仿宋_GB2312" w:eastAsia="仿宋_GB2312"/>
          <w:sz w:val="32"/>
          <w:szCs w:val="32"/>
        </w:rPr>
        <w:t xml:space="preserve"> </w:t>
      </w:r>
    </w:p>
    <w:p w:rsidR="00EE5C32" w:rsidRDefault="00EE5C32" w:rsidP="00E604E2">
      <w:pPr>
        <w:spacing w:line="540" w:lineRule="exact"/>
        <w:ind w:left="629"/>
        <w:jc w:val="left"/>
        <w:rPr>
          <w:rFonts w:ascii="仿宋_GB2312" w:eastAsia="仿宋_GB2312"/>
          <w:sz w:val="32"/>
          <w:szCs w:val="32"/>
        </w:rPr>
      </w:pPr>
      <w:r w:rsidRPr="00D6458C">
        <w:rPr>
          <w:rFonts w:ascii="仿宋_GB2312" w:eastAsia="仿宋_GB2312"/>
          <w:sz w:val="32"/>
          <w:szCs w:val="32"/>
        </w:rPr>
        <w:t xml:space="preserve">                       </w:t>
      </w:r>
      <w:r w:rsidRPr="00D6458C">
        <w:rPr>
          <w:rFonts w:ascii="仿宋_GB2312" w:eastAsia="仿宋_GB2312" w:hint="eastAsia"/>
          <w:sz w:val="32"/>
          <w:szCs w:val="32"/>
        </w:rPr>
        <w:t xml:space="preserve">　　</w:t>
      </w:r>
      <w:r w:rsidRPr="00D6458C">
        <w:rPr>
          <w:rFonts w:ascii="仿宋_GB2312" w:eastAsia="仿宋_GB2312"/>
          <w:sz w:val="32"/>
          <w:szCs w:val="32"/>
        </w:rPr>
        <w:t>20</w:t>
      </w:r>
      <w:r w:rsidR="00D469F1">
        <w:rPr>
          <w:rFonts w:ascii="仿宋_GB2312" w:eastAsia="仿宋_GB2312"/>
          <w:sz w:val="32"/>
          <w:szCs w:val="32"/>
        </w:rPr>
        <w:t>2</w:t>
      </w:r>
      <w:r w:rsidR="00D469F1">
        <w:rPr>
          <w:rFonts w:ascii="仿宋_GB2312" w:eastAsia="仿宋_GB2312" w:hint="eastAsia"/>
          <w:sz w:val="32"/>
          <w:szCs w:val="32"/>
        </w:rPr>
        <w:t>1</w:t>
      </w:r>
      <w:r w:rsidRPr="00D6458C">
        <w:rPr>
          <w:rFonts w:ascii="仿宋_GB2312" w:eastAsia="仿宋_GB2312" w:hint="eastAsia"/>
          <w:sz w:val="32"/>
          <w:szCs w:val="32"/>
        </w:rPr>
        <w:t>年</w:t>
      </w:r>
      <w:r w:rsidR="00A80D92">
        <w:rPr>
          <w:rFonts w:ascii="仿宋_GB2312" w:eastAsia="仿宋_GB2312" w:hint="eastAsia"/>
          <w:sz w:val="32"/>
          <w:szCs w:val="32"/>
        </w:rPr>
        <w:t>5</w:t>
      </w:r>
      <w:r w:rsidRPr="00D6458C">
        <w:rPr>
          <w:rFonts w:ascii="仿宋_GB2312" w:eastAsia="仿宋_GB2312" w:hint="eastAsia"/>
          <w:sz w:val="32"/>
          <w:szCs w:val="32"/>
        </w:rPr>
        <w:t>月</w:t>
      </w:r>
      <w:r w:rsidR="001D391A">
        <w:rPr>
          <w:rFonts w:ascii="仿宋_GB2312" w:eastAsia="仿宋_GB2312" w:hint="eastAsia"/>
          <w:sz w:val="32"/>
          <w:szCs w:val="32"/>
        </w:rPr>
        <w:t>11</w:t>
      </w:r>
      <w:r w:rsidRPr="00D6458C">
        <w:rPr>
          <w:rFonts w:ascii="仿宋_GB2312" w:eastAsia="仿宋_GB2312" w:hint="eastAsia"/>
          <w:sz w:val="32"/>
          <w:szCs w:val="32"/>
        </w:rPr>
        <w:t>日</w:t>
      </w:r>
    </w:p>
    <w:p w:rsidR="00EE5C32" w:rsidRDefault="00EE5C32" w:rsidP="00F223E2">
      <w:pPr>
        <w:spacing w:line="579" w:lineRule="exact"/>
        <w:ind w:left="629"/>
        <w:jc w:val="left"/>
        <w:rPr>
          <w:rFonts w:ascii="仿宋_GB2312" w:eastAsia="仿宋_GB2312"/>
          <w:sz w:val="32"/>
          <w:szCs w:val="32"/>
        </w:rPr>
      </w:pPr>
    </w:p>
    <w:tbl>
      <w:tblPr>
        <w:tblpPr w:leftFromText="180" w:rightFromText="180" w:vertAnchor="page" w:horzAnchor="margin" w:tblpY="14429"/>
        <w:tblW w:w="8897" w:type="dxa"/>
        <w:tblBorders>
          <w:top w:val="single" w:sz="4" w:space="0" w:color="auto"/>
          <w:bottom w:val="single" w:sz="4" w:space="0" w:color="auto"/>
          <w:insideH w:val="single" w:sz="4" w:space="0" w:color="auto"/>
          <w:insideV w:val="single" w:sz="4" w:space="0" w:color="auto"/>
        </w:tblBorders>
        <w:tblLayout w:type="fixed"/>
        <w:tblLook w:val="0000"/>
      </w:tblPr>
      <w:tblGrid>
        <w:gridCol w:w="8897"/>
      </w:tblGrid>
      <w:tr w:rsidR="00B65706" w:rsidRPr="00D6458C" w:rsidTr="00F83255">
        <w:tc>
          <w:tcPr>
            <w:tcW w:w="8897" w:type="dxa"/>
          </w:tcPr>
          <w:p w:rsidR="00B65706" w:rsidRPr="00D6458C" w:rsidRDefault="00B65706" w:rsidP="00F83255">
            <w:pPr>
              <w:spacing w:line="400" w:lineRule="exact"/>
              <w:rPr>
                <w:rFonts w:ascii="仿宋_GB2312" w:eastAsia="仿宋_GB2312"/>
                <w:sz w:val="28"/>
                <w:szCs w:val="28"/>
              </w:rPr>
            </w:pPr>
            <w:r w:rsidRPr="00D6458C">
              <w:rPr>
                <w:rFonts w:ascii="仿宋_GB2312" w:eastAsia="仿宋_GB2312" w:hint="eastAsia"/>
                <w:sz w:val="28"/>
                <w:szCs w:val="28"/>
              </w:rPr>
              <w:t>抄送：区政府督查室。</w:t>
            </w:r>
          </w:p>
        </w:tc>
      </w:tr>
    </w:tbl>
    <w:p w:rsidR="00EE5C32" w:rsidRDefault="00EE5C32" w:rsidP="00F223E2">
      <w:pPr>
        <w:spacing w:line="579" w:lineRule="exact"/>
        <w:ind w:left="629"/>
        <w:jc w:val="left"/>
        <w:rPr>
          <w:rFonts w:ascii="仿宋_GB2312" w:eastAsia="仿宋_GB2312"/>
          <w:sz w:val="32"/>
          <w:szCs w:val="32"/>
        </w:rPr>
      </w:pPr>
    </w:p>
    <w:sectPr w:rsidR="00EE5C32" w:rsidSect="00D469F1">
      <w:headerReference w:type="even" r:id="rId7"/>
      <w:headerReference w:type="default" r:id="rId8"/>
      <w:footerReference w:type="even" r:id="rId9"/>
      <w:footerReference w:type="default" r:id="rId10"/>
      <w:headerReference w:type="first" r:id="rId11"/>
      <w:footerReference w:type="first" r:id="rId12"/>
      <w:pgSz w:w="11906" w:h="16838" w:code="9"/>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84B" w:rsidRDefault="0013384B">
      <w:r>
        <w:separator/>
      </w:r>
    </w:p>
  </w:endnote>
  <w:endnote w:type="continuationSeparator" w:id="0">
    <w:p w:rsidR="0013384B" w:rsidRDefault="00133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32" w:rsidRPr="007E6033" w:rsidRDefault="00EE5C32">
    <w:pPr>
      <w:pStyle w:val="a4"/>
      <w:rPr>
        <w:sz w:val="28"/>
        <w:szCs w:val="28"/>
      </w:rPr>
    </w:pPr>
    <w:r>
      <w:rPr>
        <w:sz w:val="28"/>
        <w:szCs w:val="28"/>
      </w:rPr>
      <w:t>—</w:t>
    </w:r>
    <w:r w:rsidR="00DB1B22" w:rsidRPr="007E6033">
      <w:rPr>
        <w:sz w:val="28"/>
        <w:szCs w:val="28"/>
      </w:rPr>
      <w:fldChar w:fldCharType="begin"/>
    </w:r>
    <w:r w:rsidRPr="007E6033">
      <w:rPr>
        <w:sz w:val="28"/>
        <w:szCs w:val="28"/>
      </w:rPr>
      <w:instrText xml:space="preserve"> PAGE   \* MERGEFORMAT </w:instrText>
    </w:r>
    <w:r w:rsidR="00DB1B22" w:rsidRPr="007E6033">
      <w:rPr>
        <w:sz w:val="28"/>
        <w:szCs w:val="28"/>
      </w:rPr>
      <w:fldChar w:fldCharType="separate"/>
    </w:r>
    <w:r w:rsidR="002B7713" w:rsidRPr="002B7713">
      <w:rPr>
        <w:noProof/>
        <w:sz w:val="28"/>
        <w:szCs w:val="28"/>
        <w:lang w:val="zh-CN"/>
      </w:rPr>
      <w:t>2</w:t>
    </w:r>
    <w:r w:rsidR="00DB1B22" w:rsidRPr="007E6033">
      <w:rPr>
        <w:sz w:val="28"/>
        <w:szCs w:val="28"/>
      </w:rPr>
      <w:fldChar w:fldCharType="end"/>
    </w:r>
    <w:r>
      <w:rPr>
        <w:sz w:val="28"/>
        <w:szCs w:val="28"/>
      </w:rPr>
      <w:t>—</w:t>
    </w:r>
  </w:p>
  <w:p w:rsidR="00EE5C32" w:rsidRDefault="00EE5C3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32" w:rsidRPr="007E6033" w:rsidRDefault="00EE5C32" w:rsidP="007E6033">
    <w:pPr>
      <w:pStyle w:val="a4"/>
      <w:jc w:val="right"/>
      <w:rPr>
        <w:sz w:val="28"/>
        <w:szCs w:val="28"/>
      </w:rPr>
    </w:pPr>
    <w:r>
      <w:rPr>
        <w:sz w:val="28"/>
        <w:szCs w:val="28"/>
      </w:rPr>
      <w:t>—</w:t>
    </w:r>
    <w:r w:rsidR="00DB1B22" w:rsidRPr="007E6033">
      <w:rPr>
        <w:sz w:val="28"/>
        <w:szCs w:val="28"/>
      </w:rPr>
      <w:fldChar w:fldCharType="begin"/>
    </w:r>
    <w:r w:rsidRPr="007E6033">
      <w:rPr>
        <w:sz w:val="28"/>
        <w:szCs w:val="28"/>
      </w:rPr>
      <w:instrText xml:space="preserve"> PAGE   \* MERGEFORMAT </w:instrText>
    </w:r>
    <w:r w:rsidR="00DB1B22" w:rsidRPr="007E6033">
      <w:rPr>
        <w:sz w:val="28"/>
        <w:szCs w:val="28"/>
      </w:rPr>
      <w:fldChar w:fldCharType="separate"/>
    </w:r>
    <w:r w:rsidR="002B7713" w:rsidRPr="002B7713">
      <w:rPr>
        <w:noProof/>
        <w:sz w:val="28"/>
        <w:szCs w:val="28"/>
        <w:lang w:val="zh-CN"/>
      </w:rPr>
      <w:t>1</w:t>
    </w:r>
    <w:r w:rsidR="00DB1B22" w:rsidRPr="007E6033">
      <w:rPr>
        <w:sz w:val="28"/>
        <w:szCs w:val="28"/>
      </w:rPr>
      <w:fldChar w:fldCharType="end"/>
    </w:r>
    <w:r>
      <w:rPr>
        <w:sz w:val="28"/>
        <w:szCs w:val="28"/>
      </w:rPr>
      <w:t>—</w:t>
    </w:r>
  </w:p>
  <w:p w:rsidR="00EE5C32" w:rsidRDefault="00EE5C3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32" w:rsidRDefault="00EE5C32">
    <w:pPr>
      <w:pStyle w:val="a4"/>
    </w:pPr>
  </w:p>
  <w:p w:rsidR="00EE5C32" w:rsidRDefault="00EE5C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84B" w:rsidRDefault="0013384B">
      <w:r>
        <w:separator/>
      </w:r>
    </w:p>
  </w:footnote>
  <w:footnote w:type="continuationSeparator" w:id="0">
    <w:p w:rsidR="0013384B" w:rsidRDefault="00133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32" w:rsidRDefault="00EE5C32">
    <w:pPr>
      <w:pStyle w:val="a3"/>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32" w:rsidRDefault="00EE5C32" w:rsidP="00E85831">
    <w:pPr>
      <w:pStyle w:val="a3"/>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32" w:rsidRDefault="00EE5C32">
    <w:pPr>
      <w:pStyle w:val="a3"/>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86F89"/>
    <w:multiLevelType w:val="multilevel"/>
    <w:tmpl w:val="63A86F89"/>
    <w:lvl w:ilvl="0">
      <w:start w:val="1"/>
      <w:numFmt w:val="japaneseCounting"/>
      <w:lvlText w:val="%1、"/>
      <w:lvlJc w:val="left"/>
      <w:pPr>
        <w:tabs>
          <w:tab w:val="num" w:pos="1350"/>
        </w:tabs>
        <w:ind w:left="1350" w:hanging="720"/>
      </w:pPr>
      <w:rPr>
        <w:rFonts w:cs="Times New Roman"/>
      </w:rPr>
    </w:lvl>
    <w:lvl w:ilvl="1">
      <w:start w:val="1"/>
      <w:numFmt w:val="decimal"/>
      <w:lvlText w:val="%2、"/>
      <w:lvlJc w:val="left"/>
      <w:pPr>
        <w:tabs>
          <w:tab w:val="num" w:pos="1770"/>
        </w:tabs>
        <w:ind w:left="177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stylePaneFormatFilter w:val="3F01"/>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3BC9"/>
    <w:rsid w:val="00022CEF"/>
    <w:rsid w:val="00022F74"/>
    <w:rsid w:val="000239D1"/>
    <w:rsid w:val="00037C28"/>
    <w:rsid w:val="00044ABC"/>
    <w:rsid w:val="00044D92"/>
    <w:rsid w:val="00050713"/>
    <w:rsid w:val="00056582"/>
    <w:rsid w:val="00057791"/>
    <w:rsid w:val="00081353"/>
    <w:rsid w:val="000A232F"/>
    <w:rsid w:val="000A5A92"/>
    <w:rsid w:val="000B545C"/>
    <w:rsid w:val="000C08DD"/>
    <w:rsid w:val="000C29D2"/>
    <w:rsid w:val="000C2B00"/>
    <w:rsid w:val="000C2F83"/>
    <w:rsid w:val="000C464A"/>
    <w:rsid w:val="000C4C19"/>
    <w:rsid w:val="000D0030"/>
    <w:rsid w:val="000F47F7"/>
    <w:rsid w:val="00101992"/>
    <w:rsid w:val="001100C4"/>
    <w:rsid w:val="001144A2"/>
    <w:rsid w:val="001161FF"/>
    <w:rsid w:val="00123752"/>
    <w:rsid w:val="001337B8"/>
    <w:rsid w:val="0013384B"/>
    <w:rsid w:val="001718EB"/>
    <w:rsid w:val="00172A27"/>
    <w:rsid w:val="00173CE1"/>
    <w:rsid w:val="00197488"/>
    <w:rsid w:val="001B5824"/>
    <w:rsid w:val="001C02DD"/>
    <w:rsid w:val="001C1ACD"/>
    <w:rsid w:val="001C1C27"/>
    <w:rsid w:val="001C4431"/>
    <w:rsid w:val="001D391A"/>
    <w:rsid w:val="001D6011"/>
    <w:rsid w:val="001D73C9"/>
    <w:rsid w:val="001E2AA7"/>
    <w:rsid w:val="001E65BC"/>
    <w:rsid w:val="001F172D"/>
    <w:rsid w:val="001F3D7B"/>
    <w:rsid w:val="001F3F15"/>
    <w:rsid w:val="002202D2"/>
    <w:rsid w:val="00232AB2"/>
    <w:rsid w:val="00254559"/>
    <w:rsid w:val="00257D0A"/>
    <w:rsid w:val="002754D3"/>
    <w:rsid w:val="002817EE"/>
    <w:rsid w:val="002841A2"/>
    <w:rsid w:val="00285504"/>
    <w:rsid w:val="002A67C3"/>
    <w:rsid w:val="002B7713"/>
    <w:rsid w:val="002B778D"/>
    <w:rsid w:val="002C2E3B"/>
    <w:rsid w:val="002D0D17"/>
    <w:rsid w:val="002F7356"/>
    <w:rsid w:val="00306D4F"/>
    <w:rsid w:val="0031551B"/>
    <w:rsid w:val="00325470"/>
    <w:rsid w:val="00353749"/>
    <w:rsid w:val="00353B04"/>
    <w:rsid w:val="003552D4"/>
    <w:rsid w:val="0038461F"/>
    <w:rsid w:val="003920C1"/>
    <w:rsid w:val="003927C3"/>
    <w:rsid w:val="00395D84"/>
    <w:rsid w:val="003C3E46"/>
    <w:rsid w:val="003C6B60"/>
    <w:rsid w:val="003D13DF"/>
    <w:rsid w:val="003D194E"/>
    <w:rsid w:val="003D2859"/>
    <w:rsid w:val="003E4CAB"/>
    <w:rsid w:val="004025A7"/>
    <w:rsid w:val="00404F27"/>
    <w:rsid w:val="00405B38"/>
    <w:rsid w:val="00407FA9"/>
    <w:rsid w:val="00412CFB"/>
    <w:rsid w:val="0042038C"/>
    <w:rsid w:val="0043216C"/>
    <w:rsid w:val="00440CED"/>
    <w:rsid w:val="00466125"/>
    <w:rsid w:val="004670F8"/>
    <w:rsid w:val="00476A2F"/>
    <w:rsid w:val="004878CD"/>
    <w:rsid w:val="004924C7"/>
    <w:rsid w:val="0049466F"/>
    <w:rsid w:val="004D4615"/>
    <w:rsid w:val="004D50BD"/>
    <w:rsid w:val="004E060A"/>
    <w:rsid w:val="004E6395"/>
    <w:rsid w:val="004F0F39"/>
    <w:rsid w:val="0050734A"/>
    <w:rsid w:val="005108D8"/>
    <w:rsid w:val="0051192B"/>
    <w:rsid w:val="005337E6"/>
    <w:rsid w:val="00537198"/>
    <w:rsid w:val="005461AE"/>
    <w:rsid w:val="005505B6"/>
    <w:rsid w:val="0055775C"/>
    <w:rsid w:val="00567804"/>
    <w:rsid w:val="005753F5"/>
    <w:rsid w:val="00580E80"/>
    <w:rsid w:val="00582E30"/>
    <w:rsid w:val="00590830"/>
    <w:rsid w:val="005A42B5"/>
    <w:rsid w:val="005C3293"/>
    <w:rsid w:val="005C4BE9"/>
    <w:rsid w:val="005C4C94"/>
    <w:rsid w:val="005F79CE"/>
    <w:rsid w:val="006063AF"/>
    <w:rsid w:val="006108D4"/>
    <w:rsid w:val="006173B6"/>
    <w:rsid w:val="006354AD"/>
    <w:rsid w:val="00661B98"/>
    <w:rsid w:val="00665871"/>
    <w:rsid w:val="00666DB8"/>
    <w:rsid w:val="00676626"/>
    <w:rsid w:val="00677A95"/>
    <w:rsid w:val="00684B24"/>
    <w:rsid w:val="00695088"/>
    <w:rsid w:val="006A1473"/>
    <w:rsid w:val="006A1EA8"/>
    <w:rsid w:val="006B2D30"/>
    <w:rsid w:val="006C02A1"/>
    <w:rsid w:val="006C2C75"/>
    <w:rsid w:val="006D2DD1"/>
    <w:rsid w:val="006D7611"/>
    <w:rsid w:val="006E056F"/>
    <w:rsid w:val="006E2A6D"/>
    <w:rsid w:val="006E2E2A"/>
    <w:rsid w:val="006F6F9F"/>
    <w:rsid w:val="0070551D"/>
    <w:rsid w:val="00733664"/>
    <w:rsid w:val="00733FA6"/>
    <w:rsid w:val="0073506A"/>
    <w:rsid w:val="00740D4C"/>
    <w:rsid w:val="00751E38"/>
    <w:rsid w:val="0075676F"/>
    <w:rsid w:val="00767E5A"/>
    <w:rsid w:val="00771678"/>
    <w:rsid w:val="007730EA"/>
    <w:rsid w:val="007820B0"/>
    <w:rsid w:val="00791158"/>
    <w:rsid w:val="00791AD0"/>
    <w:rsid w:val="00794DD5"/>
    <w:rsid w:val="0079682C"/>
    <w:rsid w:val="007B6B51"/>
    <w:rsid w:val="007C4B22"/>
    <w:rsid w:val="007C4B5E"/>
    <w:rsid w:val="007D470B"/>
    <w:rsid w:val="007E0583"/>
    <w:rsid w:val="007E26E9"/>
    <w:rsid w:val="007E6033"/>
    <w:rsid w:val="007E63D9"/>
    <w:rsid w:val="00800C64"/>
    <w:rsid w:val="00814801"/>
    <w:rsid w:val="0082624D"/>
    <w:rsid w:val="0084455B"/>
    <w:rsid w:val="00865B1B"/>
    <w:rsid w:val="00874304"/>
    <w:rsid w:val="00876F6F"/>
    <w:rsid w:val="0088394D"/>
    <w:rsid w:val="00890B95"/>
    <w:rsid w:val="00896B72"/>
    <w:rsid w:val="008A1AF3"/>
    <w:rsid w:val="008A2ADE"/>
    <w:rsid w:val="008A35B2"/>
    <w:rsid w:val="008A6181"/>
    <w:rsid w:val="008C04BD"/>
    <w:rsid w:val="008E2F67"/>
    <w:rsid w:val="008E4C24"/>
    <w:rsid w:val="00902B1E"/>
    <w:rsid w:val="00903A44"/>
    <w:rsid w:val="00913018"/>
    <w:rsid w:val="00913A20"/>
    <w:rsid w:val="00913BBB"/>
    <w:rsid w:val="00917E45"/>
    <w:rsid w:val="009357E1"/>
    <w:rsid w:val="009359D9"/>
    <w:rsid w:val="00947C15"/>
    <w:rsid w:val="00961789"/>
    <w:rsid w:val="0097703D"/>
    <w:rsid w:val="009772CA"/>
    <w:rsid w:val="0098009D"/>
    <w:rsid w:val="009867E7"/>
    <w:rsid w:val="009C0DB6"/>
    <w:rsid w:val="00A022D7"/>
    <w:rsid w:val="00A10F6F"/>
    <w:rsid w:val="00A12904"/>
    <w:rsid w:val="00A1341F"/>
    <w:rsid w:val="00A42462"/>
    <w:rsid w:val="00A535EF"/>
    <w:rsid w:val="00A55D8C"/>
    <w:rsid w:val="00A60AB5"/>
    <w:rsid w:val="00A7392B"/>
    <w:rsid w:val="00A80925"/>
    <w:rsid w:val="00A80D92"/>
    <w:rsid w:val="00A84C11"/>
    <w:rsid w:val="00A854E6"/>
    <w:rsid w:val="00A90AE9"/>
    <w:rsid w:val="00A90CBC"/>
    <w:rsid w:val="00A970A8"/>
    <w:rsid w:val="00A971B3"/>
    <w:rsid w:val="00AB0DF0"/>
    <w:rsid w:val="00AC04F5"/>
    <w:rsid w:val="00AC26FB"/>
    <w:rsid w:val="00AC43C0"/>
    <w:rsid w:val="00AC558A"/>
    <w:rsid w:val="00AC5E6E"/>
    <w:rsid w:val="00AF1091"/>
    <w:rsid w:val="00B17078"/>
    <w:rsid w:val="00B253C4"/>
    <w:rsid w:val="00B2551D"/>
    <w:rsid w:val="00B3637D"/>
    <w:rsid w:val="00B40308"/>
    <w:rsid w:val="00B454C4"/>
    <w:rsid w:val="00B51E7C"/>
    <w:rsid w:val="00B5702E"/>
    <w:rsid w:val="00B606D4"/>
    <w:rsid w:val="00B64105"/>
    <w:rsid w:val="00B65706"/>
    <w:rsid w:val="00B702AC"/>
    <w:rsid w:val="00B737E2"/>
    <w:rsid w:val="00B81463"/>
    <w:rsid w:val="00B92D9A"/>
    <w:rsid w:val="00BB4F9F"/>
    <w:rsid w:val="00BD3B59"/>
    <w:rsid w:val="00BE2A3F"/>
    <w:rsid w:val="00BF3573"/>
    <w:rsid w:val="00BF5AB8"/>
    <w:rsid w:val="00C06165"/>
    <w:rsid w:val="00C127AD"/>
    <w:rsid w:val="00C2004E"/>
    <w:rsid w:val="00C67166"/>
    <w:rsid w:val="00C70AB9"/>
    <w:rsid w:val="00C71314"/>
    <w:rsid w:val="00C72CCB"/>
    <w:rsid w:val="00C7306D"/>
    <w:rsid w:val="00C87528"/>
    <w:rsid w:val="00CA6FF0"/>
    <w:rsid w:val="00CB489F"/>
    <w:rsid w:val="00CB6AD8"/>
    <w:rsid w:val="00CD734B"/>
    <w:rsid w:val="00CE29C4"/>
    <w:rsid w:val="00CE5313"/>
    <w:rsid w:val="00CF1700"/>
    <w:rsid w:val="00CF1BBC"/>
    <w:rsid w:val="00CF4786"/>
    <w:rsid w:val="00D3689F"/>
    <w:rsid w:val="00D44C29"/>
    <w:rsid w:val="00D469F1"/>
    <w:rsid w:val="00D47055"/>
    <w:rsid w:val="00D60194"/>
    <w:rsid w:val="00D63720"/>
    <w:rsid w:val="00D6458C"/>
    <w:rsid w:val="00D710D2"/>
    <w:rsid w:val="00D73773"/>
    <w:rsid w:val="00D90C5F"/>
    <w:rsid w:val="00D913A2"/>
    <w:rsid w:val="00D95B2A"/>
    <w:rsid w:val="00DA0338"/>
    <w:rsid w:val="00DA76BA"/>
    <w:rsid w:val="00DB1B22"/>
    <w:rsid w:val="00DB7065"/>
    <w:rsid w:val="00DB722F"/>
    <w:rsid w:val="00DC4F28"/>
    <w:rsid w:val="00DC5B8B"/>
    <w:rsid w:val="00DC7029"/>
    <w:rsid w:val="00DF2599"/>
    <w:rsid w:val="00E066A3"/>
    <w:rsid w:val="00E07E36"/>
    <w:rsid w:val="00E21D64"/>
    <w:rsid w:val="00E34759"/>
    <w:rsid w:val="00E36EA0"/>
    <w:rsid w:val="00E51DE2"/>
    <w:rsid w:val="00E55D8C"/>
    <w:rsid w:val="00E5707E"/>
    <w:rsid w:val="00E57222"/>
    <w:rsid w:val="00E604E2"/>
    <w:rsid w:val="00E77268"/>
    <w:rsid w:val="00E8429B"/>
    <w:rsid w:val="00E85831"/>
    <w:rsid w:val="00E87FE6"/>
    <w:rsid w:val="00E919B5"/>
    <w:rsid w:val="00EB1257"/>
    <w:rsid w:val="00EB12AC"/>
    <w:rsid w:val="00EB203F"/>
    <w:rsid w:val="00EB42E5"/>
    <w:rsid w:val="00EC2E15"/>
    <w:rsid w:val="00ED0AE1"/>
    <w:rsid w:val="00ED3852"/>
    <w:rsid w:val="00EE1907"/>
    <w:rsid w:val="00EE2041"/>
    <w:rsid w:val="00EE5C32"/>
    <w:rsid w:val="00EF21D1"/>
    <w:rsid w:val="00EF633F"/>
    <w:rsid w:val="00F04B15"/>
    <w:rsid w:val="00F054C6"/>
    <w:rsid w:val="00F223E2"/>
    <w:rsid w:val="00F421BE"/>
    <w:rsid w:val="00F44B63"/>
    <w:rsid w:val="00F51D2D"/>
    <w:rsid w:val="00F551DA"/>
    <w:rsid w:val="00F63706"/>
    <w:rsid w:val="00F80E58"/>
    <w:rsid w:val="00F821E4"/>
    <w:rsid w:val="00F84658"/>
    <w:rsid w:val="00F85993"/>
    <w:rsid w:val="00F87F43"/>
    <w:rsid w:val="00F9589B"/>
    <w:rsid w:val="00FA2DF1"/>
    <w:rsid w:val="00FB20D2"/>
    <w:rsid w:val="00FD6F1B"/>
    <w:rsid w:val="00FE145E"/>
    <w:rsid w:val="00FE5BEB"/>
    <w:rsid w:val="00FF0694"/>
    <w:rsid w:val="048D3C85"/>
    <w:rsid w:val="07B42F31"/>
    <w:rsid w:val="084B3BE4"/>
    <w:rsid w:val="09511A59"/>
    <w:rsid w:val="0AAC10FD"/>
    <w:rsid w:val="0AED4C65"/>
    <w:rsid w:val="0C7F638D"/>
    <w:rsid w:val="0DF04F6A"/>
    <w:rsid w:val="0E456C42"/>
    <w:rsid w:val="0E7D3C55"/>
    <w:rsid w:val="0EC2148A"/>
    <w:rsid w:val="0EFF5127"/>
    <w:rsid w:val="0F61774B"/>
    <w:rsid w:val="12D0036B"/>
    <w:rsid w:val="13935EAB"/>
    <w:rsid w:val="14F5446D"/>
    <w:rsid w:val="1696199B"/>
    <w:rsid w:val="16F419B4"/>
    <w:rsid w:val="192839B5"/>
    <w:rsid w:val="1DCA77EF"/>
    <w:rsid w:val="1F4C6780"/>
    <w:rsid w:val="20D94EF4"/>
    <w:rsid w:val="211F12AE"/>
    <w:rsid w:val="286463E6"/>
    <w:rsid w:val="28E940C9"/>
    <w:rsid w:val="29275693"/>
    <w:rsid w:val="29561734"/>
    <w:rsid w:val="297E3C7F"/>
    <w:rsid w:val="2AD908DC"/>
    <w:rsid w:val="2B0A0276"/>
    <w:rsid w:val="2F3D025D"/>
    <w:rsid w:val="2FC562AC"/>
    <w:rsid w:val="3424001A"/>
    <w:rsid w:val="354422EF"/>
    <w:rsid w:val="356928AF"/>
    <w:rsid w:val="38AC7189"/>
    <w:rsid w:val="390B5A5B"/>
    <w:rsid w:val="3A6A3A15"/>
    <w:rsid w:val="3E472C25"/>
    <w:rsid w:val="41B051C0"/>
    <w:rsid w:val="4221770A"/>
    <w:rsid w:val="45E66B3C"/>
    <w:rsid w:val="48A945F9"/>
    <w:rsid w:val="49E0092E"/>
    <w:rsid w:val="4A4A2C39"/>
    <w:rsid w:val="4AE155EA"/>
    <w:rsid w:val="4B552AA6"/>
    <w:rsid w:val="4C201050"/>
    <w:rsid w:val="4FA871BC"/>
    <w:rsid w:val="504925C9"/>
    <w:rsid w:val="50516BA0"/>
    <w:rsid w:val="51F423B3"/>
    <w:rsid w:val="52D576F4"/>
    <w:rsid w:val="533260C8"/>
    <w:rsid w:val="54C93027"/>
    <w:rsid w:val="567B29ED"/>
    <w:rsid w:val="5796443F"/>
    <w:rsid w:val="57CB6E97"/>
    <w:rsid w:val="57CF180D"/>
    <w:rsid w:val="58B968CF"/>
    <w:rsid w:val="5906339C"/>
    <w:rsid w:val="5A6B25A2"/>
    <w:rsid w:val="5AD90D18"/>
    <w:rsid w:val="5C1F35AE"/>
    <w:rsid w:val="5D5213D5"/>
    <w:rsid w:val="607138C8"/>
    <w:rsid w:val="614F04EA"/>
    <w:rsid w:val="615573BE"/>
    <w:rsid w:val="632905BE"/>
    <w:rsid w:val="660A2875"/>
    <w:rsid w:val="69882699"/>
    <w:rsid w:val="69AE3CF0"/>
    <w:rsid w:val="6A736F31"/>
    <w:rsid w:val="6A8A1E2C"/>
    <w:rsid w:val="6BF07722"/>
    <w:rsid w:val="6C662BE4"/>
    <w:rsid w:val="6DA170E8"/>
    <w:rsid w:val="6E4F60A1"/>
    <w:rsid w:val="70A254D7"/>
    <w:rsid w:val="718F6CC7"/>
    <w:rsid w:val="73854316"/>
    <w:rsid w:val="74F72EF3"/>
    <w:rsid w:val="77F44B8E"/>
    <w:rsid w:val="7B1227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F35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F357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uiPriority w:val="99"/>
    <w:semiHidden/>
    <w:locked/>
    <w:rsid w:val="007D470B"/>
    <w:rPr>
      <w:rFonts w:cs="Times New Roman"/>
      <w:sz w:val="18"/>
      <w:szCs w:val="18"/>
    </w:rPr>
  </w:style>
  <w:style w:type="paragraph" w:styleId="a4">
    <w:name w:val="footer"/>
    <w:basedOn w:val="a"/>
    <w:link w:val="Char0"/>
    <w:uiPriority w:val="99"/>
    <w:rsid w:val="00BF3573"/>
    <w:pPr>
      <w:tabs>
        <w:tab w:val="center" w:pos="4153"/>
        <w:tab w:val="right" w:pos="8306"/>
      </w:tabs>
      <w:snapToGrid w:val="0"/>
      <w:jc w:val="left"/>
    </w:pPr>
    <w:rPr>
      <w:sz w:val="18"/>
    </w:rPr>
  </w:style>
  <w:style w:type="character" w:customStyle="1" w:styleId="Char0">
    <w:name w:val="页脚 Char"/>
    <w:basedOn w:val="a0"/>
    <w:link w:val="a4"/>
    <w:uiPriority w:val="99"/>
    <w:locked/>
    <w:rsid w:val="00DC4F28"/>
    <w:rPr>
      <w:rFonts w:cs="Times New Roman"/>
      <w:kern w:val="2"/>
      <w:sz w:val="24"/>
      <w:szCs w:val="24"/>
    </w:rPr>
  </w:style>
  <w:style w:type="paragraph" w:customStyle="1" w:styleId="1">
    <w:name w:val="修正1行"/>
    <w:basedOn w:val="a"/>
    <w:next w:val="a"/>
    <w:uiPriority w:val="99"/>
    <w:rsid w:val="00733664"/>
    <w:pPr>
      <w:spacing w:line="480" w:lineRule="exact"/>
      <w:ind w:firstLineChars="200" w:firstLine="200"/>
    </w:pPr>
    <w:rPr>
      <w:rFonts w:ascii="宋体" w:eastAsia="仿宋_GB2312" w:hAnsi="宋体"/>
      <w:sz w:val="32"/>
      <w:szCs w:val="20"/>
    </w:rPr>
  </w:style>
  <w:style w:type="paragraph" w:customStyle="1" w:styleId="CharCharCharCharCharChar">
    <w:name w:val="Char Char Char Char Char Char"/>
    <w:basedOn w:val="a"/>
    <w:autoRedefine/>
    <w:uiPriority w:val="99"/>
    <w:rsid w:val="001F172D"/>
    <w:pPr>
      <w:ind w:left="432" w:hanging="432"/>
    </w:pPr>
    <w:rPr>
      <w:sz w:val="24"/>
    </w:rPr>
  </w:style>
  <w:style w:type="character" w:styleId="a5">
    <w:name w:val="Hyperlink"/>
    <w:basedOn w:val="a0"/>
    <w:uiPriority w:val="99"/>
    <w:rsid w:val="00D44C29"/>
    <w:rPr>
      <w:rFonts w:cs="Times New Roman"/>
      <w:color w:val="0000FF"/>
      <w:u w:val="single"/>
    </w:rPr>
  </w:style>
  <w:style w:type="character" w:customStyle="1" w:styleId="GB23121">
    <w:name w:val="样式 仿宋_GB23121"/>
    <w:basedOn w:val="a0"/>
    <w:uiPriority w:val="99"/>
    <w:rsid w:val="00661B98"/>
    <w:rPr>
      <w:rFonts w:ascii="仿宋_GB2312" w:eastAsia="仿宋_GB2312" w:hAnsi="仿宋_GB2312" w:cs="Times New Roman"/>
      <w:sz w:val="32"/>
    </w:rPr>
  </w:style>
  <w:style w:type="paragraph" w:customStyle="1" w:styleId="content5">
    <w:name w:val="content5"/>
    <w:basedOn w:val="a"/>
    <w:uiPriority w:val="99"/>
    <w:rsid w:val="00661B98"/>
    <w:pPr>
      <w:widowControl/>
      <w:spacing w:before="100" w:beforeAutospacing="1" w:after="100" w:afterAutospacing="1"/>
      <w:jc w:val="left"/>
    </w:pPr>
    <w:rPr>
      <w:rFonts w:ascii="宋体" w:hAnsi="宋体" w:cs="宋体"/>
      <w:color w:val="000000"/>
      <w:kern w:val="0"/>
      <w:sz w:val="24"/>
    </w:rPr>
  </w:style>
  <w:style w:type="character" w:styleId="a6">
    <w:name w:val="Strong"/>
    <w:basedOn w:val="a0"/>
    <w:uiPriority w:val="99"/>
    <w:qFormat/>
    <w:rsid w:val="00947C15"/>
    <w:rPr>
      <w:rFonts w:cs="Times New Roman"/>
      <w:b/>
      <w:bCs/>
    </w:rPr>
  </w:style>
  <w:style w:type="paragraph" w:styleId="a7">
    <w:name w:val="List Paragraph"/>
    <w:basedOn w:val="a"/>
    <w:uiPriority w:val="99"/>
    <w:qFormat/>
    <w:rsid w:val="00A971B3"/>
    <w:pPr>
      <w:ind w:firstLineChars="200" w:firstLine="420"/>
    </w:pPr>
  </w:style>
  <w:style w:type="paragraph" w:styleId="a8">
    <w:name w:val="Balloon Text"/>
    <w:basedOn w:val="a"/>
    <w:link w:val="Char1"/>
    <w:uiPriority w:val="99"/>
    <w:rsid w:val="00A971B3"/>
    <w:rPr>
      <w:sz w:val="18"/>
      <w:szCs w:val="18"/>
    </w:rPr>
  </w:style>
  <w:style w:type="character" w:customStyle="1" w:styleId="Char1">
    <w:name w:val="批注框文本 Char"/>
    <w:basedOn w:val="a0"/>
    <w:link w:val="a8"/>
    <w:uiPriority w:val="99"/>
    <w:locked/>
    <w:rsid w:val="00A971B3"/>
    <w:rPr>
      <w:rFonts w:cs="Times New Roman"/>
      <w:kern w:val="2"/>
      <w:sz w:val="18"/>
      <w:szCs w:val="18"/>
    </w:rPr>
  </w:style>
  <w:style w:type="table" w:styleId="a9">
    <w:name w:val="Table Grid"/>
    <w:basedOn w:val="a1"/>
    <w:uiPriority w:val="99"/>
    <w:rsid w:val="00F87F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Char2"/>
    <w:uiPriority w:val="99"/>
    <w:rsid w:val="00F87F43"/>
    <w:pPr>
      <w:ind w:leftChars="2500" w:left="100"/>
    </w:pPr>
  </w:style>
  <w:style w:type="character" w:customStyle="1" w:styleId="Char2">
    <w:name w:val="日期 Char"/>
    <w:basedOn w:val="a0"/>
    <w:link w:val="aa"/>
    <w:uiPriority w:val="99"/>
    <w:locked/>
    <w:rsid w:val="00F87F43"/>
    <w:rPr>
      <w:rFonts w:cs="Times New Roman"/>
      <w:kern w:val="2"/>
      <w:sz w:val="24"/>
      <w:szCs w:val="24"/>
    </w:rPr>
  </w:style>
  <w:style w:type="paragraph" w:styleId="ab">
    <w:name w:val="Normal (Web)"/>
    <w:basedOn w:val="a"/>
    <w:uiPriority w:val="99"/>
    <w:rsid w:val="005F79CE"/>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78</Words>
  <Characters>450</Characters>
  <Application>Microsoft Office Word</Application>
  <DocSecurity>0</DocSecurity>
  <Lines>3</Lines>
  <Paragraphs>1</Paragraphs>
  <ScaleCrop>false</ScaleCrop>
  <Company>微软中国</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泉丰泉工委〔2013〕 号</dc:title>
  <dc:subject/>
  <dc:creator>微软用户</dc:creator>
  <cp:keywords/>
  <dc:description/>
  <cp:lastModifiedBy>Administrator</cp:lastModifiedBy>
  <cp:revision>46</cp:revision>
  <cp:lastPrinted>2021-04-23T09:11:00Z</cp:lastPrinted>
  <dcterms:created xsi:type="dcterms:W3CDTF">2017-04-26T01:10:00Z</dcterms:created>
  <dcterms:modified xsi:type="dcterms:W3CDTF">2021-05-11T08:20:00Z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