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7" w:rsidRDefault="00D67737" w:rsidP="003D04D1">
      <w:pPr>
        <w:spacing w:line="800" w:lineRule="exact"/>
        <w:jc w:val="center"/>
        <w:rPr>
          <w:rFonts w:ascii="宋体"/>
          <w:b/>
          <w:bCs/>
          <w:sz w:val="44"/>
          <w:szCs w:val="44"/>
        </w:rPr>
      </w:pPr>
    </w:p>
    <w:p w:rsidR="00D67737" w:rsidRDefault="00D67737" w:rsidP="003D04D1">
      <w:pPr>
        <w:spacing w:line="800" w:lineRule="exact"/>
        <w:jc w:val="center"/>
        <w:rPr>
          <w:rFonts w:ascii="宋体"/>
          <w:b/>
          <w:bCs/>
          <w:sz w:val="44"/>
          <w:szCs w:val="44"/>
        </w:rPr>
      </w:pPr>
    </w:p>
    <w:p w:rsidR="00EA3082" w:rsidRDefault="00C36B18" w:rsidP="00EA3082">
      <w:pPr>
        <w:tabs>
          <w:tab w:val="left" w:pos="375"/>
        </w:tabs>
        <w:spacing w:line="24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ab/>
      </w:r>
    </w:p>
    <w:p w:rsidR="00795973" w:rsidRPr="00EA3082" w:rsidRDefault="00795973" w:rsidP="00EA3082">
      <w:pPr>
        <w:tabs>
          <w:tab w:val="left" w:pos="375"/>
        </w:tabs>
        <w:spacing w:line="24" w:lineRule="auto"/>
        <w:rPr>
          <w:rFonts w:ascii="仿宋_GB2312" w:eastAsia="仿宋_GB2312" w:hAnsi="宋体"/>
          <w:sz w:val="32"/>
          <w:szCs w:val="32"/>
        </w:rPr>
      </w:pPr>
      <w:r w:rsidRPr="00B9591D">
        <w:rPr>
          <w:rFonts w:ascii="仿宋_GB2312" w:eastAsia="仿宋_GB2312" w:hint="eastAsia"/>
          <w:sz w:val="32"/>
          <w:szCs w:val="32"/>
        </w:rPr>
        <w:t>泉丰泉办〔2021〕</w:t>
      </w:r>
      <w:r w:rsidR="00794351"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号</w:t>
      </w:r>
      <w:r w:rsidR="00EA3082">
        <w:rPr>
          <w:rFonts w:eastAsia="仿宋_GB2312" w:hint="eastAsia"/>
          <w:sz w:val="32"/>
          <w:szCs w:val="32"/>
        </w:rPr>
        <w:t xml:space="preserve">                 </w:t>
      </w:r>
      <w:r w:rsidR="003F17A2">
        <w:rPr>
          <w:rFonts w:eastAsia="仿宋_GB2312" w:hint="eastAsia"/>
          <w:sz w:val="32"/>
          <w:szCs w:val="32"/>
        </w:rPr>
        <w:t xml:space="preserve">    </w:t>
      </w:r>
      <w:r w:rsidRPr="005E4ED7">
        <w:rPr>
          <w:rFonts w:eastAsia="仿宋_GB2312" w:hint="eastAsia"/>
          <w:sz w:val="32"/>
          <w:szCs w:val="32"/>
        </w:rPr>
        <w:t>签发人：</w:t>
      </w:r>
      <w:r w:rsidRPr="00F22F0D">
        <w:rPr>
          <w:rFonts w:ascii="楷体_GB2312" w:eastAsia="楷体_GB2312" w:hint="eastAsia"/>
          <w:sz w:val="32"/>
          <w:szCs w:val="32"/>
        </w:rPr>
        <w:t>白志雄</w:t>
      </w:r>
    </w:p>
    <w:p w:rsidR="00795973" w:rsidRDefault="00795973" w:rsidP="00795973">
      <w:pPr>
        <w:spacing w:line="480" w:lineRule="exact"/>
        <w:ind w:firstLineChars="50" w:firstLine="160"/>
        <w:rPr>
          <w:rFonts w:eastAsia="仿宋_GB2312"/>
          <w:sz w:val="32"/>
          <w:szCs w:val="32"/>
        </w:rPr>
      </w:pPr>
    </w:p>
    <w:p w:rsidR="00795973" w:rsidRDefault="00795973" w:rsidP="00795973">
      <w:pPr>
        <w:spacing w:line="480" w:lineRule="exact"/>
        <w:ind w:firstLineChars="50" w:firstLine="221"/>
        <w:rPr>
          <w:rFonts w:ascii="方正小标宋简体" w:eastAsia="方正小标宋简体" w:hAnsi="宋体"/>
          <w:b/>
          <w:bCs/>
          <w:sz w:val="44"/>
          <w:szCs w:val="44"/>
        </w:rPr>
      </w:pPr>
    </w:p>
    <w:p w:rsidR="00BF3EDB" w:rsidRDefault="00BF3EDB" w:rsidP="00BF3EDB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丰泽区人民政府泉秀街道办事处</w:t>
      </w:r>
    </w:p>
    <w:p w:rsidR="00BF3EDB" w:rsidRDefault="00BF3EDB" w:rsidP="00BF3EDB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1年法治政府建设</w:t>
      </w:r>
    </w:p>
    <w:p w:rsidR="00BF3EDB" w:rsidRDefault="00BF3EDB" w:rsidP="00BF3EDB">
      <w:pPr>
        <w:spacing w:line="579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情况的工作报告</w:t>
      </w:r>
    </w:p>
    <w:p w:rsidR="00795973" w:rsidRPr="0078263F" w:rsidRDefault="00795973" w:rsidP="00BF3EDB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263F"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BF3EDB" w:rsidRPr="00BF3EDB" w:rsidRDefault="00BF3EDB" w:rsidP="00BF3EDB">
      <w:pPr>
        <w:autoSpaceDE w:val="0"/>
        <w:spacing w:line="579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BF3EDB">
        <w:rPr>
          <w:rFonts w:ascii="仿宋_GB2312" w:eastAsia="仿宋_GB2312" w:hAnsi="仿宋_GB2312" w:cs="仿宋_GB2312" w:hint="eastAsia"/>
          <w:bCs/>
          <w:sz w:val="32"/>
          <w:szCs w:val="32"/>
        </w:rPr>
        <w:t>丰泽区人民政府：</w:t>
      </w:r>
    </w:p>
    <w:p w:rsidR="00BF3EDB" w:rsidRPr="00BF3EDB" w:rsidRDefault="00BF3EDB" w:rsidP="00BF3EDB">
      <w:pPr>
        <w:autoSpaceDE w:val="0"/>
        <w:spacing w:line="579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BF3EDB">
        <w:rPr>
          <w:rFonts w:ascii="仿宋_GB2312" w:eastAsia="仿宋_GB2312" w:hAnsi="仿宋_GB2312" w:cs="仿宋_GB2312" w:hint="eastAsia"/>
          <w:bCs/>
          <w:sz w:val="32"/>
          <w:szCs w:val="32"/>
        </w:rPr>
        <w:t>2021年，按照</w:t>
      </w:r>
      <w:r w:rsidRPr="00BF3EDB">
        <w:rPr>
          <w:rFonts w:ascii="仿宋_GB2312" w:eastAsia="仿宋_GB2312" w:hAnsi="仿宋_GB2312" w:cs="仿宋_GB2312" w:hint="eastAsia"/>
          <w:sz w:val="32"/>
          <w:szCs w:val="32"/>
        </w:rPr>
        <w:t>《法治政府建设实施纲要（2021－2025年）》</w:t>
      </w:r>
      <w:r w:rsidRPr="00BF3EDB">
        <w:rPr>
          <w:rFonts w:ascii="仿宋_GB2312" w:eastAsia="仿宋_GB2312" w:hAnsi="仿宋_GB2312" w:cs="仿宋_GB2312" w:hint="eastAsia"/>
          <w:bCs/>
          <w:sz w:val="32"/>
          <w:szCs w:val="32"/>
        </w:rPr>
        <w:t>的要求，泉秀街道紧紧围绕经济社会发展大局，严格依法履行法定职责，依法规范行政行为，切实推进依法行政、法治政府建设各项工作。具体工作情况如下：</w:t>
      </w:r>
    </w:p>
    <w:p w:rsidR="00BF3EDB" w:rsidRPr="00BF3EDB" w:rsidRDefault="00BF3EDB" w:rsidP="00BF3EDB">
      <w:pPr>
        <w:autoSpaceDE w:val="0"/>
        <w:spacing w:line="579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BF3EDB">
        <w:rPr>
          <w:rFonts w:ascii="黑体" w:eastAsia="黑体" w:hAnsi="黑体" w:cs="黑体" w:hint="eastAsia"/>
          <w:bCs/>
          <w:sz w:val="32"/>
          <w:szCs w:val="32"/>
        </w:rPr>
        <w:t>一、工作开展情况</w:t>
      </w:r>
    </w:p>
    <w:p w:rsidR="00BF3EDB" w:rsidRPr="00BF3EDB" w:rsidRDefault="00BF3EDB" w:rsidP="00BF3EDB">
      <w:pPr>
        <w:spacing w:line="579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BF3EDB">
        <w:rPr>
          <w:rFonts w:ascii="楷体" w:eastAsia="楷体" w:hAnsi="楷体" w:cs="楷体_GB2312" w:hint="eastAsia"/>
          <w:sz w:val="32"/>
          <w:szCs w:val="32"/>
          <w:shd w:val="clear" w:color="auto" w:fill="FFFFFF"/>
        </w:rPr>
        <w:t>（一）党政主要负责人严格履行推进法治建设第一责任人职责。</w:t>
      </w:r>
      <w:r w:rsidRPr="00BF3ED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一方面，坚持街道党工委对法治建设的领导，党政主要负责人切实履行法治建设“第一责任人”职责，</w:t>
      </w:r>
      <w:r w:rsidRPr="00BF3EDB">
        <w:rPr>
          <w:rFonts w:ascii="仿宋_GB2312" w:eastAsia="仿宋_GB2312" w:hAnsi="仿宋_GB2312" w:cs="仿宋_GB2312" w:hint="eastAsia"/>
          <w:bCs/>
          <w:sz w:val="32"/>
          <w:szCs w:val="32"/>
        </w:rPr>
        <w:t>街道党政主要负责人坚持做到对法治建设重要工作亲自部署、重大问题亲自过问，同时落实街道法治政府建设目标清单，教育引导班子成员及机关党</w:t>
      </w:r>
      <w:r w:rsidRPr="00BF3EDB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员干部不断提高运用法治思维和法治方式深化改革、推动发展、化解矛盾、维护稳定的能力。</w:t>
      </w:r>
      <w:r w:rsidRPr="00BF3ED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各部门加强沟通配合，形成分工负责、共同参与的法治建设工作机制，推动全面依法治街工作职能优化协同高效。另一方面，</w:t>
      </w:r>
      <w:r w:rsidRPr="00BF3EDB">
        <w:rPr>
          <w:rFonts w:ascii="仿宋_GB2312" w:eastAsia="仿宋_GB2312" w:hAnsi="仿宋_GB2312" w:cs="仿宋_GB2312" w:hint="eastAsia"/>
          <w:bCs/>
          <w:sz w:val="32"/>
          <w:szCs w:val="32"/>
        </w:rPr>
        <w:t>持续深入学习贯彻习近平法治思想。坚持以习近平新时代中国特色社会主义思想为指导，深入学习中央全面依法治国工作会议、中央依法治国委员会会议精神和习近平总书记重要讲话、重要指示批示精神，树牢“四个意识”，坚定“四个自信”，坚决做到“两个维护”，不断提高政治判断力、政治领悟力、政治执行力。落实街道党工委理论学习中心组定期学法制度,全年举办2期法治专题讲座，组织党员干部集中学法4次，街道行政工作能力和法治化工作水平明显提高。</w:t>
      </w:r>
    </w:p>
    <w:p w:rsidR="00BF3EDB" w:rsidRPr="00BF3EDB" w:rsidRDefault="00BF3EDB" w:rsidP="00BF3EDB">
      <w:pPr>
        <w:spacing w:line="579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BF3EDB">
        <w:rPr>
          <w:rFonts w:ascii="楷体" w:eastAsia="楷体" w:hAnsi="楷体" w:cs="楷体_GB2312" w:hint="eastAsia"/>
          <w:sz w:val="32"/>
          <w:szCs w:val="32"/>
          <w:shd w:val="clear" w:color="auto" w:fill="FFFFFF"/>
        </w:rPr>
        <w:t>（二）完善依法行政制度体系</w:t>
      </w:r>
      <w:r w:rsidRPr="00BF3EDB">
        <w:rPr>
          <w:rFonts w:ascii="仿宋_GB2312" w:eastAsia="仿宋_GB2312" w:hAnsi="楷体_GB2312" w:cs="楷体_GB2312" w:hint="eastAsia"/>
          <w:sz w:val="32"/>
          <w:szCs w:val="32"/>
          <w:shd w:val="clear" w:color="auto" w:fill="FFFFFF"/>
        </w:rPr>
        <w:t>。</w:t>
      </w:r>
      <w:r w:rsidRPr="00BF3ED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一方面，严格遵守规范性文件的法定权限及制订程序，在文件起草时，坚持做到内容合法、程序规范，及时征求司法所和法律顾问意见，并强化对规范性文件的监督和管理，完善规范性文件备案审查制度，确保规范性文件合理合规。另一方面，认真贯彻《重大行政决策程序规定》，坚持重大民生实事民意调查制度，严格落实合法性审核、集体讨论决定等法定程序，加强违法决策责任追究。进一步规范行政执法行为，行政执法人员全部取得行政执法资格证，配备执法记录仪，推行行政执法全过程记录制度。</w:t>
      </w:r>
    </w:p>
    <w:p w:rsidR="00BF3EDB" w:rsidRPr="00BF3EDB" w:rsidRDefault="00BF3EDB" w:rsidP="00BF3EDB">
      <w:pPr>
        <w:spacing w:line="579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BF3EDB">
        <w:rPr>
          <w:rFonts w:ascii="楷体" w:eastAsia="楷体" w:hAnsi="楷体" w:cs="楷体_GB2312" w:hint="eastAsia"/>
          <w:sz w:val="32"/>
          <w:szCs w:val="32"/>
          <w:shd w:val="clear" w:color="auto" w:fill="FFFFFF"/>
        </w:rPr>
        <w:t>（三）推进法律顾问制度建设</w:t>
      </w:r>
      <w:r w:rsidRPr="00BF3EDB">
        <w:rPr>
          <w:rFonts w:ascii="仿宋_GB2312" w:eastAsia="仿宋_GB2312" w:hAnsi="楷体_GB2312" w:cs="楷体_GB2312" w:hint="eastAsia"/>
          <w:sz w:val="32"/>
          <w:szCs w:val="32"/>
          <w:shd w:val="clear" w:color="auto" w:fill="FFFFFF"/>
        </w:rPr>
        <w:t>。</w:t>
      </w:r>
      <w:r w:rsidRPr="00BF3EDB">
        <w:rPr>
          <w:rFonts w:ascii="仿宋_GB2312" w:eastAsia="仿宋_GB2312" w:hAnsi="仿宋_GB2312" w:cs="仿宋_GB2312" w:hint="eastAsia"/>
          <w:bCs/>
          <w:sz w:val="32"/>
          <w:szCs w:val="32"/>
        </w:rPr>
        <w:t>按照政府法律顾问制度，聘请常年法律顾问</w:t>
      </w:r>
      <w:r w:rsidRPr="00BF3ED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，让顾问律师参与街道依法行政事项的法律“把</w:t>
      </w:r>
      <w:r w:rsidRPr="00BF3ED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lastRenderedPageBreak/>
        <w:t>关”，</w:t>
      </w:r>
      <w:r w:rsidRPr="00BF3EDB">
        <w:rPr>
          <w:rFonts w:ascii="仿宋_GB2312" w:eastAsia="仿宋_GB2312" w:hAnsi="仿宋_GB2312" w:cs="仿宋_GB2312" w:hint="eastAsia"/>
          <w:bCs/>
          <w:sz w:val="32"/>
          <w:szCs w:val="32"/>
        </w:rPr>
        <w:t>确保在法治的轨道上开展工作。进一步提升“一社区一法律顾问”服务时效，深入推进法律服务“五在场”工作，做到重大纠纷调解在场、重大居务决策在场、重要居规民约修改审核在场、重大事项法律咨询解答在场、重要解答普法在场，确保在法治的轨道上开展社区工作。</w:t>
      </w:r>
      <w:r w:rsidRPr="00BF3ED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在经济发展、城市建设、改善民生等方面发挥法律“智囊团”作用，保障政府重大决策的合法性，增强行政措施的可操作性，防范行政风险，节约行政成本。</w:t>
      </w:r>
    </w:p>
    <w:p w:rsidR="00BF3EDB" w:rsidRPr="00BF3EDB" w:rsidRDefault="00BF3EDB" w:rsidP="00BF3EDB">
      <w:pPr>
        <w:spacing w:line="579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BF3EDB">
        <w:rPr>
          <w:rFonts w:ascii="楷体" w:eastAsia="楷体" w:hAnsi="楷体" w:cs="楷体_GB2312" w:hint="eastAsia"/>
          <w:sz w:val="32"/>
          <w:szCs w:val="32"/>
        </w:rPr>
        <w:t>（四）积极开展普法宣传教育</w:t>
      </w:r>
      <w:r w:rsidRPr="00BF3EDB">
        <w:rPr>
          <w:rFonts w:ascii="仿宋_GB2312" w:eastAsia="仿宋_GB2312" w:hAnsi="楷体_GB2312" w:cs="楷体_GB2312" w:hint="eastAsia"/>
          <w:sz w:val="32"/>
          <w:szCs w:val="32"/>
        </w:rPr>
        <w:t>。</w:t>
      </w:r>
      <w:r w:rsidRPr="00BF3EDB">
        <w:rPr>
          <w:rFonts w:ascii="仿宋_GB2312" w:eastAsia="仿宋_GB2312" w:hAnsi="仿宋_GB2312" w:cs="仿宋_GB2312" w:hint="eastAsia"/>
          <w:bCs/>
          <w:sz w:val="32"/>
          <w:szCs w:val="32"/>
        </w:rPr>
        <w:t>加大宣传力度，提高广大干部群众的法治意识。街道通过积极开展内容丰富的法治培训、宣传活动,充分发挥法治阵地、大型广告、横幅、宣传栏、LED滚动屏等新媒体，开展多样化、内容丰富的法治宣传教育活动。扎实推进了法律进机关、进社区、进学校、进企业、进单位，使法治宣传教育深入到社会各个层面、各类人群，全年共举办法律法规宣传咨询活动16场（次）。</w:t>
      </w:r>
    </w:p>
    <w:p w:rsidR="00BF3EDB" w:rsidRPr="00BF3EDB" w:rsidRDefault="00BF3EDB" w:rsidP="00BF3EDB">
      <w:pPr>
        <w:spacing w:line="579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BF3EDB">
        <w:rPr>
          <w:rFonts w:ascii="仿宋_GB2312" w:eastAsia="仿宋_GB2312" w:hAnsi="楷体_GB2312" w:cs="楷体_GB2312" w:hint="eastAsia"/>
          <w:sz w:val="32"/>
          <w:szCs w:val="32"/>
        </w:rPr>
        <w:t xml:space="preserve"> </w:t>
      </w:r>
      <w:r w:rsidRPr="00BF3EDB">
        <w:rPr>
          <w:rFonts w:ascii="楷体" w:eastAsia="楷体" w:hAnsi="楷体" w:cs="楷体_GB2312" w:hint="eastAsia"/>
          <w:sz w:val="32"/>
          <w:szCs w:val="32"/>
          <w:shd w:val="clear" w:color="auto" w:fill="FFFFFF"/>
        </w:rPr>
        <w:t>（五）坚持全面推行政务公开。</w:t>
      </w:r>
      <w:r w:rsidRPr="00BF3EDB">
        <w:rPr>
          <w:rFonts w:ascii="仿宋_GB2312" w:eastAsia="仿宋_GB2312" w:hAnsi="仿宋_GB2312" w:cs="仿宋_GB2312" w:hint="eastAsia"/>
          <w:bCs/>
          <w:sz w:val="32"/>
          <w:szCs w:val="32"/>
        </w:rPr>
        <w:t>进一步加大政府信息公开力度，严格按照《政府信息公开条例》的要求，依托政府信息公开栏等宣传阵地，全面公开政务信息，公布内容涉及街道低保户政策享受、社会养老保险、大型项目建设和社会公益事业征地等方面，保证群众的知情权、参与权和监督权，接受群众监督。自觉接受人大法律监督、政协民主监督和社会各界监督，办理人大代表建议和建议2件、政协提案10件，满意和基本满意率为 100%。</w:t>
      </w:r>
    </w:p>
    <w:p w:rsidR="00BF3EDB" w:rsidRPr="00BF3EDB" w:rsidRDefault="00BF3EDB" w:rsidP="00BF3EDB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F3EDB">
        <w:rPr>
          <w:rFonts w:ascii="楷体" w:eastAsia="楷体" w:hAnsi="楷体" w:cs="楷体_GB2312" w:hint="eastAsia"/>
          <w:sz w:val="32"/>
          <w:szCs w:val="32"/>
          <w:shd w:val="clear" w:color="auto" w:fill="FFFFFF"/>
        </w:rPr>
        <w:t>（六）依法有效化解社会矛盾纠纷。</w:t>
      </w:r>
      <w:r w:rsidRPr="00BF3EDB">
        <w:rPr>
          <w:rFonts w:ascii="仿宋_GB2312" w:eastAsia="仿宋_GB2312" w:hAnsi="仿宋_GB2312" w:cs="仿宋_GB2312" w:hint="eastAsia"/>
          <w:sz w:val="32"/>
          <w:szCs w:val="32"/>
        </w:rPr>
        <w:t>化解社会矛盾纠纷。加</w:t>
      </w:r>
      <w:r w:rsidRPr="00BF3ED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强矛盾纠纷排查调处工作，加强多元化调解中心，充分发挥、派出所、律师所、社区调委会作用化解矛盾纠纷，今年来累计排查调处各类矛盾纠纷84起，调解成功率98%以上，尤其在公调对接上做到了无缝衔接，其中涉及意外死亡10起，涉案金额600多万元，做到零上访目标。</w:t>
      </w:r>
    </w:p>
    <w:p w:rsidR="00BF3EDB" w:rsidRPr="00BF3EDB" w:rsidRDefault="00BF3EDB" w:rsidP="00BF3EDB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F3EDB">
        <w:rPr>
          <w:rFonts w:ascii="楷体" w:eastAsia="楷体" w:hAnsi="楷体" w:cs="楷体_GB2312" w:hint="eastAsia"/>
          <w:bCs/>
          <w:sz w:val="32"/>
          <w:szCs w:val="32"/>
        </w:rPr>
        <w:t>（七）致力依法优化营商环境</w:t>
      </w:r>
      <w:r w:rsidRPr="00BF3EDB">
        <w:rPr>
          <w:rFonts w:ascii="仿宋_GB2312" w:eastAsia="仿宋_GB2312" w:hAnsi="楷体_GB2312" w:cs="楷体_GB2312" w:hint="eastAsia"/>
          <w:bCs/>
          <w:sz w:val="32"/>
          <w:szCs w:val="32"/>
        </w:rPr>
        <w:t>。</w:t>
      </w:r>
      <w:r w:rsidRPr="00BF3EDB">
        <w:rPr>
          <w:rFonts w:ascii="仿宋_GB2312" w:eastAsia="仿宋_GB2312" w:hAnsi="仿宋_GB2312" w:cs="仿宋_GB2312" w:hint="eastAsia"/>
          <w:sz w:val="32"/>
          <w:szCs w:val="32"/>
        </w:rPr>
        <w:t xml:space="preserve">在街道便民服务中心、各社区便民点、重点楼宇张贴“优化营商环境·强化监督执纪”宣传海报，广泛宣传优化营商环境重点整治范围、监督举报电话，营造人人参与营商环境创建良好氛围。同时，依托疫情期间建立的7支挂钩联系企业队伍，变“联络员”为“护航员”，把推动优化营商环境贯穿于纪检监察日常工作全过程，主动上门听取企业意见建议，详细了解街道、社区干部在服务企业过程中的履职情况，着力监督和查处干部服务企业过程中存在的违纪违法问题。　</w:t>
      </w:r>
    </w:p>
    <w:p w:rsidR="00BF3EDB" w:rsidRPr="00BF3EDB" w:rsidRDefault="00BF3EDB" w:rsidP="00BF3EDB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F3EDB">
        <w:rPr>
          <w:rFonts w:ascii="仿宋_GB2312" w:eastAsia="仿宋_GB2312" w:hAnsi="仿宋_GB2312" w:cs="仿宋_GB2312" w:hint="eastAsia"/>
          <w:sz w:val="32"/>
          <w:szCs w:val="32"/>
        </w:rPr>
        <w:t>我街道法治政府建设虽取得一定成绩，但还存在一些薄弱环节，包括专业法治人才储备不足，运用法治思维解决问题的能力有待提升，为辖区居民提供优质法律服务的基础比较薄弱；　　部分执法人员法治素养有待提高，执法程序不严谨，执法规范化程度有所不足，与全面推进依法行政的要求还有一定的差距；机关工作人员法治思维和依法行政能力，还不能完全适应新形势新任务。法治培训教育的个性化、精准度和实用性有待提高。</w:t>
      </w:r>
    </w:p>
    <w:p w:rsidR="00BF3EDB" w:rsidRPr="00BF3EDB" w:rsidRDefault="00BF3EDB" w:rsidP="00BF3EDB">
      <w:pPr>
        <w:tabs>
          <w:tab w:val="left" w:pos="8280"/>
        </w:tabs>
        <w:spacing w:line="579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BF3EDB">
        <w:rPr>
          <w:rFonts w:ascii="黑体" w:eastAsia="黑体" w:hAnsi="黑体" w:cs="黑体" w:hint="eastAsia"/>
          <w:sz w:val="32"/>
          <w:szCs w:val="32"/>
        </w:rPr>
        <w:t>二、2022年度推进法治政府建设的主要安排</w:t>
      </w:r>
    </w:p>
    <w:p w:rsidR="00BF3EDB" w:rsidRPr="00BF3EDB" w:rsidRDefault="00BF3EDB" w:rsidP="00BF3EDB">
      <w:pPr>
        <w:tabs>
          <w:tab w:val="left" w:pos="8280"/>
        </w:tabs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F3EDB">
        <w:rPr>
          <w:rFonts w:ascii="仿宋_GB2312" w:eastAsia="仿宋_GB2312" w:hAnsi="仿宋_GB2312" w:cs="仿宋_GB2312" w:hint="eastAsia"/>
          <w:sz w:val="32"/>
          <w:szCs w:val="32"/>
        </w:rPr>
        <w:t>提高政治站位，将法治政府建设作为街道经济社会发展的重</w:t>
      </w:r>
      <w:r w:rsidRPr="00BF3ED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要抓手和总体目标之一，推动街道依法行政工作成效进一步提升。</w:t>
      </w:r>
    </w:p>
    <w:p w:rsidR="00BF3EDB" w:rsidRPr="00BF3EDB" w:rsidRDefault="00BF3EDB" w:rsidP="00BF3EDB">
      <w:pPr>
        <w:tabs>
          <w:tab w:val="left" w:pos="8280"/>
        </w:tabs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F3EDB">
        <w:rPr>
          <w:rFonts w:ascii="楷体" w:eastAsia="楷体" w:hAnsi="楷体" w:cs="仿宋_GB2312" w:hint="eastAsia"/>
          <w:sz w:val="32"/>
          <w:szCs w:val="32"/>
        </w:rPr>
        <w:t>（一）进一步规范法治政府建设</w:t>
      </w:r>
      <w:r w:rsidRPr="00BF3EDB">
        <w:rPr>
          <w:rFonts w:ascii="仿宋_GB2312" w:eastAsia="仿宋_GB2312" w:hAnsi="仿宋_GB2312" w:cs="仿宋_GB2312" w:hint="eastAsia"/>
          <w:sz w:val="32"/>
          <w:szCs w:val="32"/>
        </w:rPr>
        <w:t>。继续规范街道法律顾问管理、文件合法性审查工作，加强议题、案件、制度等领域的法律审查和风险把控，健全街道科学、民主、依法决策机制；深化法治社区建设，提升社区法律顾问工作效能，加大“八五”普法宣传教育力度，营造浓厚法治氛围。</w:t>
      </w:r>
    </w:p>
    <w:p w:rsidR="00BF3EDB" w:rsidRPr="00BF3EDB" w:rsidRDefault="00BF3EDB" w:rsidP="00BF3EDB">
      <w:pPr>
        <w:tabs>
          <w:tab w:val="left" w:pos="8280"/>
        </w:tabs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F3EDB">
        <w:rPr>
          <w:rFonts w:ascii="楷体" w:eastAsia="楷体" w:hAnsi="楷体" w:cs="仿宋_GB2312" w:hint="eastAsia"/>
          <w:sz w:val="32"/>
          <w:szCs w:val="32"/>
        </w:rPr>
        <w:t>（二）依法有效化解社会矛盾。</w:t>
      </w:r>
      <w:r w:rsidRPr="00BF3EDB">
        <w:rPr>
          <w:rFonts w:ascii="仿宋_GB2312" w:eastAsia="仿宋_GB2312" w:hAnsi="仿宋_GB2312" w:cs="仿宋_GB2312" w:hint="eastAsia"/>
          <w:sz w:val="32"/>
          <w:szCs w:val="32"/>
        </w:rPr>
        <w:t>以“人民群众解决人民矛盾”推动基层自治，引导社区居民在法治意识觉醒的前提下，自发参与到各类社会组织中依法维护自身各项权利，形成办事依法、遇事找法、解决问题用法、化解矛盾靠法的集体意识和行动自觉。</w:t>
      </w:r>
    </w:p>
    <w:p w:rsidR="00BF3EDB" w:rsidRPr="00BF3EDB" w:rsidRDefault="00BF3EDB" w:rsidP="00BF3EDB">
      <w:pPr>
        <w:tabs>
          <w:tab w:val="left" w:pos="8280"/>
        </w:tabs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F3EDB">
        <w:rPr>
          <w:rFonts w:ascii="楷体" w:eastAsia="楷体" w:hAnsi="楷体" w:cs="仿宋_GB2312" w:hint="eastAsia"/>
          <w:sz w:val="32"/>
          <w:szCs w:val="32"/>
        </w:rPr>
        <w:t>（三）加强法治力量建设</w:t>
      </w:r>
      <w:r w:rsidRPr="00BF3EDB">
        <w:rPr>
          <w:rFonts w:ascii="仿宋_GB2312" w:eastAsia="仿宋_GB2312" w:hAnsi="仿宋_GB2312" w:cs="仿宋_GB2312" w:hint="eastAsia"/>
          <w:sz w:val="32"/>
          <w:szCs w:val="32"/>
        </w:rPr>
        <w:t>。抓住“关键少数”，推动领导干部带头学法、模范守法；注重“执法多数”，提升公职人员依法行政的意识和能力；以“主体多数”为重点，推进法律进社区、进学校、进企业，分类引导，因群施教，深入推进“法律五进”，让法治成为街道的核心竞争力。</w:t>
      </w:r>
    </w:p>
    <w:p w:rsidR="00795973" w:rsidRDefault="00795973" w:rsidP="00BF3EDB">
      <w:pPr>
        <w:spacing w:line="579" w:lineRule="exact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</w:p>
    <w:p w:rsidR="00795973" w:rsidRDefault="00795973" w:rsidP="00BF3EDB">
      <w:pPr>
        <w:spacing w:line="579" w:lineRule="exact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</w:p>
    <w:p w:rsidR="00795973" w:rsidRPr="00BA712E" w:rsidRDefault="00795973" w:rsidP="00BF3EDB">
      <w:pPr>
        <w:spacing w:line="579" w:lineRule="exact"/>
        <w:ind w:firstLineChars="1300" w:firstLine="4160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丰泽区人民政府</w:t>
      </w:r>
      <w:r w:rsidRPr="00BA712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泉秀街道办事处</w:t>
      </w:r>
    </w:p>
    <w:p w:rsidR="00795973" w:rsidRPr="00AA7592" w:rsidRDefault="00795973" w:rsidP="003F17A2">
      <w:pPr>
        <w:spacing w:afterLines="50" w:line="579" w:lineRule="exact"/>
        <w:ind w:firstLineChars="1600" w:firstLine="512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BA712E">
        <w:rPr>
          <w:rFonts w:ascii="仿宋_GB2312" w:eastAsia="仿宋_GB2312" w:hAnsi="仿宋"/>
          <w:sz w:val="32"/>
          <w:szCs w:val="32"/>
          <w:shd w:val="clear" w:color="auto" w:fill="FFFFFF"/>
        </w:rPr>
        <w:t>2021</w:t>
      </w:r>
      <w:r w:rsidRPr="00BA712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</w:t>
      </w:r>
      <w:r w:rsidRPr="00BA712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14</w:t>
      </w:r>
      <w:r w:rsidRPr="00BA712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日</w:t>
      </w:r>
    </w:p>
    <w:p w:rsidR="00DD1FC1" w:rsidRPr="004F4B98" w:rsidRDefault="00DD1FC1" w:rsidP="004F4B9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Pr="0078004B" w:rsidRDefault="0078004B" w:rsidP="0078004B"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 w:rsidR="0078004B" w:rsidRPr="0078004B" w:rsidRDefault="0078004B" w:rsidP="0078004B">
      <w:pPr>
        <w:rPr>
          <w:rFonts w:ascii="仿宋_GB2312" w:eastAsia="仿宋_GB2312"/>
          <w:sz w:val="32"/>
          <w:szCs w:val="32"/>
        </w:rPr>
      </w:pPr>
    </w:p>
    <w:p w:rsidR="0078004B" w:rsidRPr="0078004B" w:rsidRDefault="0078004B" w:rsidP="0078004B">
      <w:pPr>
        <w:rPr>
          <w:rFonts w:ascii="仿宋_GB2312" w:eastAsia="仿宋_GB2312"/>
          <w:sz w:val="32"/>
          <w:szCs w:val="32"/>
        </w:rPr>
      </w:pPr>
    </w:p>
    <w:p w:rsidR="0078004B" w:rsidRPr="0078004B" w:rsidRDefault="0078004B" w:rsidP="0078004B">
      <w:pPr>
        <w:rPr>
          <w:rFonts w:ascii="仿宋_GB2312" w:eastAsia="仿宋_GB2312"/>
          <w:sz w:val="32"/>
          <w:szCs w:val="32"/>
        </w:rPr>
      </w:pPr>
    </w:p>
    <w:p w:rsidR="0078004B" w:rsidRPr="0078004B" w:rsidRDefault="0078004B" w:rsidP="0078004B">
      <w:pPr>
        <w:rPr>
          <w:rFonts w:ascii="仿宋_GB2312" w:eastAsia="仿宋_GB2312"/>
          <w:sz w:val="32"/>
          <w:szCs w:val="32"/>
        </w:rPr>
      </w:pPr>
    </w:p>
    <w:p w:rsidR="0078004B" w:rsidRPr="0078004B" w:rsidRDefault="0078004B" w:rsidP="0078004B">
      <w:pPr>
        <w:rPr>
          <w:rFonts w:ascii="仿宋_GB2312" w:eastAsia="仿宋_GB2312"/>
          <w:sz w:val="32"/>
          <w:szCs w:val="32"/>
        </w:rPr>
      </w:pPr>
    </w:p>
    <w:p w:rsidR="0078004B" w:rsidRPr="0078004B" w:rsidRDefault="0078004B" w:rsidP="0078004B">
      <w:pPr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page" w:horzAnchor="margin" w:tblpY="14418"/>
        <w:tblW w:w="88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7"/>
      </w:tblGrid>
      <w:tr w:rsidR="0078004B" w:rsidTr="00302EDB">
        <w:tc>
          <w:tcPr>
            <w:tcW w:w="8897" w:type="dxa"/>
          </w:tcPr>
          <w:p w:rsidR="0078004B" w:rsidRDefault="0078004B" w:rsidP="00302EDB">
            <w:pPr>
              <w:spacing w:line="400" w:lineRule="exact"/>
              <w:ind w:firstLineChars="50" w:firstLine="14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丰泽区人民政府泉秀街道办事处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202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1年</w:t>
            </w:r>
            <w:r w:rsidR="00795973">
              <w:rPr>
                <w:rFonts w:ascii="仿宋_GB2312" w:eastAsia="仿宋_GB2312" w:cs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="00795973">
              <w:rPr>
                <w:rFonts w:ascii="仿宋_GB2312" w:eastAsia="仿宋_GB2312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日印发</w:t>
            </w:r>
          </w:p>
        </w:tc>
      </w:tr>
    </w:tbl>
    <w:p w:rsidR="000D7106" w:rsidRPr="0078004B" w:rsidRDefault="000D7106" w:rsidP="0078004B">
      <w:pPr>
        <w:rPr>
          <w:rFonts w:ascii="仿宋_GB2312" w:eastAsia="仿宋_GB2312"/>
          <w:sz w:val="32"/>
          <w:szCs w:val="32"/>
        </w:rPr>
      </w:pPr>
    </w:p>
    <w:sectPr w:rsidR="000D7106" w:rsidRPr="0078004B" w:rsidSect="00913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9C" w:rsidRDefault="008C3D9C" w:rsidP="00CA18D5">
      <w:r>
        <w:separator/>
      </w:r>
    </w:p>
  </w:endnote>
  <w:endnote w:type="continuationSeparator" w:id="0">
    <w:p w:rsidR="008C3D9C" w:rsidRDefault="008C3D9C" w:rsidP="00CA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altName w:val="宋体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方正黑体简体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37" w:rsidRDefault="00F8485E" w:rsidP="00F8485E">
    <w:pPr>
      <w:pStyle w:val="a5"/>
      <w:rPr>
        <w:sz w:val="28"/>
        <w:szCs w:val="28"/>
      </w:rPr>
    </w:pPr>
    <w:r>
      <w:rPr>
        <w:rFonts w:hint="eastAsia"/>
        <w:sz w:val="28"/>
        <w:szCs w:val="28"/>
      </w:rPr>
      <w:t xml:space="preserve">  </w:t>
    </w:r>
    <w:r w:rsidR="00D67737">
      <w:rPr>
        <w:sz w:val="28"/>
        <w:szCs w:val="28"/>
      </w:rPr>
      <w:t>—</w:t>
    </w:r>
    <w:r w:rsidR="00882E89">
      <w:rPr>
        <w:sz w:val="28"/>
        <w:szCs w:val="28"/>
      </w:rPr>
      <w:fldChar w:fldCharType="begin"/>
    </w:r>
    <w:r w:rsidR="00D67737">
      <w:rPr>
        <w:sz w:val="28"/>
        <w:szCs w:val="28"/>
      </w:rPr>
      <w:instrText xml:space="preserve"> PAGE   \* MERGEFORMAT </w:instrText>
    </w:r>
    <w:r w:rsidR="00882E89">
      <w:rPr>
        <w:sz w:val="28"/>
        <w:szCs w:val="28"/>
      </w:rPr>
      <w:fldChar w:fldCharType="separate"/>
    </w:r>
    <w:r w:rsidR="003F17A2" w:rsidRPr="003F17A2">
      <w:rPr>
        <w:noProof/>
        <w:sz w:val="28"/>
        <w:szCs w:val="28"/>
        <w:lang w:val="zh-CN"/>
      </w:rPr>
      <w:t>6</w:t>
    </w:r>
    <w:r w:rsidR="00882E89">
      <w:rPr>
        <w:sz w:val="28"/>
        <w:szCs w:val="28"/>
      </w:rPr>
      <w:fldChar w:fldCharType="end"/>
    </w:r>
    <w:r w:rsidR="00D67737">
      <w:rPr>
        <w:sz w:val="28"/>
        <w:szCs w:val="28"/>
      </w:rPr>
      <w:t>—</w:t>
    </w:r>
  </w:p>
  <w:p w:rsidR="00D67737" w:rsidRDefault="00D677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37" w:rsidRDefault="00F8485E" w:rsidP="00B77EBF">
    <w:pPr>
      <w:pStyle w:val="a5"/>
      <w:tabs>
        <w:tab w:val="left" w:pos="7638"/>
        <w:tab w:val="right" w:pos="8704"/>
      </w:tabs>
      <w:wordWrap w:val="0"/>
      <w:ind w:right="140"/>
      <w:rPr>
        <w:sz w:val="28"/>
        <w:szCs w:val="28"/>
      </w:rPr>
    </w:pPr>
    <w:r>
      <w:rPr>
        <w:rFonts w:hint="eastAsia"/>
        <w:sz w:val="28"/>
        <w:szCs w:val="28"/>
      </w:rPr>
      <w:t xml:space="preserve">  </w:t>
    </w:r>
    <w:r w:rsidR="00B60877">
      <w:rPr>
        <w:rFonts w:hint="eastAsia"/>
        <w:sz w:val="28"/>
        <w:szCs w:val="28"/>
      </w:rPr>
      <w:t xml:space="preserve">                                                      </w:t>
    </w:r>
    <w:r w:rsidR="00B60877">
      <w:rPr>
        <w:sz w:val="28"/>
        <w:szCs w:val="28"/>
      </w:rPr>
      <w:t>—</w:t>
    </w:r>
    <w:r w:rsidR="00882E89">
      <w:rPr>
        <w:sz w:val="28"/>
        <w:szCs w:val="28"/>
      </w:rPr>
      <w:fldChar w:fldCharType="begin"/>
    </w:r>
    <w:r w:rsidR="00B60877">
      <w:rPr>
        <w:sz w:val="28"/>
        <w:szCs w:val="28"/>
      </w:rPr>
      <w:instrText xml:space="preserve"> PAGE   \* MERGEFORMAT </w:instrText>
    </w:r>
    <w:r w:rsidR="00882E89">
      <w:rPr>
        <w:sz w:val="28"/>
        <w:szCs w:val="28"/>
      </w:rPr>
      <w:fldChar w:fldCharType="separate"/>
    </w:r>
    <w:r w:rsidR="003F17A2" w:rsidRPr="003F17A2">
      <w:rPr>
        <w:noProof/>
        <w:sz w:val="28"/>
        <w:szCs w:val="28"/>
        <w:lang w:val="zh-CN"/>
      </w:rPr>
      <w:t>1</w:t>
    </w:r>
    <w:r w:rsidR="00882E89">
      <w:rPr>
        <w:sz w:val="28"/>
        <w:szCs w:val="28"/>
      </w:rPr>
      <w:fldChar w:fldCharType="end"/>
    </w:r>
    <w:r w:rsidR="00B60877">
      <w:rPr>
        <w:sz w:val="28"/>
        <w:szCs w:val="28"/>
      </w:rPr>
      <w:t>—</w:t>
    </w:r>
  </w:p>
  <w:p w:rsidR="00D67737" w:rsidRDefault="00D67737" w:rsidP="00AA7592">
    <w:pPr>
      <w:pStyle w:val="a5"/>
      <w:tabs>
        <w:tab w:val="left" w:pos="142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37" w:rsidRDefault="00D67737">
    <w:pPr>
      <w:pStyle w:val="a5"/>
      <w:jc w:val="right"/>
    </w:pPr>
  </w:p>
  <w:p w:rsidR="00D67737" w:rsidRDefault="00D677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9C" w:rsidRDefault="008C3D9C" w:rsidP="00CA18D5">
      <w:r>
        <w:separator/>
      </w:r>
    </w:p>
  </w:footnote>
  <w:footnote w:type="continuationSeparator" w:id="0">
    <w:p w:rsidR="008C3D9C" w:rsidRDefault="008C3D9C" w:rsidP="00CA1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37" w:rsidRDefault="00D6773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37" w:rsidRDefault="00D6773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37" w:rsidRDefault="00D6773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45A"/>
    <w:rsid w:val="0001120B"/>
    <w:rsid w:val="00012F3A"/>
    <w:rsid w:val="0001446B"/>
    <w:rsid w:val="00022CEF"/>
    <w:rsid w:val="00024633"/>
    <w:rsid w:val="00037C28"/>
    <w:rsid w:val="000405D8"/>
    <w:rsid w:val="00044ABC"/>
    <w:rsid w:val="00056582"/>
    <w:rsid w:val="00060E63"/>
    <w:rsid w:val="00061F78"/>
    <w:rsid w:val="00063693"/>
    <w:rsid w:val="00064B5E"/>
    <w:rsid w:val="00081353"/>
    <w:rsid w:val="00082362"/>
    <w:rsid w:val="00085C9F"/>
    <w:rsid w:val="000864BC"/>
    <w:rsid w:val="00094280"/>
    <w:rsid w:val="000A5A92"/>
    <w:rsid w:val="000B3AB8"/>
    <w:rsid w:val="000B749B"/>
    <w:rsid w:val="000C08DD"/>
    <w:rsid w:val="000C29D2"/>
    <w:rsid w:val="000C2B00"/>
    <w:rsid w:val="000C464A"/>
    <w:rsid w:val="000C7B57"/>
    <w:rsid w:val="000D0030"/>
    <w:rsid w:val="000D0C89"/>
    <w:rsid w:val="000D3A82"/>
    <w:rsid w:val="000D3F83"/>
    <w:rsid w:val="000D7106"/>
    <w:rsid w:val="000D718F"/>
    <w:rsid w:val="000F47F7"/>
    <w:rsid w:val="001019A8"/>
    <w:rsid w:val="00106D4E"/>
    <w:rsid w:val="001076F6"/>
    <w:rsid w:val="001100C4"/>
    <w:rsid w:val="00111FAB"/>
    <w:rsid w:val="001144A2"/>
    <w:rsid w:val="001201A6"/>
    <w:rsid w:val="0013032C"/>
    <w:rsid w:val="0013417A"/>
    <w:rsid w:val="00136BCF"/>
    <w:rsid w:val="0014369A"/>
    <w:rsid w:val="00143D55"/>
    <w:rsid w:val="00145B8F"/>
    <w:rsid w:val="00153964"/>
    <w:rsid w:val="00166909"/>
    <w:rsid w:val="00171647"/>
    <w:rsid w:val="001718EB"/>
    <w:rsid w:val="00172A27"/>
    <w:rsid w:val="00181312"/>
    <w:rsid w:val="0018287A"/>
    <w:rsid w:val="0018740E"/>
    <w:rsid w:val="00190615"/>
    <w:rsid w:val="0019231F"/>
    <w:rsid w:val="00197488"/>
    <w:rsid w:val="001A1864"/>
    <w:rsid w:val="001A25C4"/>
    <w:rsid w:val="001A6633"/>
    <w:rsid w:val="001B0729"/>
    <w:rsid w:val="001C1A12"/>
    <w:rsid w:val="001C1C27"/>
    <w:rsid w:val="001D4574"/>
    <w:rsid w:val="001D698D"/>
    <w:rsid w:val="001E2AA7"/>
    <w:rsid w:val="001E4701"/>
    <w:rsid w:val="001E7DC6"/>
    <w:rsid w:val="001F172D"/>
    <w:rsid w:val="001F4649"/>
    <w:rsid w:val="001F5C73"/>
    <w:rsid w:val="001F5CE3"/>
    <w:rsid w:val="001F647B"/>
    <w:rsid w:val="001F6E29"/>
    <w:rsid w:val="00202F8F"/>
    <w:rsid w:val="00206747"/>
    <w:rsid w:val="00212CAD"/>
    <w:rsid w:val="00212FA4"/>
    <w:rsid w:val="002202D2"/>
    <w:rsid w:val="002346C4"/>
    <w:rsid w:val="00236FE5"/>
    <w:rsid w:val="00240CFE"/>
    <w:rsid w:val="0024496A"/>
    <w:rsid w:val="00245CAB"/>
    <w:rsid w:val="002505B0"/>
    <w:rsid w:val="00254559"/>
    <w:rsid w:val="00257D0A"/>
    <w:rsid w:val="002705E1"/>
    <w:rsid w:val="002734B6"/>
    <w:rsid w:val="00274381"/>
    <w:rsid w:val="00275796"/>
    <w:rsid w:val="002817C6"/>
    <w:rsid w:val="002817EE"/>
    <w:rsid w:val="002828BA"/>
    <w:rsid w:val="002829B8"/>
    <w:rsid w:val="002841A2"/>
    <w:rsid w:val="00286B4D"/>
    <w:rsid w:val="00287AF8"/>
    <w:rsid w:val="00287F6C"/>
    <w:rsid w:val="00291ADF"/>
    <w:rsid w:val="00297379"/>
    <w:rsid w:val="002A67C3"/>
    <w:rsid w:val="002B2AE5"/>
    <w:rsid w:val="002C0A98"/>
    <w:rsid w:val="002C357D"/>
    <w:rsid w:val="002D0A63"/>
    <w:rsid w:val="002D0D17"/>
    <w:rsid w:val="002D4B42"/>
    <w:rsid w:val="002E00BC"/>
    <w:rsid w:val="002E4DAD"/>
    <w:rsid w:val="002F0DF3"/>
    <w:rsid w:val="002F4234"/>
    <w:rsid w:val="002F7356"/>
    <w:rsid w:val="00304783"/>
    <w:rsid w:val="00306D4F"/>
    <w:rsid w:val="003119E4"/>
    <w:rsid w:val="00312D11"/>
    <w:rsid w:val="0031551B"/>
    <w:rsid w:val="00317FF6"/>
    <w:rsid w:val="003255F3"/>
    <w:rsid w:val="003346FD"/>
    <w:rsid w:val="00337CBA"/>
    <w:rsid w:val="003433A5"/>
    <w:rsid w:val="00353B04"/>
    <w:rsid w:val="00357F49"/>
    <w:rsid w:val="00362364"/>
    <w:rsid w:val="00362879"/>
    <w:rsid w:val="00374C90"/>
    <w:rsid w:val="00381816"/>
    <w:rsid w:val="00383C94"/>
    <w:rsid w:val="0038594D"/>
    <w:rsid w:val="003862B2"/>
    <w:rsid w:val="003909C9"/>
    <w:rsid w:val="003920C1"/>
    <w:rsid w:val="003A1496"/>
    <w:rsid w:val="003B2631"/>
    <w:rsid w:val="003C1667"/>
    <w:rsid w:val="003C1D1F"/>
    <w:rsid w:val="003C2EE0"/>
    <w:rsid w:val="003C6B60"/>
    <w:rsid w:val="003D04D1"/>
    <w:rsid w:val="003D13DF"/>
    <w:rsid w:val="003D194E"/>
    <w:rsid w:val="003D2859"/>
    <w:rsid w:val="003D712F"/>
    <w:rsid w:val="003D76E5"/>
    <w:rsid w:val="003F0845"/>
    <w:rsid w:val="003F17A2"/>
    <w:rsid w:val="003F34E9"/>
    <w:rsid w:val="003F74FE"/>
    <w:rsid w:val="004025A7"/>
    <w:rsid w:val="00403215"/>
    <w:rsid w:val="00405B38"/>
    <w:rsid w:val="00410F0C"/>
    <w:rsid w:val="00412570"/>
    <w:rsid w:val="00414F41"/>
    <w:rsid w:val="0042038C"/>
    <w:rsid w:val="00423A17"/>
    <w:rsid w:val="00423ED6"/>
    <w:rsid w:val="004309EB"/>
    <w:rsid w:val="00430F4A"/>
    <w:rsid w:val="004348AD"/>
    <w:rsid w:val="00437118"/>
    <w:rsid w:val="0044058A"/>
    <w:rsid w:val="004439A3"/>
    <w:rsid w:val="004526FF"/>
    <w:rsid w:val="00455189"/>
    <w:rsid w:val="00460000"/>
    <w:rsid w:val="004628AF"/>
    <w:rsid w:val="00472E9D"/>
    <w:rsid w:val="00475802"/>
    <w:rsid w:val="0047726A"/>
    <w:rsid w:val="00477DA0"/>
    <w:rsid w:val="00486268"/>
    <w:rsid w:val="004878CD"/>
    <w:rsid w:val="004924C7"/>
    <w:rsid w:val="004A20DE"/>
    <w:rsid w:val="004A224E"/>
    <w:rsid w:val="004A461B"/>
    <w:rsid w:val="004A7D5F"/>
    <w:rsid w:val="004C2978"/>
    <w:rsid w:val="004F0F39"/>
    <w:rsid w:val="004F4B98"/>
    <w:rsid w:val="00501A96"/>
    <w:rsid w:val="00503CAE"/>
    <w:rsid w:val="00504B50"/>
    <w:rsid w:val="00504FE8"/>
    <w:rsid w:val="0050649B"/>
    <w:rsid w:val="0050734A"/>
    <w:rsid w:val="0051045A"/>
    <w:rsid w:val="005136A2"/>
    <w:rsid w:val="00517702"/>
    <w:rsid w:val="005206AC"/>
    <w:rsid w:val="00525F65"/>
    <w:rsid w:val="005337E6"/>
    <w:rsid w:val="005461AE"/>
    <w:rsid w:val="0055516A"/>
    <w:rsid w:val="0055775C"/>
    <w:rsid w:val="00561752"/>
    <w:rsid w:val="00572124"/>
    <w:rsid w:val="00574CEA"/>
    <w:rsid w:val="005753F5"/>
    <w:rsid w:val="00580E80"/>
    <w:rsid w:val="00587AB8"/>
    <w:rsid w:val="00591002"/>
    <w:rsid w:val="00591DCD"/>
    <w:rsid w:val="005A04A3"/>
    <w:rsid w:val="005A40A3"/>
    <w:rsid w:val="005A49E2"/>
    <w:rsid w:val="005A643B"/>
    <w:rsid w:val="005C2664"/>
    <w:rsid w:val="005C4C94"/>
    <w:rsid w:val="005D025E"/>
    <w:rsid w:val="005D1117"/>
    <w:rsid w:val="005D357E"/>
    <w:rsid w:val="005E5E4A"/>
    <w:rsid w:val="005F2531"/>
    <w:rsid w:val="006011FA"/>
    <w:rsid w:val="006045FD"/>
    <w:rsid w:val="006063AF"/>
    <w:rsid w:val="00610F75"/>
    <w:rsid w:val="006173B6"/>
    <w:rsid w:val="0063049C"/>
    <w:rsid w:val="0063306F"/>
    <w:rsid w:val="0064203E"/>
    <w:rsid w:val="00650357"/>
    <w:rsid w:val="00651AE0"/>
    <w:rsid w:val="00661B98"/>
    <w:rsid w:val="00664C05"/>
    <w:rsid w:val="00666DB8"/>
    <w:rsid w:val="00670295"/>
    <w:rsid w:val="00673169"/>
    <w:rsid w:val="00693281"/>
    <w:rsid w:val="00696F6D"/>
    <w:rsid w:val="0069753E"/>
    <w:rsid w:val="006A1473"/>
    <w:rsid w:val="006A1EA8"/>
    <w:rsid w:val="006A2B87"/>
    <w:rsid w:val="006C02A1"/>
    <w:rsid w:val="006C6BC5"/>
    <w:rsid w:val="006C6D31"/>
    <w:rsid w:val="006D7611"/>
    <w:rsid w:val="006E2A6D"/>
    <w:rsid w:val="006E2DC6"/>
    <w:rsid w:val="006E2E2A"/>
    <w:rsid w:val="006E49CD"/>
    <w:rsid w:val="006F4F93"/>
    <w:rsid w:val="006F6F9F"/>
    <w:rsid w:val="006F77A9"/>
    <w:rsid w:val="007032F9"/>
    <w:rsid w:val="00703D51"/>
    <w:rsid w:val="0070551D"/>
    <w:rsid w:val="00705C44"/>
    <w:rsid w:val="00733664"/>
    <w:rsid w:val="00733FA6"/>
    <w:rsid w:val="00734173"/>
    <w:rsid w:val="00734837"/>
    <w:rsid w:val="0073506A"/>
    <w:rsid w:val="007371E9"/>
    <w:rsid w:val="00740D4C"/>
    <w:rsid w:val="00741D6D"/>
    <w:rsid w:val="007437CC"/>
    <w:rsid w:val="00757A35"/>
    <w:rsid w:val="00757FAC"/>
    <w:rsid w:val="00763266"/>
    <w:rsid w:val="00763579"/>
    <w:rsid w:val="00771678"/>
    <w:rsid w:val="007730EA"/>
    <w:rsid w:val="007736AB"/>
    <w:rsid w:val="0078004B"/>
    <w:rsid w:val="0078263F"/>
    <w:rsid w:val="00783036"/>
    <w:rsid w:val="00790814"/>
    <w:rsid w:val="00791AD0"/>
    <w:rsid w:val="00791FF1"/>
    <w:rsid w:val="00792589"/>
    <w:rsid w:val="00794351"/>
    <w:rsid w:val="00794DD5"/>
    <w:rsid w:val="00795973"/>
    <w:rsid w:val="007A39DF"/>
    <w:rsid w:val="007A3E91"/>
    <w:rsid w:val="007B1D7C"/>
    <w:rsid w:val="007B2508"/>
    <w:rsid w:val="007B6B51"/>
    <w:rsid w:val="007C016C"/>
    <w:rsid w:val="007C03FD"/>
    <w:rsid w:val="007C0896"/>
    <w:rsid w:val="007C4B5E"/>
    <w:rsid w:val="007C4B6F"/>
    <w:rsid w:val="007D500A"/>
    <w:rsid w:val="007D5390"/>
    <w:rsid w:val="007D60D8"/>
    <w:rsid w:val="007E3830"/>
    <w:rsid w:val="007E3B55"/>
    <w:rsid w:val="007E6033"/>
    <w:rsid w:val="007F3E2B"/>
    <w:rsid w:val="007F595E"/>
    <w:rsid w:val="0080239C"/>
    <w:rsid w:val="00814801"/>
    <w:rsid w:val="00820DCF"/>
    <w:rsid w:val="008536E4"/>
    <w:rsid w:val="008538E1"/>
    <w:rsid w:val="008566DD"/>
    <w:rsid w:val="008639BB"/>
    <w:rsid w:val="00872568"/>
    <w:rsid w:val="00882E89"/>
    <w:rsid w:val="0088394D"/>
    <w:rsid w:val="008846CD"/>
    <w:rsid w:val="00890B95"/>
    <w:rsid w:val="008919F6"/>
    <w:rsid w:val="00892831"/>
    <w:rsid w:val="0089691F"/>
    <w:rsid w:val="00896B72"/>
    <w:rsid w:val="008A2ADE"/>
    <w:rsid w:val="008A6181"/>
    <w:rsid w:val="008B545D"/>
    <w:rsid w:val="008C04BD"/>
    <w:rsid w:val="008C0E67"/>
    <w:rsid w:val="008C37A7"/>
    <w:rsid w:val="008C3D9C"/>
    <w:rsid w:val="008C681F"/>
    <w:rsid w:val="008E3960"/>
    <w:rsid w:val="008E3A34"/>
    <w:rsid w:val="008E4C24"/>
    <w:rsid w:val="008E5E9D"/>
    <w:rsid w:val="008F1C1C"/>
    <w:rsid w:val="008F5F63"/>
    <w:rsid w:val="008F6C02"/>
    <w:rsid w:val="00902010"/>
    <w:rsid w:val="00902B1E"/>
    <w:rsid w:val="00903A44"/>
    <w:rsid w:val="009070D4"/>
    <w:rsid w:val="009071B0"/>
    <w:rsid w:val="0091378F"/>
    <w:rsid w:val="00913A20"/>
    <w:rsid w:val="00915649"/>
    <w:rsid w:val="00915817"/>
    <w:rsid w:val="009309D6"/>
    <w:rsid w:val="00930D92"/>
    <w:rsid w:val="00935940"/>
    <w:rsid w:val="009359D9"/>
    <w:rsid w:val="00943548"/>
    <w:rsid w:val="00946EB3"/>
    <w:rsid w:val="009473C7"/>
    <w:rsid w:val="009476F3"/>
    <w:rsid w:val="00947C15"/>
    <w:rsid w:val="009505EF"/>
    <w:rsid w:val="009539B0"/>
    <w:rsid w:val="00954CD7"/>
    <w:rsid w:val="00956CFB"/>
    <w:rsid w:val="00962AF4"/>
    <w:rsid w:val="00962EA7"/>
    <w:rsid w:val="00963E7A"/>
    <w:rsid w:val="00964C2F"/>
    <w:rsid w:val="00971DA6"/>
    <w:rsid w:val="00972D23"/>
    <w:rsid w:val="0097703D"/>
    <w:rsid w:val="0098009D"/>
    <w:rsid w:val="00986906"/>
    <w:rsid w:val="0099264F"/>
    <w:rsid w:val="0099290F"/>
    <w:rsid w:val="009946FA"/>
    <w:rsid w:val="009A3E27"/>
    <w:rsid w:val="009A4B34"/>
    <w:rsid w:val="009B3E68"/>
    <w:rsid w:val="009B775A"/>
    <w:rsid w:val="009C77CA"/>
    <w:rsid w:val="009C7B6C"/>
    <w:rsid w:val="009D3AE2"/>
    <w:rsid w:val="009E0220"/>
    <w:rsid w:val="009E23B5"/>
    <w:rsid w:val="009E2599"/>
    <w:rsid w:val="009E3BB9"/>
    <w:rsid w:val="00A11D9C"/>
    <w:rsid w:val="00A310A0"/>
    <w:rsid w:val="00A42462"/>
    <w:rsid w:val="00A43942"/>
    <w:rsid w:val="00A450E7"/>
    <w:rsid w:val="00A479E6"/>
    <w:rsid w:val="00A47CD1"/>
    <w:rsid w:val="00A52224"/>
    <w:rsid w:val="00A535EF"/>
    <w:rsid w:val="00A60AB5"/>
    <w:rsid w:val="00A633BB"/>
    <w:rsid w:val="00A63598"/>
    <w:rsid w:val="00A63CBB"/>
    <w:rsid w:val="00A66F58"/>
    <w:rsid w:val="00A76BCB"/>
    <w:rsid w:val="00A80925"/>
    <w:rsid w:val="00A815F4"/>
    <w:rsid w:val="00A83F57"/>
    <w:rsid w:val="00A86CE9"/>
    <w:rsid w:val="00A90CBC"/>
    <w:rsid w:val="00A91C4D"/>
    <w:rsid w:val="00A971B3"/>
    <w:rsid w:val="00AA00B2"/>
    <w:rsid w:val="00AA3D18"/>
    <w:rsid w:val="00AA5128"/>
    <w:rsid w:val="00AA7592"/>
    <w:rsid w:val="00AB0DF0"/>
    <w:rsid w:val="00AC5E6E"/>
    <w:rsid w:val="00AC6834"/>
    <w:rsid w:val="00AD0EC5"/>
    <w:rsid w:val="00AD1DB9"/>
    <w:rsid w:val="00AF33DC"/>
    <w:rsid w:val="00AF45D5"/>
    <w:rsid w:val="00B007BE"/>
    <w:rsid w:val="00B0184A"/>
    <w:rsid w:val="00B019C2"/>
    <w:rsid w:val="00B1406E"/>
    <w:rsid w:val="00B15348"/>
    <w:rsid w:val="00B17078"/>
    <w:rsid w:val="00B21A35"/>
    <w:rsid w:val="00B21EEC"/>
    <w:rsid w:val="00B241B8"/>
    <w:rsid w:val="00B34AC2"/>
    <w:rsid w:val="00B46E0B"/>
    <w:rsid w:val="00B52BBF"/>
    <w:rsid w:val="00B55C34"/>
    <w:rsid w:val="00B5702E"/>
    <w:rsid w:val="00B60877"/>
    <w:rsid w:val="00B66A33"/>
    <w:rsid w:val="00B70261"/>
    <w:rsid w:val="00B756F4"/>
    <w:rsid w:val="00B77EBF"/>
    <w:rsid w:val="00B81463"/>
    <w:rsid w:val="00B86B12"/>
    <w:rsid w:val="00B9591D"/>
    <w:rsid w:val="00B973E9"/>
    <w:rsid w:val="00BA0E4E"/>
    <w:rsid w:val="00BA45A1"/>
    <w:rsid w:val="00BB776B"/>
    <w:rsid w:val="00BC4B63"/>
    <w:rsid w:val="00BC5D6F"/>
    <w:rsid w:val="00BC7265"/>
    <w:rsid w:val="00BD0F65"/>
    <w:rsid w:val="00BD2B9C"/>
    <w:rsid w:val="00BE2A3F"/>
    <w:rsid w:val="00BE5DA4"/>
    <w:rsid w:val="00BE66DF"/>
    <w:rsid w:val="00BE767B"/>
    <w:rsid w:val="00BF2349"/>
    <w:rsid w:val="00BF3573"/>
    <w:rsid w:val="00BF387B"/>
    <w:rsid w:val="00BF3EDB"/>
    <w:rsid w:val="00BF4695"/>
    <w:rsid w:val="00BF5AB8"/>
    <w:rsid w:val="00C02D1E"/>
    <w:rsid w:val="00C059F9"/>
    <w:rsid w:val="00C06165"/>
    <w:rsid w:val="00C11B7D"/>
    <w:rsid w:val="00C140E8"/>
    <w:rsid w:val="00C1440C"/>
    <w:rsid w:val="00C16117"/>
    <w:rsid w:val="00C1657E"/>
    <w:rsid w:val="00C17090"/>
    <w:rsid w:val="00C2004E"/>
    <w:rsid w:val="00C34FCF"/>
    <w:rsid w:val="00C36B18"/>
    <w:rsid w:val="00C41654"/>
    <w:rsid w:val="00C4181D"/>
    <w:rsid w:val="00C43855"/>
    <w:rsid w:val="00C438EF"/>
    <w:rsid w:val="00C479EE"/>
    <w:rsid w:val="00C57819"/>
    <w:rsid w:val="00C613E2"/>
    <w:rsid w:val="00C65490"/>
    <w:rsid w:val="00C659B5"/>
    <w:rsid w:val="00C67166"/>
    <w:rsid w:val="00C70AB9"/>
    <w:rsid w:val="00C71314"/>
    <w:rsid w:val="00C7273D"/>
    <w:rsid w:val="00C72CCB"/>
    <w:rsid w:val="00C740D9"/>
    <w:rsid w:val="00C848D6"/>
    <w:rsid w:val="00C8574F"/>
    <w:rsid w:val="00CA18D5"/>
    <w:rsid w:val="00CB489F"/>
    <w:rsid w:val="00CB4BF1"/>
    <w:rsid w:val="00CC2D0B"/>
    <w:rsid w:val="00CC5BCC"/>
    <w:rsid w:val="00CC5E65"/>
    <w:rsid w:val="00CD15E2"/>
    <w:rsid w:val="00CD734B"/>
    <w:rsid w:val="00CD7BE4"/>
    <w:rsid w:val="00CE1059"/>
    <w:rsid w:val="00CE29C4"/>
    <w:rsid w:val="00CF1700"/>
    <w:rsid w:val="00CF78C4"/>
    <w:rsid w:val="00D073EE"/>
    <w:rsid w:val="00D14E3B"/>
    <w:rsid w:val="00D227FB"/>
    <w:rsid w:val="00D3689F"/>
    <w:rsid w:val="00D44C29"/>
    <w:rsid w:val="00D47055"/>
    <w:rsid w:val="00D53898"/>
    <w:rsid w:val="00D67737"/>
    <w:rsid w:val="00D710D2"/>
    <w:rsid w:val="00D73773"/>
    <w:rsid w:val="00D8581C"/>
    <w:rsid w:val="00D90C5F"/>
    <w:rsid w:val="00D913A2"/>
    <w:rsid w:val="00D95B2A"/>
    <w:rsid w:val="00D97B1A"/>
    <w:rsid w:val="00DA0024"/>
    <w:rsid w:val="00DA0338"/>
    <w:rsid w:val="00DA22CA"/>
    <w:rsid w:val="00DA40EC"/>
    <w:rsid w:val="00DA4A13"/>
    <w:rsid w:val="00DA60B4"/>
    <w:rsid w:val="00DA796A"/>
    <w:rsid w:val="00DB0335"/>
    <w:rsid w:val="00DB1987"/>
    <w:rsid w:val="00DB4252"/>
    <w:rsid w:val="00DB4AD3"/>
    <w:rsid w:val="00DB722F"/>
    <w:rsid w:val="00DC4F28"/>
    <w:rsid w:val="00DC5B8B"/>
    <w:rsid w:val="00DC62D0"/>
    <w:rsid w:val="00DC7029"/>
    <w:rsid w:val="00DD1FC1"/>
    <w:rsid w:val="00DF22EF"/>
    <w:rsid w:val="00DF73AA"/>
    <w:rsid w:val="00E04140"/>
    <w:rsid w:val="00E10E83"/>
    <w:rsid w:val="00E13C72"/>
    <w:rsid w:val="00E2227C"/>
    <w:rsid w:val="00E34759"/>
    <w:rsid w:val="00E42A1C"/>
    <w:rsid w:val="00E45FEF"/>
    <w:rsid w:val="00E55D8C"/>
    <w:rsid w:val="00E55EA6"/>
    <w:rsid w:val="00E5707E"/>
    <w:rsid w:val="00E57222"/>
    <w:rsid w:val="00E631EC"/>
    <w:rsid w:val="00E665E4"/>
    <w:rsid w:val="00E7020E"/>
    <w:rsid w:val="00E77268"/>
    <w:rsid w:val="00E87FE6"/>
    <w:rsid w:val="00E919B5"/>
    <w:rsid w:val="00E946CA"/>
    <w:rsid w:val="00E96A50"/>
    <w:rsid w:val="00EA0366"/>
    <w:rsid w:val="00EA3082"/>
    <w:rsid w:val="00EA5196"/>
    <w:rsid w:val="00EA7A3C"/>
    <w:rsid w:val="00EB12AC"/>
    <w:rsid w:val="00EB203F"/>
    <w:rsid w:val="00EB2F78"/>
    <w:rsid w:val="00EB45E7"/>
    <w:rsid w:val="00EC5D45"/>
    <w:rsid w:val="00ED0AE1"/>
    <w:rsid w:val="00EE1907"/>
    <w:rsid w:val="00EE7499"/>
    <w:rsid w:val="00EF21D1"/>
    <w:rsid w:val="00EF5A9D"/>
    <w:rsid w:val="00EF633F"/>
    <w:rsid w:val="00EF6650"/>
    <w:rsid w:val="00F029B5"/>
    <w:rsid w:val="00F032F5"/>
    <w:rsid w:val="00F04B15"/>
    <w:rsid w:val="00F118CD"/>
    <w:rsid w:val="00F16DEC"/>
    <w:rsid w:val="00F212AC"/>
    <w:rsid w:val="00F218B2"/>
    <w:rsid w:val="00F25ABA"/>
    <w:rsid w:val="00F3028F"/>
    <w:rsid w:val="00F327D8"/>
    <w:rsid w:val="00F421BE"/>
    <w:rsid w:val="00F43631"/>
    <w:rsid w:val="00F52DC2"/>
    <w:rsid w:val="00F537AA"/>
    <w:rsid w:val="00F55452"/>
    <w:rsid w:val="00F556C2"/>
    <w:rsid w:val="00F63706"/>
    <w:rsid w:val="00F65CB5"/>
    <w:rsid w:val="00F66C40"/>
    <w:rsid w:val="00F717DE"/>
    <w:rsid w:val="00F7233C"/>
    <w:rsid w:val="00F74847"/>
    <w:rsid w:val="00F778F1"/>
    <w:rsid w:val="00F77C2A"/>
    <w:rsid w:val="00F80E58"/>
    <w:rsid w:val="00F821E4"/>
    <w:rsid w:val="00F835AC"/>
    <w:rsid w:val="00F8485E"/>
    <w:rsid w:val="00F85993"/>
    <w:rsid w:val="00F87F43"/>
    <w:rsid w:val="00F9051F"/>
    <w:rsid w:val="00FA32D5"/>
    <w:rsid w:val="00FB08A8"/>
    <w:rsid w:val="00FB0E86"/>
    <w:rsid w:val="00FB20D2"/>
    <w:rsid w:val="00FB36CC"/>
    <w:rsid w:val="00FB6815"/>
    <w:rsid w:val="00FC2FE0"/>
    <w:rsid w:val="00FC35D6"/>
    <w:rsid w:val="00FC54F4"/>
    <w:rsid w:val="00FD6F1B"/>
    <w:rsid w:val="00FE1AFC"/>
    <w:rsid w:val="00FE75B1"/>
    <w:rsid w:val="00FF0694"/>
    <w:rsid w:val="00FF1DA6"/>
    <w:rsid w:val="00FF2228"/>
    <w:rsid w:val="048D3C85"/>
    <w:rsid w:val="07B42F31"/>
    <w:rsid w:val="084B3BE4"/>
    <w:rsid w:val="09511A59"/>
    <w:rsid w:val="0AAC10FD"/>
    <w:rsid w:val="0AED4C65"/>
    <w:rsid w:val="0C7F638D"/>
    <w:rsid w:val="0DF04F6A"/>
    <w:rsid w:val="0E456C42"/>
    <w:rsid w:val="0E7D3C55"/>
    <w:rsid w:val="0EC2148A"/>
    <w:rsid w:val="0EFF5127"/>
    <w:rsid w:val="0F61774B"/>
    <w:rsid w:val="12D0036B"/>
    <w:rsid w:val="13935EAB"/>
    <w:rsid w:val="14F5446D"/>
    <w:rsid w:val="151C33B2"/>
    <w:rsid w:val="1696199B"/>
    <w:rsid w:val="16F419B4"/>
    <w:rsid w:val="192839B5"/>
    <w:rsid w:val="1B861841"/>
    <w:rsid w:val="1DCA77EF"/>
    <w:rsid w:val="1F4C6780"/>
    <w:rsid w:val="20D94EF4"/>
    <w:rsid w:val="211F12AE"/>
    <w:rsid w:val="286463E6"/>
    <w:rsid w:val="28E940C9"/>
    <w:rsid w:val="29275693"/>
    <w:rsid w:val="29561734"/>
    <w:rsid w:val="297E3C7F"/>
    <w:rsid w:val="2AD908DC"/>
    <w:rsid w:val="2B0A0276"/>
    <w:rsid w:val="2F3D025D"/>
    <w:rsid w:val="2FC562AC"/>
    <w:rsid w:val="3424001A"/>
    <w:rsid w:val="354422EF"/>
    <w:rsid w:val="356928AF"/>
    <w:rsid w:val="38AC7189"/>
    <w:rsid w:val="390B5A5B"/>
    <w:rsid w:val="39175561"/>
    <w:rsid w:val="3A6A3A15"/>
    <w:rsid w:val="3CCB3A6D"/>
    <w:rsid w:val="3E472C25"/>
    <w:rsid w:val="41B051C0"/>
    <w:rsid w:val="4221770A"/>
    <w:rsid w:val="45E66B3C"/>
    <w:rsid w:val="48A945F9"/>
    <w:rsid w:val="49E0092E"/>
    <w:rsid w:val="4A4A2C39"/>
    <w:rsid w:val="4AE155EA"/>
    <w:rsid w:val="4B552AA6"/>
    <w:rsid w:val="4C201050"/>
    <w:rsid w:val="4C7C31E7"/>
    <w:rsid w:val="4FA871BC"/>
    <w:rsid w:val="504925C9"/>
    <w:rsid w:val="50516BA0"/>
    <w:rsid w:val="51F423B3"/>
    <w:rsid w:val="52D576F4"/>
    <w:rsid w:val="533260C8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C1F35AE"/>
    <w:rsid w:val="5D5213D5"/>
    <w:rsid w:val="607138C8"/>
    <w:rsid w:val="614F04EA"/>
    <w:rsid w:val="615573BE"/>
    <w:rsid w:val="632905BE"/>
    <w:rsid w:val="660A2875"/>
    <w:rsid w:val="690454CC"/>
    <w:rsid w:val="69882699"/>
    <w:rsid w:val="69AE3CF0"/>
    <w:rsid w:val="6A736F31"/>
    <w:rsid w:val="6A8A1E2C"/>
    <w:rsid w:val="6BF07722"/>
    <w:rsid w:val="6C662BE4"/>
    <w:rsid w:val="6DA170E8"/>
    <w:rsid w:val="6E4F60A1"/>
    <w:rsid w:val="70A254D7"/>
    <w:rsid w:val="718F6CC7"/>
    <w:rsid w:val="73854316"/>
    <w:rsid w:val="74F72EF3"/>
    <w:rsid w:val="77F44B8E"/>
    <w:rsid w:val="7B12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 w:uiPriority="0"/>
    <w:lsdException w:name="footnote text" w:locked="1"/>
    <w:lsdException w:name="annotation text" w:locked="1"/>
    <w:lsdException w:name="header" w:locked="1" w:uiPriority="0"/>
    <w:lsdException w:name="footer" w:locked="1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uiPriority="0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D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2C35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A18D5"/>
    <w:pPr>
      <w:ind w:leftChars="2500" w:left="100"/>
    </w:pPr>
  </w:style>
  <w:style w:type="character" w:customStyle="1" w:styleId="Char">
    <w:name w:val="日期 Char"/>
    <w:basedOn w:val="a0"/>
    <w:link w:val="a3"/>
    <w:locked/>
    <w:rsid w:val="00CA18D5"/>
    <w:rPr>
      <w:rFonts w:cs="Times New Roman"/>
      <w:kern w:val="2"/>
      <w:sz w:val="24"/>
      <w:szCs w:val="24"/>
    </w:rPr>
  </w:style>
  <w:style w:type="paragraph" w:styleId="a4">
    <w:name w:val="Balloon Text"/>
    <w:basedOn w:val="a"/>
    <w:link w:val="Char0"/>
    <w:semiHidden/>
    <w:rsid w:val="00CA18D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CA18D5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A1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CA18D5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Char2"/>
    <w:rsid w:val="00CA18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眉 Char"/>
    <w:basedOn w:val="a0"/>
    <w:link w:val="a6"/>
    <w:locked/>
    <w:rsid w:val="00CA18D5"/>
    <w:rPr>
      <w:rFonts w:cs="Times New Roman"/>
      <w:kern w:val="2"/>
      <w:sz w:val="24"/>
      <w:szCs w:val="24"/>
    </w:rPr>
  </w:style>
  <w:style w:type="paragraph" w:styleId="a7">
    <w:name w:val="Normal (Web)"/>
    <w:basedOn w:val="a"/>
    <w:qFormat/>
    <w:rsid w:val="00CA18D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rsid w:val="00CA18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CA18D5"/>
    <w:rPr>
      <w:rFonts w:cs="Times New Roman"/>
      <w:b/>
      <w:bCs/>
    </w:rPr>
  </w:style>
  <w:style w:type="character" w:styleId="aa">
    <w:name w:val="page number"/>
    <w:basedOn w:val="a0"/>
    <w:rsid w:val="00CA18D5"/>
    <w:rPr>
      <w:rFonts w:cs="Times New Roman"/>
    </w:rPr>
  </w:style>
  <w:style w:type="character" w:styleId="ab">
    <w:name w:val="Hyperlink"/>
    <w:basedOn w:val="a0"/>
    <w:uiPriority w:val="99"/>
    <w:rsid w:val="00CA18D5"/>
    <w:rPr>
      <w:rFonts w:cs="Times New Roman"/>
      <w:color w:val="0000FF"/>
      <w:u w:val="single"/>
    </w:rPr>
  </w:style>
  <w:style w:type="paragraph" w:customStyle="1" w:styleId="10">
    <w:name w:val="修正1行"/>
    <w:basedOn w:val="a"/>
    <w:next w:val="a"/>
    <w:uiPriority w:val="99"/>
    <w:rsid w:val="00CA18D5"/>
    <w:pPr>
      <w:spacing w:line="480" w:lineRule="exact"/>
      <w:ind w:firstLineChars="200" w:firstLine="200"/>
    </w:pPr>
    <w:rPr>
      <w:rFonts w:ascii="宋体" w:eastAsia="仿宋_GB2312" w:hAnsi="宋体" w:cs="宋体"/>
      <w:sz w:val="32"/>
      <w:szCs w:val="32"/>
    </w:rPr>
  </w:style>
  <w:style w:type="paragraph" w:customStyle="1" w:styleId="CharCharCharCharCharChar">
    <w:name w:val="Char Char Char Char Char Char"/>
    <w:basedOn w:val="a"/>
    <w:uiPriority w:val="99"/>
    <w:rsid w:val="00CA18D5"/>
    <w:pPr>
      <w:ind w:left="432" w:hanging="432"/>
    </w:pPr>
    <w:rPr>
      <w:sz w:val="24"/>
      <w:szCs w:val="24"/>
    </w:rPr>
  </w:style>
  <w:style w:type="character" w:customStyle="1" w:styleId="GB23121">
    <w:name w:val="样式 仿宋_GB23121"/>
    <w:basedOn w:val="a0"/>
    <w:uiPriority w:val="99"/>
    <w:rsid w:val="00CA18D5"/>
    <w:rPr>
      <w:rFonts w:ascii="仿宋_GB2312" w:eastAsia="仿宋_GB2312" w:hAnsi="仿宋_GB2312" w:cs="仿宋_GB2312"/>
      <w:sz w:val="32"/>
      <w:szCs w:val="32"/>
    </w:rPr>
  </w:style>
  <w:style w:type="paragraph" w:customStyle="1" w:styleId="content5">
    <w:name w:val="content5"/>
    <w:basedOn w:val="a"/>
    <w:uiPriority w:val="99"/>
    <w:rsid w:val="00CA18D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c">
    <w:name w:val="List Paragraph"/>
    <w:basedOn w:val="a"/>
    <w:uiPriority w:val="99"/>
    <w:qFormat/>
    <w:rsid w:val="00CA18D5"/>
    <w:pPr>
      <w:ind w:firstLineChars="200" w:firstLine="420"/>
    </w:pPr>
  </w:style>
  <w:style w:type="paragraph" w:customStyle="1" w:styleId="DefaultParagraphFontParaChar">
    <w:name w:val="Default Paragraph Font Para Char"/>
    <w:basedOn w:val="a"/>
    <w:rsid w:val="00CA18D5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rsid w:val="00CA18D5"/>
    <w:pPr>
      <w:tabs>
        <w:tab w:val="left" w:pos="907"/>
      </w:tabs>
      <w:spacing w:line="540" w:lineRule="exact"/>
      <w:ind w:left="907" w:firstLineChars="200" w:hanging="453"/>
    </w:pPr>
    <w:rPr>
      <w:rFonts w:ascii="Calibri" w:hAnsi="Calibri" w:cs="Calibri"/>
      <w:sz w:val="24"/>
      <w:szCs w:val="24"/>
    </w:rPr>
  </w:style>
  <w:style w:type="paragraph" w:customStyle="1" w:styleId="11">
    <w:name w:val="无间隔1"/>
    <w:qFormat/>
    <w:rsid w:val="009539B0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2C357D"/>
    <w:rPr>
      <w:b/>
      <w:bCs/>
      <w:kern w:val="44"/>
      <w:sz w:val="44"/>
      <w:szCs w:val="44"/>
    </w:rPr>
  </w:style>
  <w:style w:type="paragraph" w:styleId="ad">
    <w:name w:val="Normal Indent"/>
    <w:basedOn w:val="a"/>
    <w:locked/>
    <w:rsid w:val="002C357D"/>
    <w:pPr>
      <w:ind w:firstLineChars="200" w:firstLine="420"/>
    </w:pPr>
    <w:rPr>
      <w:szCs w:val="24"/>
    </w:rPr>
  </w:style>
  <w:style w:type="paragraph" w:styleId="ae">
    <w:name w:val="Body Text"/>
    <w:basedOn w:val="a"/>
    <w:link w:val="Char3"/>
    <w:locked/>
    <w:rsid w:val="002C357D"/>
    <w:pPr>
      <w:jc w:val="center"/>
    </w:pPr>
    <w:rPr>
      <w:rFonts w:eastAsia="仿宋_GB2312"/>
      <w:spacing w:val="-20"/>
      <w:sz w:val="24"/>
      <w:szCs w:val="24"/>
    </w:rPr>
  </w:style>
  <w:style w:type="character" w:customStyle="1" w:styleId="Char3">
    <w:name w:val="正文文本 Char"/>
    <w:basedOn w:val="a0"/>
    <w:link w:val="ae"/>
    <w:rsid w:val="002C357D"/>
    <w:rPr>
      <w:rFonts w:eastAsia="仿宋_GB2312"/>
      <w:spacing w:val="-20"/>
      <w:kern w:val="2"/>
      <w:sz w:val="24"/>
      <w:szCs w:val="24"/>
    </w:rPr>
  </w:style>
  <w:style w:type="paragraph" w:styleId="af">
    <w:name w:val="Body Text Indent"/>
    <w:basedOn w:val="a"/>
    <w:link w:val="Char4"/>
    <w:locked/>
    <w:rsid w:val="002C357D"/>
    <w:pPr>
      <w:ind w:firstLineChars="200" w:firstLine="640"/>
    </w:pPr>
    <w:rPr>
      <w:rFonts w:ascii="仿宋_GB2312" w:eastAsia="仿宋_GB2312"/>
      <w:sz w:val="30"/>
      <w:szCs w:val="24"/>
    </w:rPr>
  </w:style>
  <w:style w:type="character" w:customStyle="1" w:styleId="Char4">
    <w:name w:val="正文文本缩进 Char"/>
    <w:basedOn w:val="a0"/>
    <w:link w:val="af"/>
    <w:rsid w:val="002C357D"/>
    <w:rPr>
      <w:rFonts w:ascii="仿宋_GB2312" w:eastAsia="仿宋_GB2312"/>
      <w:kern w:val="2"/>
      <w:sz w:val="30"/>
      <w:szCs w:val="24"/>
    </w:rPr>
  </w:style>
  <w:style w:type="paragraph" w:styleId="af0">
    <w:name w:val="Plain Text"/>
    <w:basedOn w:val="a"/>
    <w:link w:val="Char5"/>
    <w:locked/>
    <w:rsid w:val="002C357D"/>
    <w:rPr>
      <w:rFonts w:ascii="宋体" w:hAnsi="Courier New" w:cs="Courier New"/>
    </w:rPr>
  </w:style>
  <w:style w:type="character" w:customStyle="1" w:styleId="Char5">
    <w:name w:val="纯文本 Char"/>
    <w:basedOn w:val="a0"/>
    <w:link w:val="af0"/>
    <w:rsid w:val="002C357D"/>
    <w:rPr>
      <w:rFonts w:ascii="宋体" w:hAnsi="Courier New" w:cs="Courier New"/>
      <w:kern w:val="2"/>
      <w:sz w:val="21"/>
      <w:szCs w:val="21"/>
    </w:rPr>
  </w:style>
  <w:style w:type="paragraph" w:customStyle="1" w:styleId="CharChar">
    <w:name w:val="Char Char"/>
    <w:basedOn w:val="a"/>
    <w:rsid w:val="002C357D"/>
    <w:pPr>
      <w:widowControl/>
      <w:spacing w:after="160" w:line="240" w:lineRule="exact"/>
      <w:ind w:firstLineChars="200" w:firstLine="420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0">
    <w:name w:val="p0"/>
    <w:basedOn w:val="a"/>
    <w:uiPriority w:val="99"/>
    <w:rsid w:val="002C357D"/>
    <w:pPr>
      <w:widowControl/>
    </w:pPr>
    <w:rPr>
      <w:rFonts w:ascii="Calibri" w:hAnsi="Calibri" w:cs="宋体"/>
      <w:kern w:val="0"/>
    </w:rPr>
  </w:style>
  <w:style w:type="character" w:customStyle="1" w:styleId="NormalCharacter">
    <w:name w:val="NormalCharacter"/>
    <w:semiHidden/>
    <w:qFormat/>
    <w:rsid w:val="002C357D"/>
  </w:style>
  <w:style w:type="paragraph" w:customStyle="1" w:styleId="BodyTextFirstIndent21">
    <w:name w:val="Body Text First Indent 21"/>
    <w:basedOn w:val="a"/>
    <w:qFormat/>
    <w:rsid w:val="002C357D"/>
    <w:pPr>
      <w:spacing w:after="120" w:line="340" w:lineRule="exact"/>
      <w:ind w:leftChars="200" w:left="420" w:right="-139" w:hangingChars="26" w:hanging="26"/>
    </w:pPr>
    <w:rPr>
      <w:rFonts w:ascii="华文中宋" w:eastAsia="华文中宋" w:hAnsi="华文中宋"/>
      <w:sz w:val="24"/>
      <w:szCs w:val="20"/>
    </w:rPr>
  </w:style>
  <w:style w:type="paragraph" w:styleId="af1">
    <w:name w:val="No Spacing"/>
    <w:qFormat/>
    <w:rsid w:val="0078263F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customStyle="1" w:styleId="12">
    <w:name w:val="标题1"/>
    <w:basedOn w:val="a"/>
    <w:next w:val="a"/>
    <w:qFormat/>
    <w:rsid w:val="00094280"/>
    <w:pPr>
      <w:tabs>
        <w:tab w:val="left" w:pos="9193"/>
        <w:tab w:val="left" w:pos="9827"/>
      </w:tabs>
      <w:autoSpaceDE w:val="0"/>
      <w:autoSpaceDN w:val="0"/>
      <w:snapToGrid w:val="0"/>
      <w:spacing w:beforeLines="50" w:afterLines="50" w:line="640" w:lineRule="exact"/>
      <w:jc w:val="center"/>
    </w:pPr>
    <w:rPr>
      <w:rFonts w:eastAsia="方正小标宋_GBK"/>
      <w:snapToGrid w:val="0"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D0B685-6674-4809-AF97-81BFB0C7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395</Words>
  <Characters>2255</Characters>
  <Application>Microsoft Office Word</Application>
  <DocSecurity>0</DocSecurity>
  <Lines>18</Lines>
  <Paragraphs>5</Paragraphs>
  <ScaleCrop>false</ScaleCrop>
  <Company>微软中国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泉丰泉工委〔2013〕 号</dc:title>
  <dc:creator>微软用户</dc:creator>
  <cp:lastModifiedBy>Administrator</cp:lastModifiedBy>
  <cp:revision>40</cp:revision>
  <cp:lastPrinted>2021-12-21T09:14:00Z</cp:lastPrinted>
  <dcterms:created xsi:type="dcterms:W3CDTF">2021-08-23T07:38:00Z</dcterms:created>
  <dcterms:modified xsi:type="dcterms:W3CDTF">2021-12-21T09:15:00Z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