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宋体"/>
          <w:b/>
          <w:bCs/>
          <w:sz w:val="44"/>
          <w:szCs w:val="44"/>
        </w:rPr>
      </w:pPr>
    </w:p>
    <w:p>
      <w:pPr>
        <w:spacing w:line="800" w:lineRule="exact"/>
        <w:jc w:val="center"/>
        <w:rPr>
          <w:rFonts w:ascii="宋体"/>
          <w:b/>
          <w:bCs/>
          <w:sz w:val="44"/>
          <w:szCs w:val="44"/>
        </w:rPr>
      </w:pPr>
    </w:p>
    <w:p>
      <w:pPr>
        <w:tabs>
          <w:tab w:val="left" w:pos="50"/>
        </w:tabs>
        <w:spacing w:line="24" w:lineRule="auto"/>
        <w:rPr>
          <w:rFonts w:ascii="仿宋_GB2312" w:hAnsi="宋体" w:eastAsia="仿宋_GB2312"/>
          <w:sz w:val="32"/>
          <w:szCs w:val="32"/>
        </w:rPr>
      </w:pPr>
      <w:r>
        <w:rPr>
          <w:rFonts w:ascii="仿宋_GB2312" w:hAnsi="宋体" w:eastAsia="仿宋_GB2312"/>
          <w:sz w:val="32"/>
          <w:szCs w:val="32"/>
        </w:rPr>
        <w:tab/>
      </w:r>
    </w:p>
    <w:p>
      <w:pPr>
        <w:tabs>
          <w:tab w:val="left" w:pos="50"/>
        </w:tabs>
        <w:spacing w:line="24" w:lineRule="auto"/>
        <w:jc w:val="center"/>
        <w:rPr>
          <w:rFonts w:ascii="仿宋_GB2312" w:hAnsi="宋体" w:eastAsia="仿宋_GB2312"/>
          <w:sz w:val="32"/>
          <w:szCs w:val="32"/>
        </w:rPr>
      </w:pPr>
      <w:r>
        <w:rPr>
          <w:rFonts w:hint="eastAsia" w:ascii="仿宋_GB2312" w:eastAsia="仿宋_GB2312"/>
          <w:sz w:val="32"/>
          <w:szCs w:val="32"/>
        </w:rPr>
        <w:t>泉丰泉办〔202</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100</w:t>
      </w:r>
      <w:r>
        <w:rPr>
          <w:rFonts w:hint="eastAsia" w:ascii="仿宋_GB2312" w:eastAsia="仿宋_GB2312"/>
          <w:sz w:val="32"/>
          <w:szCs w:val="32"/>
        </w:rPr>
        <w:t>号</w:t>
      </w:r>
    </w:p>
    <w:p>
      <w:pPr>
        <w:spacing w:line="480" w:lineRule="exact"/>
        <w:ind w:firstLine="160" w:firstLineChars="50"/>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221" w:firstLineChars="50"/>
        <w:textAlignment w:val="auto"/>
        <w:rPr>
          <w:rFonts w:ascii="方正小标宋简体" w:hAnsi="宋体" w:eastAsia="方正小标宋简体"/>
          <w:b/>
          <w:bCs/>
          <w:sz w:val="44"/>
          <w:szCs w:val="44"/>
        </w:rPr>
      </w:pPr>
    </w:p>
    <w:p>
      <w:pPr>
        <w:keepNext w:val="0"/>
        <w:keepLines w:val="0"/>
        <w:pageBreakBefore w:val="0"/>
        <w:widowControl w:val="0"/>
        <w:kinsoku/>
        <w:wordWrap/>
        <w:overflowPunct/>
        <w:topLinePunct w:val="0"/>
        <w:autoSpaceDE/>
        <w:autoSpaceDN/>
        <w:bidi w:val="0"/>
        <w:spacing w:line="579" w:lineRule="exact"/>
        <w:jc w:val="center"/>
        <w:textAlignment w:val="auto"/>
        <w:rPr>
          <w:rFonts w:hint="eastAsia" w:ascii="方正小标宋简体" w:hAnsi="黑体" w:eastAsia="方正小标宋简体"/>
          <w:spacing w:val="0"/>
          <w:sz w:val="44"/>
          <w:szCs w:val="44"/>
        </w:rPr>
      </w:pPr>
      <w:r>
        <w:rPr>
          <w:rFonts w:hint="eastAsia" w:ascii="方正小标宋简体" w:hAnsi="黑体" w:eastAsia="方正小标宋简体"/>
          <w:spacing w:val="0"/>
          <w:sz w:val="44"/>
          <w:szCs w:val="44"/>
          <w:lang w:eastAsia="zh-CN"/>
        </w:rPr>
        <w:t>关于全力</w:t>
      </w:r>
      <w:r>
        <w:rPr>
          <w:rFonts w:hint="eastAsia" w:ascii="方正小标宋简体" w:hAnsi="黑体" w:eastAsia="方正小标宋简体"/>
          <w:spacing w:val="0"/>
          <w:sz w:val="44"/>
          <w:szCs w:val="44"/>
        </w:rPr>
        <w:t>推进家庭医生签约服务和“老、高”健康管理服务年度绩效考核目标任务的通知</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仿宋_GB2312" w:eastAsia="仿宋_GB2312"/>
          <w:sz w:val="32"/>
          <w:szCs w:val="32"/>
        </w:rPr>
      </w:pPr>
      <w:r>
        <w:rPr>
          <w:rFonts w:hint="eastAsia" w:ascii="仿宋_GB2312" w:eastAsia="仿宋_GB2312"/>
          <w:sz w:val="32"/>
          <w:szCs w:val="32"/>
        </w:rPr>
        <w:t>各社区居委会，社区卫生服务中心：</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根据省委、省政府《关于开展2022年为民办实事工作的通知》(闽委〔2022〕17号)要求，国家基本公共卫生服务项目列为2022年省为民办实事项目，其中，基层医疗卫生机构服务能力达标率、重点人群家庭医生签约服务率、65岁以上老年人健康管理服务率、高血压规管率等项目指标同步纳入2022年省对市、市对区政府绩效考核内容(泉卫综〔2022〕193号)。为加快推进年度绩效考核目标任务，现就相关工作要求通知如下，请认真抓好贯彻落实。</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一、提高思想认识，加强组织领导。</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根据省卫健委《关于做好2022年家庭医生签约服务工作的通知》(闽卫基层函〔2022〕602号)和市卫健委、市财政局《关于做好2022年国家基本公共卫生服务项目工作的通知》(泉卫基层〔2022〕182号)要求，2022年底，全省力争重点人群签约率分别达70%、65岁以上老年人健康管理服务率≥72%”。至9月底，我</w:t>
      </w:r>
      <w:r>
        <w:rPr>
          <w:rFonts w:hint="eastAsia" w:ascii="仿宋_GB2312" w:eastAsia="仿宋_GB2312"/>
          <w:sz w:val="32"/>
          <w:szCs w:val="32"/>
          <w:lang w:eastAsia="zh-CN"/>
        </w:rPr>
        <w:t>街道</w:t>
      </w:r>
      <w:r>
        <w:rPr>
          <w:rFonts w:hint="eastAsia" w:ascii="仿宋_GB2312" w:eastAsia="仿宋_GB2312"/>
          <w:sz w:val="32"/>
          <w:szCs w:val="32"/>
        </w:rPr>
        <w:t>65岁及以上重点人群签约率</w:t>
      </w:r>
      <w:r>
        <w:rPr>
          <w:rFonts w:hint="eastAsia" w:ascii="仿宋_GB2312" w:eastAsia="仿宋_GB2312"/>
          <w:sz w:val="32"/>
          <w:szCs w:val="32"/>
          <w:lang w:val="en-US" w:eastAsia="zh-CN"/>
        </w:rPr>
        <w:t>31.37%</w:t>
      </w:r>
      <w:r>
        <w:rPr>
          <w:rFonts w:hint="eastAsia" w:ascii="仿宋_GB2312" w:eastAsia="仿宋_GB2312"/>
          <w:sz w:val="32"/>
          <w:szCs w:val="32"/>
        </w:rPr>
        <w:t>、老年人健康管理服务率</w:t>
      </w:r>
      <w:r>
        <w:rPr>
          <w:rFonts w:hint="eastAsia" w:ascii="仿宋_GB2312" w:eastAsia="仿宋_GB2312"/>
          <w:sz w:val="32"/>
          <w:szCs w:val="32"/>
          <w:lang w:val="en-US" w:eastAsia="zh-CN"/>
        </w:rPr>
        <w:t>33.18%；</w:t>
      </w:r>
      <w:r>
        <w:rPr>
          <w:rFonts w:hint="eastAsia" w:ascii="仿宋_GB2312" w:eastAsia="仿宋_GB2312"/>
          <w:sz w:val="32"/>
          <w:szCs w:val="32"/>
        </w:rPr>
        <w:t>高血压</w:t>
      </w:r>
      <w:r>
        <w:rPr>
          <w:rFonts w:hint="eastAsia" w:ascii="仿宋_GB2312" w:eastAsia="仿宋_GB2312"/>
          <w:sz w:val="32"/>
          <w:szCs w:val="32"/>
          <w:lang w:eastAsia="zh-CN"/>
        </w:rPr>
        <w:t>应</w:t>
      </w:r>
      <w:r>
        <w:rPr>
          <w:rFonts w:hint="eastAsia" w:ascii="仿宋_GB2312" w:eastAsia="仿宋_GB2312"/>
          <w:sz w:val="32"/>
          <w:szCs w:val="32"/>
        </w:rPr>
        <w:t>管理3743</w:t>
      </w:r>
      <w:r>
        <w:rPr>
          <w:rFonts w:hint="eastAsia" w:ascii="仿宋_GB2312" w:eastAsia="仿宋_GB2312"/>
          <w:sz w:val="32"/>
          <w:szCs w:val="32"/>
          <w:lang w:eastAsia="zh-CN"/>
        </w:rPr>
        <w:t>人，</w:t>
      </w:r>
      <w:r>
        <w:rPr>
          <w:rFonts w:hint="eastAsia" w:ascii="仿宋_GB2312" w:eastAsia="仿宋_GB2312"/>
          <w:sz w:val="32"/>
          <w:szCs w:val="32"/>
        </w:rPr>
        <w:t>至9月底</w:t>
      </w:r>
      <w:r>
        <w:rPr>
          <w:rFonts w:hint="eastAsia" w:ascii="仿宋_GB2312" w:eastAsia="仿宋_GB2312"/>
          <w:sz w:val="32"/>
          <w:szCs w:val="32"/>
          <w:lang w:eastAsia="zh-CN"/>
        </w:rPr>
        <w:t>已规范管理</w:t>
      </w:r>
      <w:r>
        <w:rPr>
          <w:rFonts w:hint="eastAsia" w:ascii="仿宋_GB2312" w:eastAsia="仿宋_GB2312"/>
          <w:sz w:val="32"/>
          <w:szCs w:val="32"/>
          <w:lang w:val="en-US" w:eastAsia="zh-CN"/>
        </w:rPr>
        <w:t>3073人，</w:t>
      </w:r>
      <w:r>
        <w:rPr>
          <w:rFonts w:hint="eastAsia" w:ascii="仿宋_GB2312" w:eastAsia="仿宋_GB2312"/>
          <w:sz w:val="32"/>
          <w:szCs w:val="32"/>
        </w:rPr>
        <w:t>与目标要求有较大差距。时间紧、任务重，各社区</w:t>
      </w:r>
      <w:r>
        <w:rPr>
          <w:rFonts w:hint="eastAsia" w:ascii="仿宋_GB2312" w:eastAsia="仿宋_GB2312"/>
          <w:sz w:val="32"/>
          <w:szCs w:val="32"/>
          <w:lang w:eastAsia="zh-CN"/>
        </w:rPr>
        <w:t>居委会</w:t>
      </w:r>
      <w:r>
        <w:rPr>
          <w:rFonts w:hint="eastAsia" w:ascii="仿宋_GB2312" w:eastAsia="仿宋_GB2312"/>
          <w:sz w:val="32"/>
          <w:szCs w:val="32"/>
        </w:rPr>
        <w:t>主要负责人要充分认识加快推动省为民办实事项目和年度政府绩效考核目标任务的重要性和责任感，统筹疫情防控与社区服务工作，集中力量，攻坚推进年度家签服务和“老、高”年度目标任务。</w:t>
      </w:r>
      <w:r>
        <w:rPr>
          <w:rFonts w:hint="eastAsia" w:ascii="仿宋_GB2312" w:eastAsia="仿宋_GB2312"/>
          <w:sz w:val="32"/>
          <w:szCs w:val="32"/>
          <w:lang w:eastAsia="zh-CN"/>
        </w:rPr>
        <w:t>街道办事处</w:t>
      </w:r>
      <w:r>
        <w:rPr>
          <w:rFonts w:hint="eastAsia" w:ascii="仿宋_GB2312" w:eastAsia="仿宋_GB2312"/>
          <w:sz w:val="32"/>
          <w:szCs w:val="32"/>
        </w:rPr>
        <w:t>将不定期对各</w:t>
      </w:r>
      <w:r>
        <w:rPr>
          <w:rFonts w:hint="eastAsia" w:ascii="仿宋_GB2312" w:eastAsia="仿宋_GB2312"/>
          <w:sz w:val="32"/>
          <w:szCs w:val="32"/>
          <w:lang w:eastAsia="zh-CN"/>
        </w:rPr>
        <w:t>社区</w:t>
      </w:r>
      <w:r>
        <w:rPr>
          <w:rFonts w:hint="eastAsia" w:ascii="仿宋_GB2312" w:eastAsia="仿宋_GB2312"/>
          <w:sz w:val="32"/>
          <w:szCs w:val="32"/>
        </w:rPr>
        <w:t>进展情况的抽查通报，层层压实责任链条，确保有序有力推进年度政府绩效考核相关基公卫目标任务。</w:t>
      </w:r>
    </w:p>
    <w:p>
      <w:pPr>
        <w:keepNext w:val="0"/>
        <w:keepLines w:val="0"/>
        <w:pageBreakBefore w:val="0"/>
        <w:widowControl w:val="0"/>
        <w:numPr>
          <w:ilvl w:val="0"/>
          <w:numId w:val="1"/>
        </w:numPr>
        <w:kinsoku/>
        <w:wordWrap/>
        <w:overflowPunct/>
        <w:topLinePunct w:val="0"/>
        <w:autoSpaceDE/>
        <w:autoSpaceDN/>
        <w:bidi w:val="0"/>
        <w:adjustRightInd w:val="0"/>
        <w:snapToGrid w:val="0"/>
        <w:spacing w:line="579"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加强沟通联系，合力攻坚</w:t>
      </w:r>
      <w:r>
        <w:rPr>
          <w:rFonts w:hint="eastAsia" w:ascii="黑体" w:hAnsi="黑体" w:eastAsia="黑体" w:cs="黑体"/>
          <w:b w:val="0"/>
          <w:bCs w:val="0"/>
          <w:sz w:val="32"/>
          <w:szCs w:val="32"/>
          <w:lang w:eastAsia="zh-CN"/>
        </w:rPr>
        <w:t>任务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各社区</w:t>
      </w:r>
      <w:r>
        <w:rPr>
          <w:rFonts w:hint="eastAsia" w:ascii="仿宋_GB2312" w:eastAsia="仿宋_GB2312"/>
          <w:sz w:val="32"/>
          <w:szCs w:val="32"/>
          <w:lang w:eastAsia="zh-CN"/>
        </w:rPr>
        <w:t>居委会与社区卫生服务中心</w:t>
      </w:r>
      <w:r>
        <w:rPr>
          <w:rFonts w:hint="eastAsia" w:ascii="仿宋_GB2312" w:eastAsia="仿宋_GB2312"/>
          <w:sz w:val="32"/>
          <w:szCs w:val="32"/>
        </w:rPr>
        <w:t>要</w:t>
      </w:r>
      <w:r>
        <w:rPr>
          <w:rFonts w:hint="eastAsia" w:ascii="仿宋_GB2312" w:eastAsia="仿宋_GB2312"/>
          <w:sz w:val="32"/>
          <w:szCs w:val="32"/>
          <w:lang w:eastAsia="zh-CN"/>
        </w:rPr>
        <w:t>加强沟通联系，</w:t>
      </w:r>
      <w:r>
        <w:rPr>
          <w:rFonts w:hint="eastAsia" w:ascii="仿宋_GB2312" w:eastAsia="仿宋_GB2312"/>
          <w:sz w:val="32"/>
          <w:szCs w:val="32"/>
        </w:rPr>
        <w:t>结合年度目标任务，以及前三季度家庭医生签约服务“老、高、糖”完成情况，</w:t>
      </w:r>
      <w:r>
        <w:rPr>
          <w:rFonts w:hint="eastAsia" w:ascii="仿宋_GB2312" w:eastAsia="仿宋_GB2312"/>
          <w:sz w:val="32"/>
          <w:szCs w:val="32"/>
          <w:lang w:eastAsia="zh-CN"/>
        </w:rPr>
        <w:t>组织统筹社区</w:t>
      </w:r>
      <w:r>
        <w:rPr>
          <w:rFonts w:hint="eastAsia" w:ascii="仿宋_GB2312" w:eastAsia="仿宋_GB2312"/>
          <w:sz w:val="32"/>
          <w:szCs w:val="32"/>
          <w:lang w:val="en-US" w:eastAsia="zh-CN"/>
        </w:rPr>
        <w:t>65周岁以上老年人体检：（1）对于65周岁及以上老年人已在其他医疗机构体检，尽量动员沟通，取得其同意，将其体检结果收集并反馈给社区卫生服务中心；（2）积极动员今年还未体检的老年人或慢病患者到社区卫生服务中心体检；（3）符合今年免费体检条件的人员如有行动不便等因素，各社区组织收集相关信息与社区卫生服务中心协调入户社区体检时间。</w:t>
      </w:r>
    </w:p>
    <w:p>
      <w:pPr>
        <w:keepNext w:val="0"/>
        <w:keepLines w:val="0"/>
        <w:pageBreakBefore w:val="0"/>
        <w:widowControl w:val="0"/>
        <w:numPr>
          <w:ilvl w:val="0"/>
          <w:numId w:val="1"/>
        </w:numPr>
        <w:kinsoku/>
        <w:wordWrap/>
        <w:overflowPunct/>
        <w:topLinePunct w:val="0"/>
        <w:autoSpaceDE/>
        <w:autoSpaceDN/>
        <w:bidi w:val="0"/>
        <w:adjustRightInd w:val="0"/>
        <w:snapToGrid w:val="0"/>
        <w:spacing w:line="579" w:lineRule="exact"/>
        <w:ind w:left="0"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加强统筹兼顾，强化组织保障。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各</w:t>
      </w:r>
      <w:r>
        <w:rPr>
          <w:rFonts w:hint="eastAsia" w:ascii="仿宋_GB2312" w:eastAsia="仿宋_GB2312"/>
          <w:sz w:val="32"/>
          <w:szCs w:val="32"/>
          <w:lang w:eastAsia="zh-CN"/>
        </w:rPr>
        <w:t>社区</w:t>
      </w:r>
      <w:r>
        <w:rPr>
          <w:rFonts w:hint="eastAsia" w:ascii="仿宋_GB2312" w:eastAsia="仿宋_GB2312"/>
          <w:sz w:val="32"/>
          <w:szCs w:val="32"/>
        </w:rPr>
        <w:t>要科学安排工作力量，统筹做好疫情防控工作</w:t>
      </w:r>
      <w:r>
        <w:rPr>
          <w:rFonts w:hint="eastAsia" w:ascii="仿宋_GB2312" w:eastAsia="仿宋_GB2312"/>
          <w:sz w:val="32"/>
          <w:szCs w:val="32"/>
          <w:lang w:eastAsia="zh-CN"/>
        </w:rPr>
        <w:t>的同时</w:t>
      </w:r>
      <w:r>
        <w:rPr>
          <w:rFonts w:hint="eastAsia" w:ascii="仿宋_GB2312" w:eastAsia="仿宋_GB2312"/>
          <w:sz w:val="32"/>
          <w:szCs w:val="32"/>
        </w:rPr>
        <w:t>，在疫情防控形势稳定时期，要集中力量加快推进重点人群签约服务和老年人健康体检工作，家签服务要优先满足重点人群签约需求，同步推进其他全人群签约服务和其他基公卫项目工作。</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left="1918" w:leftChars="304" w:hanging="1280" w:hangingChars="400"/>
        <w:textAlignment w:val="auto"/>
        <w:rPr>
          <w:rFonts w:hint="eastAsia" w:ascii="仿宋_GB2312" w:eastAsia="仿宋_GB2312"/>
          <w:sz w:val="32"/>
          <w:szCs w:val="32"/>
          <w:lang w:val="en-US" w:eastAsia="zh-CN"/>
        </w:rPr>
      </w:pPr>
      <w:r>
        <w:rPr>
          <w:rFonts w:hint="eastAsia" w:ascii="仿宋_GB2312" w:eastAsia="仿宋_GB2312"/>
          <w:sz w:val="32"/>
          <w:szCs w:val="32"/>
        </w:rPr>
        <w:t>附件：</w:t>
      </w:r>
      <w:r>
        <w:rPr>
          <w:rFonts w:hint="eastAsia" w:ascii="仿宋_GB2312" w:eastAsia="仿宋_GB2312"/>
          <w:sz w:val="32"/>
          <w:szCs w:val="32"/>
          <w:lang w:val="en-US" w:eastAsia="zh-CN"/>
        </w:rPr>
        <w:t>1.2022年泉秀各社区高血压、老年人和中医体质辨识第四季度分解表</w:t>
      </w:r>
    </w:p>
    <w:p>
      <w:pPr>
        <w:keepNext w:val="0"/>
        <w:keepLines w:val="0"/>
        <w:pageBreakBefore w:val="0"/>
        <w:widowControl w:val="0"/>
        <w:kinsoku/>
        <w:wordWrap/>
        <w:overflowPunct/>
        <w:topLinePunct w:val="0"/>
        <w:autoSpaceDE/>
        <w:autoSpaceDN/>
        <w:bidi w:val="0"/>
        <w:adjustRightInd w:val="0"/>
        <w:snapToGrid w:val="0"/>
        <w:spacing w:line="579" w:lineRule="exact"/>
        <w:ind w:left="1916" w:leftChars="760" w:hanging="320" w:hangingChars="1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2.泉秀街道社区卫生服务中心对应各社区的团队负</w:t>
      </w:r>
      <w:bookmarkStart w:id="0" w:name="_GoBack"/>
      <w:bookmarkEnd w:id="0"/>
      <w:r>
        <w:rPr>
          <w:rFonts w:hint="eastAsia" w:ascii="仿宋_GB2312" w:eastAsia="仿宋_GB2312"/>
          <w:sz w:val="32"/>
          <w:szCs w:val="32"/>
          <w:lang w:val="en-US" w:eastAsia="zh-CN"/>
        </w:rPr>
        <w:t>责人联系方式</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Style w:val="36"/>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Style w:val="36"/>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4160" w:firstLineChars="1300"/>
        <w:jc w:val="right"/>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丰泽区人民政府泉秀街道办事处</w:t>
      </w:r>
    </w:p>
    <w:p>
      <w:pPr>
        <w:keepNext w:val="0"/>
        <w:keepLines w:val="0"/>
        <w:pageBreakBefore w:val="0"/>
        <w:widowControl w:val="0"/>
        <w:kinsoku/>
        <w:wordWrap/>
        <w:overflowPunct/>
        <w:topLinePunct w:val="0"/>
        <w:autoSpaceDE/>
        <w:autoSpaceDN/>
        <w:bidi w:val="0"/>
        <w:adjustRightInd/>
        <w:snapToGrid/>
        <w:spacing w:line="579" w:lineRule="exact"/>
        <w:ind w:firstLine="5120" w:firstLineChars="16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202</w:t>
      </w: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年</w:t>
      </w:r>
      <w:r>
        <w:rPr>
          <w:rFonts w:hint="eastAsia" w:ascii="仿宋_GB2312" w:hAnsi="仿宋_GB2312" w:eastAsia="仿宋_GB2312" w:cs="仿宋_GB2312"/>
          <w:sz w:val="32"/>
          <w:szCs w:val="32"/>
          <w:shd w:val="clear" w:color="auto" w:fill="FFFFFF"/>
          <w:lang w:val="en-US" w:eastAsia="zh-CN"/>
        </w:rPr>
        <w:t>10</w:t>
      </w:r>
      <w:r>
        <w:rPr>
          <w:rFonts w:hint="eastAsia" w:ascii="仿宋_GB2312" w:hAnsi="仿宋_GB2312" w:eastAsia="仿宋_GB2312" w:cs="仿宋_GB2312"/>
          <w:sz w:val="32"/>
          <w:szCs w:val="32"/>
          <w:shd w:val="clear" w:color="auto" w:fill="FFFFFF"/>
        </w:rPr>
        <w:t>月</w:t>
      </w:r>
      <w:r>
        <w:rPr>
          <w:rFonts w:hint="eastAsia" w:ascii="仿宋_GB2312" w:hAnsi="仿宋_GB2312" w:eastAsia="仿宋_GB2312" w:cs="仿宋_GB2312"/>
          <w:sz w:val="32"/>
          <w:szCs w:val="32"/>
          <w:shd w:val="clear" w:color="auto" w:fill="FFFFFF"/>
          <w:lang w:val="en-US" w:eastAsia="zh-CN"/>
        </w:rPr>
        <w:t>13</w:t>
      </w:r>
      <w:r>
        <w:rPr>
          <w:rFonts w:hint="eastAsia" w:ascii="仿宋_GB2312" w:hAnsi="仿宋_GB2312" w:eastAsia="仿宋_GB2312" w:cs="仿宋_GB2312"/>
          <w:sz w:val="32"/>
          <w:szCs w:val="32"/>
          <w:shd w:val="clear" w:color="auto" w:fill="FFFFFF"/>
        </w:rPr>
        <w:t>日</w:t>
      </w:r>
    </w:p>
    <w:p>
      <w:pPr>
        <w:keepNext w:val="0"/>
        <w:keepLines w:val="0"/>
        <w:pageBreakBefore w:val="0"/>
        <w:widowControl w:val="0"/>
        <w:tabs>
          <w:tab w:val="left" w:pos="1080"/>
        </w:tabs>
        <w:kinsoku/>
        <w:wordWrap/>
        <w:overflowPunct/>
        <w:topLinePunct w:val="0"/>
        <w:autoSpaceDE/>
        <w:autoSpaceDN/>
        <w:bidi w:val="0"/>
        <w:adjustRightInd/>
        <w:snapToGrid/>
        <w:spacing w:line="579" w:lineRule="exact"/>
        <w:textAlignment w:val="auto"/>
        <w:rPr>
          <w:rFonts w:ascii="仿宋_GB2312" w:eastAsia="仿宋_GB2312"/>
          <w:sz w:val="32"/>
          <w:szCs w:val="32"/>
        </w:rPr>
      </w:pPr>
    </w:p>
    <w:p>
      <w:pPr>
        <w:tabs>
          <w:tab w:val="left" w:pos="1080"/>
        </w:tabs>
        <w:rPr>
          <w:rFonts w:ascii="仿宋_GB2312" w:eastAsia="仿宋_GB2312"/>
          <w:sz w:val="32"/>
          <w:szCs w:val="32"/>
        </w:rPr>
      </w:pPr>
    </w:p>
    <w:p>
      <w:pPr>
        <w:tabs>
          <w:tab w:val="left" w:pos="1080"/>
        </w:tabs>
        <w:rPr>
          <w:rFonts w:ascii="仿宋_GB2312" w:eastAsia="仿宋_GB2312"/>
          <w:sz w:val="32"/>
          <w:szCs w:val="32"/>
        </w:rPr>
      </w:pPr>
    </w:p>
    <w:p>
      <w:pPr>
        <w:rPr>
          <w:rFonts w:ascii="仿宋_GB2312"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992" w:gutter="0"/>
          <w:cols w:space="720"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579" w:lineRule="exact"/>
        <w:jc w:val="left"/>
        <w:textAlignment w:val="center"/>
        <w:rPr>
          <w:rFonts w:hint="eastAsia" w:ascii="黑体" w:hAnsi="黑体" w:eastAsia="黑体" w:cs="黑体"/>
          <w:b w:val="0"/>
          <w:bCs w:val="0"/>
          <w:i w:val="0"/>
          <w:iCs w:val="0"/>
          <w:snapToGrid w:val="0"/>
          <w:color w:val="000000"/>
          <w:kern w:val="0"/>
          <w:sz w:val="32"/>
          <w:szCs w:val="32"/>
          <w:u w:val="none"/>
          <w:lang w:val="en-US" w:eastAsia="zh-CN" w:bidi="ar"/>
        </w:rPr>
      </w:pPr>
      <w:r>
        <w:rPr>
          <w:rFonts w:hint="eastAsia" w:ascii="黑体" w:hAnsi="黑体" w:eastAsia="黑体" w:cs="黑体"/>
          <w:b w:val="0"/>
          <w:bCs w:val="0"/>
          <w:i w:val="0"/>
          <w:iCs w:val="0"/>
          <w:snapToGrid w:val="0"/>
          <w:color w:val="000000"/>
          <w:kern w:val="0"/>
          <w:sz w:val="32"/>
          <w:szCs w:val="32"/>
          <w:u w:val="none"/>
          <w:lang w:val="en-US" w:eastAsia="zh-CN" w:bidi="ar"/>
        </w:rPr>
        <w:t>附件1</w:t>
      </w:r>
    </w:p>
    <w:tbl>
      <w:tblPr>
        <w:tblStyle w:val="12"/>
        <w:tblW w:w="14484"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
        <w:gridCol w:w="760"/>
        <w:gridCol w:w="1217"/>
        <w:gridCol w:w="1119"/>
        <w:gridCol w:w="1378"/>
        <w:gridCol w:w="1537"/>
        <w:gridCol w:w="1463"/>
        <w:gridCol w:w="1256"/>
        <w:gridCol w:w="1331"/>
        <w:gridCol w:w="1641"/>
        <w:gridCol w:w="1220"/>
        <w:gridCol w:w="1552"/>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5" w:type="dxa"/>
          <w:trHeight w:val="980" w:hRule="atLeast"/>
        </w:trPr>
        <w:tc>
          <w:tcPr>
            <w:tcW w:w="14479" w:type="dxa"/>
            <w:gridSpan w:val="12"/>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方正小标宋简体" w:hAnsi="方正小标宋简体" w:eastAsia="方正小标宋简体" w:cs="方正小标宋简体"/>
                <w:b/>
                <w:bCs/>
                <w:i w:val="0"/>
                <w:iCs w:val="0"/>
                <w:snapToGrid w:val="0"/>
                <w:color w:val="000000"/>
                <w:kern w:val="0"/>
                <w:sz w:val="44"/>
                <w:szCs w:val="4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9" w:lineRule="exact"/>
              <w:jc w:val="center"/>
              <w:textAlignment w:val="center"/>
              <w:rPr>
                <w:rFonts w:hint="eastAsia" w:ascii="方正小标宋简体" w:hAnsi="方正小标宋简体" w:eastAsia="方正小标宋简体" w:cs="方正小标宋简体"/>
                <w:b/>
                <w:bCs/>
                <w:i w:val="0"/>
                <w:iCs w:val="0"/>
                <w:color w:val="000000"/>
                <w:sz w:val="44"/>
                <w:szCs w:val="44"/>
                <w:u w:val="none"/>
              </w:rPr>
            </w:pPr>
            <w:r>
              <w:rPr>
                <w:rFonts w:hint="eastAsia" w:ascii="方正小标宋简体" w:hAnsi="方正小标宋简体" w:eastAsia="方正小标宋简体" w:cs="方正小标宋简体"/>
                <w:b w:val="0"/>
                <w:bCs w:val="0"/>
                <w:i w:val="0"/>
                <w:iCs w:val="0"/>
                <w:snapToGrid w:val="0"/>
                <w:color w:val="000000"/>
                <w:kern w:val="0"/>
                <w:sz w:val="44"/>
                <w:szCs w:val="44"/>
                <w:u w:val="none"/>
                <w:lang w:val="en-US" w:eastAsia="zh-CN" w:bidi="ar"/>
              </w:rPr>
              <w:t>2022年泉秀各团队高血压、老年人和中医体质辨识                    第四季度攻坚任务分解计划表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454" w:hRule="exact"/>
        </w:trPr>
        <w:tc>
          <w:tcPr>
            <w:tcW w:w="765" w:type="dxa"/>
            <w:gridSpan w:val="2"/>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snapToGrid w:val="0"/>
                <w:color w:val="000000"/>
                <w:kern w:val="0"/>
                <w:sz w:val="24"/>
                <w:szCs w:val="24"/>
                <w:u w:val="none"/>
                <w:lang w:val="en-US" w:eastAsia="zh-CN" w:bidi="ar"/>
              </w:rPr>
              <w:t>社区</w:t>
            </w:r>
          </w:p>
        </w:tc>
        <w:tc>
          <w:tcPr>
            <w:tcW w:w="371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snapToGrid w:val="0"/>
                <w:color w:val="000000"/>
                <w:kern w:val="0"/>
                <w:sz w:val="24"/>
                <w:szCs w:val="24"/>
                <w:u w:val="none"/>
                <w:lang w:val="en-US" w:eastAsia="zh-CN" w:bidi="ar"/>
              </w:rPr>
              <w:t>高血压健康管理</w:t>
            </w:r>
          </w:p>
        </w:tc>
        <w:tc>
          <w:tcPr>
            <w:tcW w:w="558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snapToGrid w:val="0"/>
                <w:color w:val="000000"/>
                <w:kern w:val="0"/>
                <w:sz w:val="24"/>
                <w:szCs w:val="24"/>
                <w:u w:val="none"/>
                <w:lang w:val="en-US" w:eastAsia="zh-CN" w:bidi="ar"/>
              </w:rPr>
              <w:t>老年人保健</w:t>
            </w:r>
          </w:p>
        </w:tc>
        <w:tc>
          <w:tcPr>
            <w:tcW w:w="44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snapToGrid w:val="0"/>
                <w:color w:val="000000"/>
                <w:kern w:val="0"/>
                <w:sz w:val="24"/>
                <w:szCs w:val="24"/>
                <w:u w:val="none"/>
                <w:lang w:val="en-US" w:eastAsia="zh-CN" w:bidi="ar"/>
              </w:rPr>
              <w:t>中医体质辨识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454" w:hRule="exact"/>
        </w:trPr>
        <w:tc>
          <w:tcPr>
            <w:tcW w:w="765" w:type="dxa"/>
            <w:gridSpan w:val="2"/>
            <w:vMerge w:val="continue"/>
            <w:tcBorders>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snapToGrid w:val="0"/>
                <w:color w:val="000000"/>
                <w:kern w:val="0"/>
                <w:sz w:val="20"/>
                <w:szCs w:val="20"/>
                <w:u w:val="none"/>
                <w:lang w:val="en-US" w:eastAsia="zh-CN" w:bidi="ar"/>
              </w:rPr>
              <w:t>任务数</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snapToGrid w:val="0"/>
                <w:color w:val="000000"/>
                <w:kern w:val="0"/>
                <w:sz w:val="20"/>
                <w:szCs w:val="20"/>
                <w:u w:val="none"/>
                <w:lang w:val="en-US" w:eastAsia="zh-CN" w:bidi="ar"/>
              </w:rPr>
              <w:t>未完成数</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snapToGrid w:val="0"/>
                <w:color w:val="000000"/>
                <w:kern w:val="0"/>
                <w:sz w:val="20"/>
                <w:szCs w:val="20"/>
                <w:u w:val="none"/>
                <w:lang w:val="en-US" w:eastAsia="zh-CN" w:bidi="ar"/>
              </w:rPr>
              <w:t>每天完成数</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snapToGrid w:val="0"/>
                <w:color w:val="000000"/>
                <w:kern w:val="0"/>
                <w:sz w:val="20"/>
                <w:szCs w:val="20"/>
                <w:u w:val="none"/>
                <w:lang w:val="en-US" w:eastAsia="zh-CN" w:bidi="ar"/>
              </w:rPr>
              <w:t>老年人口数</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snapToGrid w:val="0"/>
                <w:color w:val="000000"/>
                <w:kern w:val="0"/>
                <w:sz w:val="20"/>
                <w:szCs w:val="20"/>
                <w:u w:val="none"/>
                <w:lang w:val="en-US" w:eastAsia="zh-CN" w:bidi="ar"/>
              </w:rPr>
              <w:t>任务数（人）</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snapToGrid w:val="0"/>
                <w:color w:val="000000"/>
                <w:kern w:val="0"/>
                <w:sz w:val="20"/>
                <w:szCs w:val="20"/>
                <w:u w:val="none"/>
                <w:lang w:val="en-US" w:eastAsia="zh-CN" w:bidi="ar"/>
              </w:rPr>
              <w:t>未完成数</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snapToGrid w:val="0"/>
                <w:color w:val="000000"/>
                <w:kern w:val="0"/>
                <w:sz w:val="20"/>
                <w:szCs w:val="20"/>
                <w:u w:val="none"/>
                <w:lang w:val="en-US" w:eastAsia="zh-CN" w:bidi="ar"/>
              </w:rPr>
              <w:t>每天完成数</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snapToGrid w:val="0"/>
                <w:color w:val="000000"/>
                <w:kern w:val="0"/>
                <w:sz w:val="20"/>
                <w:szCs w:val="20"/>
                <w:u w:val="none"/>
                <w:lang w:val="en-US" w:eastAsia="zh-CN" w:bidi="ar"/>
              </w:rPr>
              <w:t>任务数（人）</w:t>
            </w:r>
          </w:p>
        </w:tc>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snapToGrid w:val="0"/>
                <w:color w:val="000000"/>
                <w:kern w:val="0"/>
                <w:sz w:val="20"/>
                <w:szCs w:val="20"/>
                <w:u w:val="none"/>
                <w:lang w:val="en-US" w:eastAsia="zh-CN" w:bidi="ar"/>
              </w:rPr>
              <w:t>未完成数</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snapToGrid w:val="0"/>
                <w:color w:val="000000"/>
                <w:kern w:val="0"/>
                <w:sz w:val="20"/>
                <w:szCs w:val="20"/>
                <w:u w:val="none"/>
                <w:lang w:val="en-US" w:eastAsia="zh-CN" w:bidi="ar"/>
              </w:rPr>
              <w:t>每天完成数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454" w:hRule="exact"/>
        </w:trPr>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华丰</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542</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120</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4</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707</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 xml:space="preserve">509 </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 xml:space="preserve">239 </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 xml:space="preserve">8 </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 xml:space="preserve">495 </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254</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454" w:hRule="exact"/>
        </w:trPr>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新秀</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568</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62</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2</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535</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 xml:space="preserve">385 </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 xml:space="preserve">219 </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 xml:space="preserve">7 </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 xml:space="preserve">375 </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237</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454" w:hRule="exact"/>
        </w:trPr>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泉淮</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643</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201</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7</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885</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 xml:space="preserve">637 </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 xml:space="preserve">357 </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 xml:space="preserve">12 </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 xml:space="preserve">620 </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434</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454" w:hRule="exact"/>
        </w:trPr>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灯洲</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739</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59</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2</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1139</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 xml:space="preserve">820 </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 xml:space="preserve">465 </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 xml:space="preserve">16 </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 xml:space="preserve">797 </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570</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454" w:hRule="exact"/>
        </w:trPr>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灯星</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612</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85</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3</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850</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 xml:space="preserve">612 </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 xml:space="preserve">353 </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 xml:space="preserve">12 </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 xml:space="preserve">595 </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396</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454" w:hRule="exact"/>
        </w:trPr>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沉洲</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298</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58</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4</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452</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325</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151</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5</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316</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133</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454" w:hRule="exact"/>
        </w:trPr>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成洲</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341</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58</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4</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335</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242</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100</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3</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235</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100</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 w:type="dxa"/>
          <w:trHeight w:val="454" w:hRule="exact"/>
        </w:trPr>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合计</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3743</w:t>
            </w:r>
          </w:p>
        </w:tc>
        <w:tc>
          <w:tcPr>
            <w:tcW w:w="1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643</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26</w:t>
            </w:r>
          </w:p>
        </w:tc>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4903</w:t>
            </w:r>
          </w:p>
        </w:tc>
        <w:tc>
          <w:tcPr>
            <w:tcW w:w="14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 xml:space="preserve">3530 </w:t>
            </w:r>
          </w:p>
        </w:tc>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 xml:space="preserve">1884 </w:t>
            </w:r>
          </w:p>
        </w:tc>
        <w:tc>
          <w:tcPr>
            <w:tcW w:w="13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 xml:space="preserve">63 </w:t>
            </w:r>
          </w:p>
        </w:tc>
        <w:tc>
          <w:tcPr>
            <w:tcW w:w="1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 xml:space="preserve">3433 </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2124</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 w:type="dxa"/>
          <w:trHeight w:val="285" w:hRule="atLeast"/>
        </w:trPr>
        <w:tc>
          <w:tcPr>
            <w:tcW w:w="14479"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备注:根据区卫健局通知，第四季度制定高血压、老年人和中医体质辨识每10天的攻坚推进计划，时间截止至11月30日，请各团队负责人于每月10日、20日、30日负责收集、汇总进展情况，并上报公卫科。公卫科将实行每10天一通报，对目标任务推动缓慢、完成率较低，中心领导将约谈具体负责人。</w:t>
            </w:r>
          </w:p>
        </w:tc>
      </w:tr>
    </w:tbl>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仿宋_GB2312" w:hAnsi="仿宋_GB2312" w:eastAsia="仿宋_GB2312" w:cs="仿宋_GB2312"/>
          <w:sz w:val="32"/>
          <w:szCs w:val="32"/>
          <w:lang w:val="en-US" w:eastAsia="zh-CN"/>
        </w:rPr>
      </w:pPr>
      <w:r>
        <w:rPr>
          <w:rFonts w:hint="eastAsia" w:ascii="宋体" w:hAnsi="宋体" w:eastAsia="宋体" w:cs="宋体"/>
          <w:b/>
          <w:bCs/>
          <w:i w:val="0"/>
          <w:iCs w:val="0"/>
          <w:snapToGrid w:val="0"/>
          <w:color w:val="000000"/>
          <w:kern w:val="0"/>
          <w:sz w:val="32"/>
          <w:szCs w:val="32"/>
          <w:u w:val="none"/>
          <w:lang w:val="en-US" w:eastAsia="zh-CN" w:bidi="ar"/>
        </w:rPr>
        <w:br w:type="page"/>
      </w:r>
      <w:r>
        <w:rPr>
          <w:rFonts w:hint="eastAsia" w:ascii="黑体" w:hAnsi="黑体" w:eastAsia="黑体" w:cs="黑体"/>
          <w:b w:val="0"/>
          <w:bCs w:val="0"/>
          <w:i w:val="0"/>
          <w:iCs w:val="0"/>
          <w:snapToGrid w:val="0"/>
          <w:color w:val="000000"/>
          <w:kern w:val="0"/>
          <w:sz w:val="32"/>
          <w:szCs w:val="32"/>
          <w:u w:val="none"/>
          <w:lang w:val="en-US" w:eastAsia="zh-CN" w:bidi="ar"/>
        </w:rPr>
        <w:t>附件2</w:t>
      </w:r>
    </w:p>
    <w:p>
      <w:pPr>
        <w:keepNext w:val="0"/>
        <w:keepLines w:val="0"/>
        <w:widowControl/>
        <w:suppressLineNumbers w:val="0"/>
        <w:jc w:val="center"/>
        <w:textAlignment w:val="center"/>
        <w:rPr>
          <w:rFonts w:hint="eastAsia" w:ascii="方正小标宋简体" w:hAnsi="方正小标宋简体" w:eastAsia="方正小标宋简体" w:cs="方正小标宋简体"/>
          <w:b/>
          <w:bCs/>
          <w:i w:val="0"/>
          <w:iCs w:val="0"/>
          <w:snapToGrid w:val="0"/>
          <w:color w:val="000000"/>
          <w:kern w:val="0"/>
          <w:sz w:val="44"/>
          <w:szCs w:val="44"/>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b w:val="0"/>
          <w:bCs w:val="0"/>
          <w:i w:val="0"/>
          <w:iCs w:val="0"/>
          <w:snapToGrid w:val="0"/>
          <w:color w:val="000000"/>
          <w:kern w:val="0"/>
          <w:sz w:val="44"/>
          <w:szCs w:val="44"/>
          <w:u w:val="none"/>
          <w:lang w:val="en-US" w:eastAsia="zh-CN" w:bidi="ar"/>
        </w:rPr>
      </w:pPr>
      <w:r>
        <w:rPr>
          <w:rFonts w:hint="eastAsia" w:ascii="方正小标宋简体" w:hAnsi="方正小标宋简体" w:eastAsia="方正小标宋简体" w:cs="方正小标宋简体"/>
          <w:b w:val="0"/>
          <w:bCs w:val="0"/>
          <w:i w:val="0"/>
          <w:iCs w:val="0"/>
          <w:snapToGrid w:val="0"/>
          <w:color w:val="000000"/>
          <w:kern w:val="0"/>
          <w:sz w:val="44"/>
          <w:szCs w:val="44"/>
          <w:u w:val="none"/>
          <w:lang w:val="en-US" w:eastAsia="zh-CN" w:bidi="ar"/>
        </w:rPr>
        <w:t>泉秀街道社区卫生服务中心对应各社区的团队负责人联系方式</w:t>
      </w:r>
    </w:p>
    <w:p>
      <w:pPr>
        <w:keepNext w:val="0"/>
        <w:keepLines w:val="0"/>
        <w:widowControl/>
        <w:suppressLineNumbers w:val="0"/>
        <w:jc w:val="center"/>
        <w:textAlignment w:val="center"/>
        <w:rPr>
          <w:rFonts w:hint="eastAsia" w:ascii="宋体" w:hAnsi="宋体" w:eastAsia="宋体" w:cs="宋体"/>
          <w:b/>
          <w:bCs/>
          <w:i w:val="0"/>
          <w:iCs w:val="0"/>
          <w:snapToGrid w:val="0"/>
          <w:color w:val="000000"/>
          <w:kern w:val="0"/>
          <w:sz w:val="40"/>
          <w:szCs w:val="40"/>
          <w:u w:val="none"/>
          <w:lang w:val="en-US" w:eastAsia="zh-CN" w:bidi="ar"/>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3234"/>
        <w:gridCol w:w="3001"/>
        <w:gridCol w:w="3511"/>
        <w:gridCol w:w="2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133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序号</w:t>
            </w:r>
          </w:p>
        </w:tc>
        <w:tc>
          <w:tcPr>
            <w:tcW w:w="323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社区</w:t>
            </w:r>
          </w:p>
        </w:tc>
        <w:tc>
          <w:tcPr>
            <w:tcW w:w="300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团队负责人</w:t>
            </w:r>
          </w:p>
        </w:tc>
        <w:tc>
          <w:tcPr>
            <w:tcW w:w="351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联系方式</w:t>
            </w:r>
          </w:p>
        </w:tc>
        <w:tc>
          <w:tcPr>
            <w:tcW w:w="24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3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323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仿宋_GB2312" w:eastAsia="仿宋_GB2312" w:cs="仿宋_GB2312"/>
                <w:sz w:val="32"/>
                <w:szCs w:val="32"/>
                <w:vertAlign w:val="baseline"/>
                <w:lang w:val="en-US" w:eastAsia="zh-CN"/>
              </w:rPr>
            </w:pPr>
            <w:r>
              <w:rPr>
                <w:rFonts w:hint="default" w:ascii="仿宋_GB2312" w:hAnsi="仿宋_GB2312" w:eastAsia="仿宋_GB2312" w:cs="仿宋_GB2312"/>
                <w:sz w:val="32"/>
                <w:szCs w:val="32"/>
                <w:vertAlign w:val="baseline"/>
                <w:lang w:val="en-US" w:eastAsia="zh-CN"/>
              </w:rPr>
              <w:t>华丰</w:t>
            </w:r>
            <w:r>
              <w:rPr>
                <w:rFonts w:hint="eastAsia" w:ascii="仿宋_GB2312" w:hAnsi="仿宋_GB2312" w:eastAsia="仿宋_GB2312" w:cs="仿宋_GB2312"/>
                <w:sz w:val="32"/>
                <w:szCs w:val="32"/>
                <w:vertAlign w:val="baseline"/>
                <w:lang w:val="en-US" w:eastAsia="zh-CN"/>
              </w:rPr>
              <w:t>社区</w:t>
            </w:r>
          </w:p>
        </w:tc>
        <w:tc>
          <w:tcPr>
            <w:tcW w:w="300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仿宋_GB2312" w:eastAsia="仿宋_GB2312" w:cs="仿宋_GB2312"/>
                <w:sz w:val="32"/>
                <w:szCs w:val="32"/>
                <w:vertAlign w:val="baseline"/>
                <w:lang w:val="en-US" w:eastAsia="zh-CN"/>
              </w:rPr>
            </w:pPr>
            <w:r>
              <w:rPr>
                <w:rFonts w:hint="default" w:ascii="仿宋_GB2312" w:hAnsi="仿宋_GB2312" w:eastAsia="仿宋_GB2312" w:cs="仿宋_GB2312"/>
                <w:sz w:val="32"/>
                <w:szCs w:val="32"/>
                <w:vertAlign w:val="baseline"/>
                <w:lang w:val="en-US" w:eastAsia="zh-CN"/>
              </w:rPr>
              <w:t>李银</w:t>
            </w:r>
            <w:r>
              <w:rPr>
                <w:rFonts w:hint="eastAsia" w:ascii="仿宋_GB2312" w:hAnsi="仿宋_GB2312" w:eastAsia="仿宋_GB2312" w:cs="仿宋_GB2312"/>
                <w:sz w:val="32"/>
                <w:szCs w:val="32"/>
                <w:vertAlign w:val="baseline"/>
                <w:lang w:val="en-US" w:eastAsia="zh-CN"/>
              </w:rPr>
              <w:t>玲</w:t>
            </w:r>
          </w:p>
        </w:tc>
        <w:tc>
          <w:tcPr>
            <w:tcW w:w="351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13559592595</w:t>
            </w:r>
          </w:p>
        </w:tc>
        <w:tc>
          <w:tcPr>
            <w:tcW w:w="24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133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c>
          <w:tcPr>
            <w:tcW w:w="323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仿宋_GB2312" w:eastAsia="仿宋_GB2312" w:cs="仿宋_GB2312"/>
                <w:sz w:val="32"/>
                <w:szCs w:val="32"/>
                <w:vertAlign w:val="baseline"/>
                <w:lang w:val="en-US" w:eastAsia="zh-CN"/>
              </w:rPr>
            </w:pPr>
            <w:r>
              <w:rPr>
                <w:rFonts w:hint="default" w:ascii="仿宋_GB2312" w:hAnsi="仿宋_GB2312" w:eastAsia="仿宋_GB2312" w:cs="仿宋_GB2312"/>
                <w:sz w:val="32"/>
                <w:szCs w:val="32"/>
                <w:vertAlign w:val="baseline"/>
                <w:lang w:val="en-US" w:eastAsia="zh-CN"/>
              </w:rPr>
              <w:t>沉</w:t>
            </w:r>
            <w:r>
              <w:rPr>
                <w:rFonts w:hint="eastAsia" w:ascii="仿宋_GB2312" w:hAnsi="仿宋_GB2312" w:eastAsia="仿宋_GB2312" w:cs="仿宋_GB2312"/>
                <w:sz w:val="32"/>
                <w:szCs w:val="32"/>
                <w:vertAlign w:val="baseline"/>
                <w:lang w:val="en-US" w:eastAsia="zh-CN"/>
              </w:rPr>
              <w:t>、</w:t>
            </w:r>
            <w:r>
              <w:rPr>
                <w:rFonts w:hint="default" w:ascii="仿宋_GB2312" w:hAnsi="仿宋_GB2312" w:eastAsia="仿宋_GB2312" w:cs="仿宋_GB2312"/>
                <w:sz w:val="32"/>
                <w:szCs w:val="32"/>
                <w:vertAlign w:val="baseline"/>
                <w:lang w:val="en-US" w:eastAsia="zh-CN"/>
              </w:rPr>
              <w:t>成洲</w:t>
            </w:r>
            <w:r>
              <w:rPr>
                <w:rFonts w:hint="eastAsia" w:ascii="仿宋_GB2312" w:hAnsi="仿宋_GB2312" w:eastAsia="仿宋_GB2312" w:cs="仿宋_GB2312"/>
                <w:sz w:val="32"/>
                <w:szCs w:val="32"/>
                <w:vertAlign w:val="baseline"/>
                <w:lang w:val="en-US" w:eastAsia="zh-CN"/>
              </w:rPr>
              <w:t>社区</w:t>
            </w:r>
          </w:p>
        </w:tc>
        <w:tc>
          <w:tcPr>
            <w:tcW w:w="300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仿宋_GB2312" w:eastAsia="仿宋_GB2312" w:cs="仿宋_GB2312"/>
                <w:sz w:val="32"/>
                <w:szCs w:val="32"/>
                <w:vertAlign w:val="baseline"/>
                <w:lang w:val="en-US" w:eastAsia="zh-CN"/>
              </w:rPr>
            </w:pPr>
            <w:r>
              <w:rPr>
                <w:rFonts w:hint="default" w:ascii="仿宋_GB2312" w:hAnsi="仿宋_GB2312" w:eastAsia="仿宋_GB2312" w:cs="仿宋_GB2312"/>
                <w:sz w:val="32"/>
                <w:szCs w:val="32"/>
                <w:vertAlign w:val="baseline"/>
                <w:lang w:val="en-US" w:eastAsia="zh-CN"/>
              </w:rPr>
              <w:t>吴小真</w:t>
            </w:r>
          </w:p>
        </w:tc>
        <w:tc>
          <w:tcPr>
            <w:tcW w:w="351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15859575997</w:t>
            </w:r>
          </w:p>
        </w:tc>
        <w:tc>
          <w:tcPr>
            <w:tcW w:w="24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133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w:t>
            </w:r>
          </w:p>
        </w:tc>
        <w:tc>
          <w:tcPr>
            <w:tcW w:w="323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仿宋_GB2312" w:eastAsia="仿宋_GB2312" w:cs="仿宋_GB2312"/>
                <w:sz w:val="32"/>
                <w:szCs w:val="32"/>
                <w:vertAlign w:val="baseline"/>
                <w:lang w:val="en-US" w:eastAsia="zh-CN"/>
              </w:rPr>
            </w:pPr>
            <w:r>
              <w:rPr>
                <w:rFonts w:hint="default" w:ascii="仿宋_GB2312" w:hAnsi="仿宋_GB2312" w:eastAsia="仿宋_GB2312" w:cs="仿宋_GB2312"/>
                <w:sz w:val="32"/>
                <w:szCs w:val="32"/>
                <w:vertAlign w:val="baseline"/>
                <w:lang w:val="en-US" w:eastAsia="zh-CN"/>
              </w:rPr>
              <w:t>新秀</w:t>
            </w:r>
            <w:r>
              <w:rPr>
                <w:rFonts w:hint="eastAsia" w:ascii="仿宋_GB2312" w:hAnsi="仿宋_GB2312" w:eastAsia="仿宋_GB2312" w:cs="仿宋_GB2312"/>
                <w:sz w:val="32"/>
                <w:szCs w:val="32"/>
                <w:vertAlign w:val="baseline"/>
                <w:lang w:val="en-US" w:eastAsia="zh-CN"/>
              </w:rPr>
              <w:t>社区</w:t>
            </w:r>
          </w:p>
        </w:tc>
        <w:tc>
          <w:tcPr>
            <w:tcW w:w="300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仿宋_GB2312" w:eastAsia="仿宋_GB2312" w:cs="仿宋_GB2312"/>
                <w:sz w:val="32"/>
                <w:szCs w:val="32"/>
                <w:vertAlign w:val="baseline"/>
                <w:lang w:val="en-US" w:eastAsia="zh-CN"/>
              </w:rPr>
            </w:pPr>
            <w:r>
              <w:rPr>
                <w:rFonts w:hint="default" w:ascii="仿宋_GB2312" w:hAnsi="仿宋_GB2312" w:eastAsia="仿宋_GB2312" w:cs="仿宋_GB2312"/>
                <w:sz w:val="32"/>
                <w:szCs w:val="32"/>
                <w:vertAlign w:val="baseline"/>
                <w:lang w:val="en-US" w:eastAsia="zh-CN"/>
              </w:rPr>
              <w:t>张晓婷</w:t>
            </w:r>
          </w:p>
        </w:tc>
        <w:tc>
          <w:tcPr>
            <w:tcW w:w="351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13559522818</w:t>
            </w:r>
          </w:p>
        </w:tc>
        <w:tc>
          <w:tcPr>
            <w:tcW w:w="24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133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w:t>
            </w:r>
          </w:p>
        </w:tc>
        <w:tc>
          <w:tcPr>
            <w:tcW w:w="323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仿宋_GB2312" w:eastAsia="仿宋_GB2312" w:cs="仿宋_GB2312"/>
                <w:sz w:val="32"/>
                <w:szCs w:val="32"/>
                <w:vertAlign w:val="baseline"/>
                <w:lang w:val="en-US" w:eastAsia="zh-CN"/>
              </w:rPr>
            </w:pPr>
            <w:r>
              <w:rPr>
                <w:rFonts w:hint="default" w:ascii="仿宋_GB2312" w:hAnsi="仿宋_GB2312" w:eastAsia="仿宋_GB2312" w:cs="仿宋_GB2312"/>
                <w:sz w:val="32"/>
                <w:szCs w:val="32"/>
                <w:vertAlign w:val="baseline"/>
                <w:lang w:val="en-US" w:eastAsia="zh-CN"/>
              </w:rPr>
              <w:t>泉淮</w:t>
            </w:r>
            <w:r>
              <w:rPr>
                <w:rFonts w:hint="eastAsia" w:ascii="仿宋_GB2312" w:hAnsi="仿宋_GB2312" w:eastAsia="仿宋_GB2312" w:cs="仿宋_GB2312"/>
                <w:sz w:val="32"/>
                <w:szCs w:val="32"/>
                <w:vertAlign w:val="baseline"/>
                <w:lang w:val="en-US" w:eastAsia="zh-CN"/>
              </w:rPr>
              <w:t>社区</w:t>
            </w:r>
          </w:p>
        </w:tc>
        <w:tc>
          <w:tcPr>
            <w:tcW w:w="300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仿宋_GB2312" w:eastAsia="仿宋_GB2312" w:cs="仿宋_GB2312"/>
                <w:sz w:val="32"/>
                <w:szCs w:val="32"/>
                <w:vertAlign w:val="baseline"/>
                <w:lang w:val="en-US" w:eastAsia="zh-CN"/>
              </w:rPr>
            </w:pPr>
            <w:r>
              <w:rPr>
                <w:rFonts w:hint="default" w:ascii="仿宋_GB2312" w:hAnsi="仿宋_GB2312" w:eastAsia="仿宋_GB2312" w:cs="仿宋_GB2312"/>
                <w:sz w:val="32"/>
                <w:szCs w:val="32"/>
                <w:vertAlign w:val="baseline"/>
                <w:lang w:val="en-US" w:eastAsia="zh-CN"/>
              </w:rPr>
              <w:t>陈敏</w:t>
            </w:r>
          </w:p>
        </w:tc>
        <w:tc>
          <w:tcPr>
            <w:tcW w:w="351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15080216291</w:t>
            </w:r>
          </w:p>
        </w:tc>
        <w:tc>
          <w:tcPr>
            <w:tcW w:w="24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133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w:t>
            </w:r>
          </w:p>
        </w:tc>
        <w:tc>
          <w:tcPr>
            <w:tcW w:w="323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仿宋_GB2312" w:eastAsia="仿宋_GB2312" w:cs="仿宋_GB2312"/>
                <w:sz w:val="32"/>
                <w:szCs w:val="32"/>
                <w:vertAlign w:val="baseline"/>
                <w:lang w:val="en-US" w:eastAsia="zh-CN"/>
              </w:rPr>
            </w:pPr>
            <w:r>
              <w:rPr>
                <w:rFonts w:hint="default" w:ascii="仿宋_GB2312" w:hAnsi="仿宋_GB2312" w:eastAsia="仿宋_GB2312" w:cs="仿宋_GB2312"/>
                <w:sz w:val="32"/>
                <w:szCs w:val="32"/>
                <w:vertAlign w:val="baseline"/>
                <w:lang w:val="en-US" w:eastAsia="zh-CN"/>
              </w:rPr>
              <w:t>灯洲</w:t>
            </w:r>
            <w:r>
              <w:rPr>
                <w:rFonts w:hint="eastAsia" w:ascii="仿宋_GB2312" w:hAnsi="仿宋_GB2312" w:eastAsia="仿宋_GB2312" w:cs="仿宋_GB2312"/>
                <w:sz w:val="32"/>
                <w:szCs w:val="32"/>
                <w:vertAlign w:val="baseline"/>
                <w:lang w:val="en-US" w:eastAsia="zh-CN"/>
              </w:rPr>
              <w:t>社区</w:t>
            </w:r>
          </w:p>
        </w:tc>
        <w:tc>
          <w:tcPr>
            <w:tcW w:w="300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仿宋_GB2312" w:eastAsia="仿宋_GB2312" w:cs="仿宋_GB2312"/>
                <w:sz w:val="32"/>
                <w:szCs w:val="32"/>
                <w:vertAlign w:val="baseline"/>
                <w:lang w:val="en-US" w:eastAsia="zh-CN"/>
              </w:rPr>
            </w:pPr>
            <w:r>
              <w:rPr>
                <w:rFonts w:hint="default" w:ascii="仿宋_GB2312" w:hAnsi="仿宋_GB2312" w:eastAsia="仿宋_GB2312" w:cs="仿宋_GB2312"/>
                <w:sz w:val="32"/>
                <w:szCs w:val="32"/>
                <w:vertAlign w:val="baseline"/>
                <w:lang w:val="en-US" w:eastAsia="zh-CN"/>
              </w:rPr>
              <w:t>范佳琳</w:t>
            </w:r>
          </w:p>
        </w:tc>
        <w:tc>
          <w:tcPr>
            <w:tcW w:w="351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15959950983</w:t>
            </w:r>
          </w:p>
        </w:tc>
        <w:tc>
          <w:tcPr>
            <w:tcW w:w="24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2" w:hRule="exact"/>
          <w:jc w:val="center"/>
        </w:trPr>
        <w:tc>
          <w:tcPr>
            <w:tcW w:w="133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6</w:t>
            </w:r>
          </w:p>
        </w:tc>
        <w:tc>
          <w:tcPr>
            <w:tcW w:w="323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仿宋_GB2312" w:eastAsia="仿宋_GB2312" w:cs="仿宋_GB2312"/>
                <w:sz w:val="32"/>
                <w:szCs w:val="32"/>
                <w:vertAlign w:val="baseline"/>
                <w:lang w:val="en-US" w:eastAsia="zh-CN"/>
              </w:rPr>
            </w:pPr>
            <w:r>
              <w:rPr>
                <w:rFonts w:hint="default" w:ascii="仿宋_GB2312" w:hAnsi="仿宋_GB2312" w:eastAsia="仿宋_GB2312" w:cs="仿宋_GB2312"/>
                <w:sz w:val="32"/>
                <w:szCs w:val="32"/>
                <w:vertAlign w:val="baseline"/>
                <w:lang w:val="en-US" w:eastAsia="zh-CN"/>
              </w:rPr>
              <w:t>灯星</w:t>
            </w:r>
            <w:r>
              <w:rPr>
                <w:rFonts w:hint="eastAsia" w:ascii="仿宋_GB2312" w:hAnsi="仿宋_GB2312" w:eastAsia="仿宋_GB2312" w:cs="仿宋_GB2312"/>
                <w:sz w:val="32"/>
                <w:szCs w:val="32"/>
                <w:vertAlign w:val="baseline"/>
                <w:lang w:val="en-US" w:eastAsia="zh-CN"/>
              </w:rPr>
              <w:t>社区</w:t>
            </w:r>
          </w:p>
        </w:tc>
        <w:tc>
          <w:tcPr>
            <w:tcW w:w="300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仿宋_GB2312" w:eastAsia="仿宋_GB2312" w:cs="仿宋_GB2312"/>
                <w:sz w:val="32"/>
                <w:szCs w:val="32"/>
                <w:vertAlign w:val="baseline"/>
                <w:lang w:val="en-US" w:eastAsia="zh-CN"/>
              </w:rPr>
            </w:pPr>
            <w:r>
              <w:rPr>
                <w:rFonts w:hint="default" w:ascii="仿宋_GB2312" w:hAnsi="仿宋_GB2312" w:eastAsia="仿宋_GB2312" w:cs="仿宋_GB2312"/>
                <w:sz w:val="32"/>
                <w:szCs w:val="32"/>
                <w:vertAlign w:val="baseline"/>
                <w:lang w:val="en-US" w:eastAsia="zh-CN"/>
              </w:rPr>
              <w:t>李清雅</w:t>
            </w:r>
          </w:p>
        </w:tc>
        <w:tc>
          <w:tcPr>
            <w:tcW w:w="351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15260899013</w:t>
            </w:r>
          </w:p>
        </w:tc>
        <w:tc>
          <w:tcPr>
            <w:tcW w:w="243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仿宋_GB2312" w:hAnsi="仿宋_GB2312" w:eastAsia="仿宋_GB2312" w:cs="仿宋_GB2312"/>
                <w:sz w:val="32"/>
                <w:szCs w:val="32"/>
                <w:vertAlign w:val="baseline"/>
                <w:lang w:val="en-US" w:eastAsia="zh-CN"/>
              </w:rPr>
            </w:pPr>
          </w:p>
        </w:tc>
      </w:tr>
    </w:tbl>
    <w:p>
      <w:pPr>
        <w:spacing w:line="400" w:lineRule="exact"/>
        <w:rPr>
          <w:rFonts w:eastAsia="方正仿宋简体"/>
          <w:color w:val="000000"/>
          <w:sz w:val="32"/>
        </w:rPr>
        <w:sectPr>
          <w:pgSz w:w="16838" w:h="11906" w:orient="landscape"/>
          <w:pgMar w:top="2098" w:right="1474" w:bottom="1985" w:left="1588" w:header="851" w:footer="992" w:gutter="0"/>
          <w:cols w:space="720" w:num="1"/>
          <w:docGrid w:type="lines" w:linePitch="312" w:charSpace="0"/>
        </w:sectPr>
      </w:pPr>
    </w:p>
    <w:p>
      <w:pPr>
        <w:spacing w:line="400" w:lineRule="exact"/>
        <w:rPr>
          <w:rFonts w:eastAsia="方正仿宋简体"/>
          <w:color w:val="000000"/>
          <w:sz w:val="32"/>
        </w:rPr>
      </w:pPr>
    </w:p>
    <w:p>
      <w:pPr>
        <w:bidi w:val="0"/>
        <w:rPr>
          <w:rFonts w:ascii="Times New Roman" w:hAnsi="Times New Roman" w:eastAsia="宋体" w:cs="Times New Roman"/>
          <w:kern w:val="2"/>
          <w:sz w:val="21"/>
          <w:szCs w:val="21"/>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tbl>
      <w:tblPr>
        <w:tblStyle w:val="12"/>
        <w:tblpPr w:leftFromText="180" w:rightFromText="180" w:vertAnchor="page" w:horzAnchor="page" w:tblpX="1645" w:tblpY="14414"/>
        <w:tblW w:w="8897"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8897" w:type="dxa"/>
          </w:tcPr>
          <w:p>
            <w:pPr>
              <w:spacing w:line="400" w:lineRule="exact"/>
              <w:rPr>
                <w:rFonts w:ascii="仿宋_GB2312" w:eastAsia="仿宋_GB2312" w:cs="仿宋_GB2312"/>
                <w:sz w:val="28"/>
                <w:szCs w:val="28"/>
              </w:rPr>
            </w:pPr>
            <w:r>
              <w:rPr>
                <w:rFonts w:hint="eastAsia" w:ascii="仿宋_GB2312" w:eastAsia="仿宋_GB2312" w:cs="仿宋_GB2312"/>
                <w:sz w:val="28"/>
                <w:szCs w:val="28"/>
              </w:rPr>
              <w:t>丰泽区人民政府泉秀街道办事处</w:t>
            </w:r>
            <w:r>
              <w:rPr>
                <w:rFonts w:ascii="仿宋_GB2312" w:eastAsia="仿宋_GB2312" w:cs="仿宋_GB2312"/>
                <w:sz w:val="28"/>
                <w:szCs w:val="28"/>
              </w:rPr>
              <w:t xml:space="preserve">       </w:t>
            </w:r>
            <w:r>
              <w:rPr>
                <w:rFonts w:hint="eastAsia" w:ascii="仿宋_GB2312" w:eastAsia="仿宋_GB2312" w:cs="仿宋_GB2312"/>
                <w:sz w:val="28"/>
                <w:szCs w:val="28"/>
              </w:rPr>
              <w:t xml:space="preserve">  </w:t>
            </w:r>
            <w:r>
              <w:rPr>
                <w:rFonts w:ascii="仿宋_GB2312" w:eastAsia="仿宋_GB2312" w:cs="仿宋_GB2312"/>
                <w:sz w:val="28"/>
                <w:szCs w:val="28"/>
              </w:rPr>
              <w:t xml:space="preserve"> </w:t>
            </w:r>
            <w:r>
              <w:rPr>
                <w:rFonts w:hint="eastAsia" w:ascii="仿宋_GB2312" w:eastAsia="仿宋_GB2312" w:cs="仿宋_GB2312"/>
                <w:sz w:val="28"/>
                <w:szCs w:val="28"/>
              </w:rPr>
              <w:t xml:space="preserve"> </w:t>
            </w:r>
            <w:r>
              <w:rPr>
                <w:rFonts w:ascii="仿宋_GB2312" w:eastAsia="仿宋_GB2312" w:cs="仿宋_GB2312"/>
                <w:sz w:val="28"/>
                <w:szCs w:val="28"/>
              </w:rPr>
              <w:t xml:space="preserve"> </w:t>
            </w:r>
            <w:r>
              <w:rPr>
                <w:rFonts w:hint="eastAsia" w:ascii="仿宋_GB2312" w:eastAsia="仿宋_GB2312" w:cs="仿宋_GB2312"/>
                <w:sz w:val="28"/>
                <w:szCs w:val="28"/>
                <w:lang w:val="en-US" w:eastAsia="zh-CN"/>
              </w:rPr>
              <w:t xml:space="preserve"> </w:t>
            </w:r>
            <w:r>
              <w:rPr>
                <w:rFonts w:hint="eastAsia" w:ascii="仿宋_GB2312" w:eastAsia="仿宋_GB2312" w:cs="仿宋_GB2312"/>
                <w:sz w:val="28"/>
                <w:szCs w:val="28"/>
              </w:rPr>
              <w:t xml:space="preserve"> </w:t>
            </w:r>
            <w:r>
              <w:rPr>
                <w:rFonts w:ascii="仿宋_GB2312" w:eastAsia="仿宋_GB2312" w:cs="仿宋_GB2312"/>
                <w:sz w:val="28"/>
                <w:szCs w:val="28"/>
              </w:rPr>
              <w:t>202</w:t>
            </w:r>
            <w:r>
              <w:rPr>
                <w:rFonts w:hint="eastAsia" w:ascii="仿宋_GB2312" w:eastAsia="仿宋_GB2312" w:cs="仿宋_GB2312"/>
                <w:sz w:val="28"/>
                <w:szCs w:val="28"/>
                <w:lang w:val="en-US" w:eastAsia="zh-CN"/>
              </w:rPr>
              <w:t>2</w:t>
            </w:r>
            <w:r>
              <w:rPr>
                <w:rFonts w:hint="eastAsia" w:ascii="仿宋_GB2312" w:eastAsia="仿宋_GB2312" w:cs="仿宋_GB2312"/>
                <w:sz w:val="28"/>
                <w:szCs w:val="28"/>
              </w:rPr>
              <w:t>年</w:t>
            </w:r>
            <w:r>
              <w:rPr>
                <w:rFonts w:hint="eastAsia" w:ascii="仿宋_GB2312" w:eastAsia="仿宋_GB2312" w:cs="仿宋_GB2312"/>
                <w:sz w:val="28"/>
                <w:szCs w:val="28"/>
                <w:lang w:val="en-US" w:eastAsia="zh-CN"/>
              </w:rPr>
              <w:t>10</w:t>
            </w:r>
            <w:r>
              <w:rPr>
                <w:rFonts w:hint="eastAsia" w:ascii="仿宋_GB2312" w:eastAsia="仿宋_GB2312" w:cs="仿宋_GB2312"/>
                <w:sz w:val="28"/>
                <w:szCs w:val="28"/>
              </w:rPr>
              <w:t>月</w:t>
            </w:r>
            <w:r>
              <w:rPr>
                <w:rFonts w:hint="eastAsia" w:ascii="仿宋_GB2312" w:eastAsia="仿宋_GB2312" w:cs="仿宋_GB2312"/>
                <w:sz w:val="28"/>
                <w:szCs w:val="28"/>
                <w:lang w:val="en-US" w:eastAsia="zh-CN"/>
              </w:rPr>
              <w:t>13</w:t>
            </w:r>
            <w:r>
              <w:rPr>
                <w:rFonts w:hint="eastAsia" w:ascii="仿宋_GB2312" w:eastAsia="仿宋_GB2312" w:cs="仿宋_GB2312"/>
                <w:sz w:val="28"/>
                <w:szCs w:val="28"/>
              </w:rPr>
              <w:t>日印发</w:t>
            </w:r>
          </w:p>
        </w:tc>
      </w:tr>
    </w:tbl>
    <w:p>
      <w:pPr>
        <w:rPr>
          <w:rFonts w:ascii="仿宋_GB2312" w:eastAsia="仿宋_GB2312"/>
          <w:sz w:val="32"/>
          <w:szCs w:val="32"/>
        </w:rPr>
      </w:pPr>
    </w:p>
    <w:sectPr>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altName w:val="方正黑体简体"/>
    <w:panose1 w:val="00000000000000000000"/>
    <w:charset w:val="86"/>
    <w:family w:val="script"/>
    <w:pitch w:val="default"/>
    <w:sig w:usb0="00000000" w:usb1="00000000" w:usb2="00000010" w:usb3="00000000" w:csb0="00040000" w:csb1="00000000"/>
  </w:font>
  <w:font w:name="方正黑体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7638"/>
        <w:tab w:val="right" w:pos="8704"/>
      </w:tabs>
      <w:wordWrap w:val="0"/>
      <w:ind w:right="140"/>
      <w:rPr>
        <w:sz w:val="28"/>
        <w:szCs w:val="28"/>
      </w:rPr>
    </w:pPr>
    <w:r>
      <w:rPr>
        <w:rFonts w:hint="eastAsia"/>
        <w:sz w:val="28"/>
        <w:szCs w:val="28"/>
      </w:rPr>
      <w:t xml:space="preserve">                                                        </w:t>
    </w: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r>
      <w:rPr>
        <w:sz w:val="28"/>
        <w:szCs w:val="28"/>
      </w:rPr>
      <w:t>—</w:t>
    </w:r>
  </w:p>
  <w:p>
    <w:pPr>
      <w:pStyle w:val="9"/>
      <w:tabs>
        <w:tab w:val="left" w:pos="14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 w:val="28"/>
        <w:szCs w:val="28"/>
      </w:rPr>
    </w:pPr>
    <w:r>
      <w:rPr>
        <w:rFonts w:hint="eastAsia"/>
        <w:sz w:val="28"/>
        <w:szCs w:val="28"/>
      </w:rPr>
      <w:t xml:space="preserve">  </w:t>
    </w: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sz w:val="28"/>
        <w:szCs w:val="28"/>
      </w:rPr>
      <w:t>—</w:t>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274CCA"/>
    <w:multiLevelType w:val="singleLevel"/>
    <w:tmpl w:val="7B274CC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45A"/>
    <w:rsid w:val="0001120B"/>
    <w:rsid w:val="00012F3A"/>
    <w:rsid w:val="0001446B"/>
    <w:rsid w:val="00022CEF"/>
    <w:rsid w:val="00024633"/>
    <w:rsid w:val="00037C28"/>
    <w:rsid w:val="000405D8"/>
    <w:rsid w:val="00044ABC"/>
    <w:rsid w:val="00056582"/>
    <w:rsid w:val="00060E63"/>
    <w:rsid w:val="00061F78"/>
    <w:rsid w:val="00063693"/>
    <w:rsid w:val="00064B5E"/>
    <w:rsid w:val="00081353"/>
    <w:rsid w:val="00082362"/>
    <w:rsid w:val="00085C9F"/>
    <w:rsid w:val="000864BC"/>
    <w:rsid w:val="00094280"/>
    <w:rsid w:val="000A5A92"/>
    <w:rsid w:val="000B3AB8"/>
    <w:rsid w:val="000B749B"/>
    <w:rsid w:val="000C08DD"/>
    <w:rsid w:val="000C29D2"/>
    <w:rsid w:val="000C2B00"/>
    <w:rsid w:val="000C464A"/>
    <w:rsid w:val="000C7B57"/>
    <w:rsid w:val="000D0030"/>
    <w:rsid w:val="000D0C89"/>
    <w:rsid w:val="000D3A82"/>
    <w:rsid w:val="000D3F83"/>
    <w:rsid w:val="000D7106"/>
    <w:rsid w:val="000D718F"/>
    <w:rsid w:val="000F47F7"/>
    <w:rsid w:val="001019A8"/>
    <w:rsid w:val="00106D4E"/>
    <w:rsid w:val="001076F6"/>
    <w:rsid w:val="001100C4"/>
    <w:rsid w:val="00111FAB"/>
    <w:rsid w:val="001144A2"/>
    <w:rsid w:val="001201A6"/>
    <w:rsid w:val="0013032C"/>
    <w:rsid w:val="0013417A"/>
    <w:rsid w:val="00136BCF"/>
    <w:rsid w:val="0014369A"/>
    <w:rsid w:val="00143D55"/>
    <w:rsid w:val="00145B8F"/>
    <w:rsid w:val="00153964"/>
    <w:rsid w:val="00166909"/>
    <w:rsid w:val="00171647"/>
    <w:rsid w:val="001718EB"/>
    <w:rsid w:val="00172A27"/>
    <w:rsid w:val="00181312"/>
    <w:rsid w:val="0018287A"/>
    <w:rsid w:val="0018740E"/>
    <w:rsid w:val="00190615"/>
    <w:rsid w:val="0019231F"/>
    <w:rsid w:val="00197488"/>
    <w:rsid w:val="001A1864"/>
    <w:rsid w:val="001A25C4"/>
    <w:rsid w:val="001A6633"/>
    <w:rsid w:val="001B0729"/>
    <w:rsid w:val="001C1C27"/>
    <w:rsid w:val="001D698D"/>
    <w:rsid w:val="001E2AA7"/>
    <w:rsid w:val="001E4701"/>
    <w:rsid w:val="001E7DC6"/>
    <w:rsid w:val="001F172D"/>
    <w:rsid w:val="001F4649"/>
    <w:rsid w:val="001F5C73"/>
    <w:rsid w:val="001F5CE3"/>
    <w:rsid w:val="001F647B"/>
    <w:rsid w:val="001F6E29"/>
    <w:rsid w:val="00202F8F"/>
    <w:rsid w:val="00206747"/>
    <w:rsid w:val="00212CAD"/>
    <w:rsid w:val="00212FA4"/>
    <w:rsid w:val="002202D2"/>
    <w:rsid w:val="002346C4"/>
    <w:rsid w:val="00236FE5"/>
    <w:rsid w:val="00240CFE"/>
    <w:rsid w:val="0024496A"/>
    <w:rsid w:val="00245CAB"/>
    <w:rsid w:val="002505B0"/>
    <w:rsid w:val="00254559"/>
    <w:rsid w:val="00257D0A"/>
    <w:rsid w:val="002705E1"/>
    <w:rsid w:val="002734B6"/>
    <w:rsid w:val="00274381"/>
    <w:rsid w:val="00275796"/>
    <w:rsid w:val="002817C6"/>
    <w:rsid w:val="002817EE"/>
    <w:rsid w:val="002828BA"/>
    <w:rsid w:val="002829B8"/>
    <w:rsid w:val="002836EF"/>
    <w:rsid w:val="002841A2"/>
    <w:rsid w:val="00286B4D"/>
    <w:rsid w:val="00287AF8"/>
    <w:rsid w:val="00287F6C"/>
    <w:rsid w:val="00291ADF"/>
    <w:rsid w:val="00297379"/>
    <w:rsid w:val="002A67C3"/>
    <w:rsid w:val="002B2AE5"/>
    <w:rsid w:val="002C0A98"/>
    <w:rsid w:val="002C357D"/>
    <w:rsid w:val="002D0A63"/>
    <w:rsid w:val="002D0D17"/>
    <w:rsid w:val="002D4B42"/>
    <w:rsid w:val="002E00BC"/>
    <w:rsid w:val="002E4DAD"/>
    <w:rsid w:val="002F0DF3"/>
    <w:rsid w:val="002F4234"/>
    <w:rsid w:val="002F4621"/>
    <w:rsid w:val="002F7356"/>
    <w:rsid w:val="00304783"/>
    <w:rsid w:val="00306D4F"/>
    <w:rsid w:val="003119E4"/>
    <w:rsid w:val="00312D11"/>
    <w:rsid w:val="0031551B"/>
    <w:rsid w:val="00317FF6"/>
    <w:rsid w:val="003255F3"/>
    <w:rsid w:val="00327A2D"/>
    <w:rsid w:val="003346FD"/>
    <w:rsid w:val="00337CBA"/>
    <w:rsid w:val="003433A5"/>
    <w:rsid w:val="00353B04"/>
    <w:rsid w:val="00357F49"/>
    <w:rsid w:val="00362364"/>
    <w:rsid w:val="00362879"/>
    <w:rsid w:val="00374C90"/>
    <w:rsid w:val="00381816"/>
    <w:rsid w:val="00383C94"/>
    <w:rsid w:val="0038594D"/>
    <w:rsid w:val="003862B2"/>
    <w:rsid w:val="003909C9"/>
    <w:rsid w:val="003920C1"/>
    <w:rsid w:val="003A1496"/>
    <w:rsid w:val="003B2631"/>
    <w:rsid w:val="003C1667"/>
    <w:rsid w:val="003C1D1F"/>
    <w:rsid w:val="003C2EE0"/>
    <w:rsid w:val="003C6B60"/>
    <w:rsid w:val="003D04D1"/>
    <w:rsid w:val="003D13DF"/>
    <w:rsid w:val="003D194E"/>
    <w:rsid w:val="003D2859"/>
    <w:rsid w:val="003D712F"/>
    <w:rsid w:val="003D76E5"/>
    <w:rsid w:val="003F0845"/>
    <w:rsid w:val="003F34E9"/>
    <w:rsid w:val="003F74FE"/>
    <w:rsid w:val="004025A7"/>
    <w:rsid w:val="00403215"/>
    <w:rsid w:val="00405B38"/>
    <w:rsid w:val="00410F0C"/>
    <w:rsid w:val="00412570"/>
    <w:rsid w:val="00414F41"/>
    <w:rsid w:val="0042038C"/>
    <w:rsid w:val="00423A17"/>
    <w:rsid w:val="00423ED6"/>
    <w:rsid w:val="004309EB"/>
    <w:rsid w:val="00430F4A"/>
    <w:rsid w:val="004348AD"/>
    <w:rsid w:val="00437118"/>
    <w:rsid w:val="0044058A"/>
    <w:rsid w:val="004439A3"/>
    <w:rsid w:val="004526FF"/>
    <w:rsid w:val="00455189"/>
    <w:rsid w:val="00460000"/>
    <w:rsid w:val="004628AF"/>
    <w:rsid w:val="00472E9D"/>
    <w:rsid w:val="00475802"/>
    <w:rsid w:val="0047726A"/>
    <w:rsid w:val="00477DA0"/>
    <w:rsid w:val="00486268"/>
    <w:rsid w:val="004878CD"/>
    <w:rsid w:val="004924C7"/>
    <w:rsid w:val="004A20DE"/>
    <w:rsid w:val="004A224E"/>
    <w:rsid w:val="004A461B"/>
    <w:rsid w:val="004A7D5F"/>
    <w:rsid w:val="004C2978"/>
    <w:rsid w:val="004F0F39"/>
    <w:rsid w:val="004F4B98"/>
    <w:rsid w:val="00501A96"/>
    <w:rsid w:val="00503CAE"/>
    <w:rsid w:val="00504B50"/>
    <w:rsid w:val="00504FE8"/>
    <w:rsid w:val="0050649B"/>
    <w:rsid w:val="0050734A"/>
    <w:rsid w:val="0051045A"/>
    <w:rsid w:val="005136A2"/>
    <w:rsid w:val="00517702"/>
    <w:rsid w:val="005206AC"/>
    <w:rsid w:val="00525F65"/>
    <w:rsid w:val="005337E6"/>
    <w:rsid w:val="005461AE"/>
    <w:rsid w:val="00546BED"/>
    <w:rsid w:val="0055516A"/>
    <w:rsid w:val="0055775C"/>
    <w:rsid w:val="00561752"/>
    <w:rsid w:val="00572124"/>
    <w:rsid w:val="00574CEA"/>
    <w:rsid w:val="005753F5"/>
    <w:rsid w:val="00580E80"/>
    <w:rsid w:val="00587AB8"/>
    <w:rsid w:val="00591002"/>
    <w:rsid w:val="00591DCD"/>
    <w:rsid w:val="005972AA"/>
    <w:rsid w:val="005A04A3"/>
    <w:rsid w:val="005A40A3"/>
    <w:rsid w:val="005A49E2"/>
    <w:rsid w:val="005A643B"/>
    <w:rsid w:val="005C2664"/>
    <w:rsid w:val="005C4C94"/>
    <w:rsid w:val="005D025E"/>
    <w:rsid w:val="005D1117"/>
    <w:rsid w:val="005D357E"/>
    <w:rsid w:val="005E5E4A"/>
    <w:rsid w:val="005F2531"/>
    <w:rsid w:val="006011FA"/>
    <w:rsid w:val="006045FD"/>
    <w:rsid w:val="006063AF"/>
    <w:rsid w:val="00610F75"/>
    <w:rsid w:val="006173B6"/>
    <w:rsid w:val="0063049C"/>
    <w:rsid w:val="0063306F"/>
    <w:rsid w:val="0064203E"/>
    <w:rsid w:val="00650357"/>
    <w:rsid w:val="00651AE0"/>
    <w:rsid w:val="00661B98"/>
    <w:rsid w:val="00664C05"/>
    <w:rsid w:val="00666DB8"/>
    <w:rsid w:val="00670295"/>
    <w:rsid w:val="00673169"/>
    <w:rsid w:val="00693281"/>
    <w:rsid w:val="00696F6D"/>
    <w:rsid w:val="0069753E"/>
    <w:rsid w:val="006A1473"/>
    <w:rsid w:val="006A1EA8"/>
    <w:rsid w:val="006A2B87"/>
    <w:rsid w:val="006C02A1"/>
    <w:rsid w:val="006C6BC5"/>
    <w:rsid w:val="006C6D31"/>
    <w:rsid w:val="006D7611"/>
    <w:rsid w:val="006E2A6D"/>
    <w:rsid w:val="006E2DC6"/>
    <w:rsid w:val="006E2E2A"/>
    <w:rsid w:val="006E49CD"/>
    <w:rsid w:val="006F4F93"/>
    <w:rsid w:val="006F6F9F"/>
    <w:rsid w:val="006F77A9"/>
    <w:rsid w:val="007032F9"/>
    <w:rsid w:val="00703D51"/>
    <w:rsid w:val="0070551D"/>
    <w:rsid w:val="00705C44"/>
    <w:rsid w:val="00733664"/>
    <w:rsid w:val="00733FA6"/>
    <w:rsid w:val="00734173"/>
    <w:rsid w:val="00734837"/>
    <w:rsid w:val="0073506A"/>
    <w:rsid w:val="007371E9"/>
    <w:rsid w:val="00740D4C"/>
    <w:rsid w:val="00741D6D"/>
    <w:rsid w:val="007437CC"/>
    <w:rsid w:val="00757A35"/>
    <w:rsid w:val="00757FAC"/>
    <w:rsid w:val="00763266"/>
    <w:rsid w:val="00763579"/>
    <w:rsid w:val="00771678"/>
    <w:rsid w:val="007730EA"/>
    <w:rsid w:val="007736AB"/>
    <w:rsid w:val="0078004B"/>
    <w:rsid w:val="0078263F"/>
    <w:rsid w:val="00783036"/>
    <w:rsid w:val="00790814"/>
    <w:rsid w:val="00791AD0"/>
    <w:rsid w:val="00791FF1"/>
    <w:rsid w:val="00792589"/>
    <w:rsid w:val="00794DD5"/>
    <w:rsid w:val="00795973"/>
    <w:rsid w:val="007A39DF"/>
    <w:rsid w:val="007A3E91"/>
    <w:rsid w:val="007B1D7C"/>
    <w:rsid w:val="007B2508"/>
    <w:rsid w:val="007B6B51"/>
    <w:rsid w:val="007C016C"/>
    <w:rsid w:val="007C03FD"/>
    <w:rsid w:val="007C0896"/>
    <w:rsid w:val="007C4B5E"/>
    <w:rsid w:val="007C4B6F"/>
    <w:rsid w:val="007D500A"/>
    <w:rsid w:val="007D5390"/>
    <w:rsid w:val="007D60D8"/>
    <w:rsid w:val="007E3830"/>
    <w:rsid w:val="007E3B55"/>
    <w:rsid w:val="007E48C0"/>
    <w:rsid w:val="007E6033"/>
    <w:rsid w:val="007F3E2B"/>
    <w:rsid w:val="007F595E"/>
    <w:rsid w:val="0080239C"/>
    <w:rsid w:val="00814801"/>
    <w:rsid w:val="00820DCF"/>
    <w:rsid w:val="00844945"/>
    <w:rsid w:val="008536E4"/>
    <w:rsid w:val="008538E1"/>
    <w:rsid w:val="00855B61"/>
    <w:rsid w:val="008566DD"/>
    <w:rsid w:val="008639BB"/>
    <w:rsid w:val="00872568"/>
    <w:rsid w:val="0088394D"/>
    <w:rsid w:val="008846CD"/>
    <w:rsid w:val="00890B95"/>
    <w:rsid w:val="008919F6"/>
    <w:rsid w:val="00892831"/>
    <w:rsid w:val="0089691F"/>
    <w:rsid w:val="00896B72"/>
    <w:rsid w:val="008A2ADE"/>
    <w:rsid w:val="008A6181"/>
    <w:rsid w:val="008B545D"/>
    <w:rsid w:val="008C04BD"/>
    <w:rsid w:val="008C0E67"/>
    <w:rsid w:val="008C37A7"/>
    <w:rsid w:val="008C681F"/>
    <w:rsid w:val="008E3960"/>
    <w:rsid w:val="008E3A34"/>
    <w:rsid w:val="008E4C24"/>
    <w:rsid w:val="008E5E9D"/>
    <w:rsid w:val="008F1C1C"/>
    <w:rsid w:val="008F5F63"/>
    <w:rsid w:val="008F6C02"/>
    <w:rsid w:val="00902010"/>
    <w:rsid w:val="00902B1E"/>
    <w:rsid w:val="00903A44"/>
    <w:rsid w:val="009070D4"/>
    <w:rsid w:val="009071B0"/>
    <w:rsid w:val="0091378F"/>
    <w:rsid w:val="00913A20"/>
    <w:rsid w:val="00915649"/>
    <w:rsid w:val="00915817"/>
    <w:rsid w:val="009309D6"/>
    <w:rsid w:val="00930D92"/>
    <w:rsid w:val="00935940"/>
    <w:rsid w:val="009359D9"/>
    <w:rsid w:val="00943548"/>
    <w:rsid w:val="00944313"/>
    <w:rsid w:val="00946EB3"/>
    <w:rsid w:val="009473C7"/>
    <w:rsid w:val="009476F3"/>
    <w:rsid w:val="00947C15"/>
    <w:rsid w:val="009505EF"/>
    <w:rsid w:val="009539B0"/>
    <w:rsid w:val="00954CD7"/>
    <w:rsid w:val="00956CFB"/>
    <w:rsid w:val="00962AF4"/>
    <w:rsid w:val="00962EA7"/>
    <w:rsid w:val="00963E7A"/>
    <w:rsid w:val="00964C2F"/>
    <w:rsid w:val="00971DA6"/>
    <w:rsid w:val="00972D23"/>
    <w:rsid w:val="0097703D"/>
    <w:rsid w:val="0098009D"/>
    <w:rsid w:val="00986906"/>
    <w:rsid w:val="0099264F"/>
    <w:rsid w:val="0099290F"/>
    <w:rsid w:val="009946FA"/>
    <w:rsid w:val="009A3E27"/>
    <w:rsid w:val="009A4B34"/>
    <w:rsid w:val="009B3E68"/>
    <w:rsid w:val="009B775A"/>
    <w:rsid w:val="009C77CA"/>
    <w:rsid w:val="009C7B6C"/>
    <w:rsid w:val="009D3AE2"/>
    <w:rsid w:val="009E0220"/>
    <w:rsid w:val="009E23B5"/>
    <w:rsid w:val="009E2599"/>
    <w:rsid w:val="009E3BB9"/>
    <w:rsid w:val="00A11D9C"/>
    <w:rsid w:val="00A310A0"/>
    <w:rsid w:val="00A42462"/>
    <w:rsid w:val="00A43942"/>
    <w:rsid w:val="00A450E7"/>
    <w:rsid w:val="00A479E6"/>
    <w:rsid w:val="00A47CD1"/>
    <w:rsid w:val="00A52224"/>
    <w:rsid w:val="00A535EF"/>
    <w:rsid w:val="00A60AB5"/>
    <w:rsid w:val="00A633BB"/>
    <w:rsid w:val="00A63598"/>
    <w:rsid w:val="00A63CBB"/>
    <w:rsid w:val="00A66F58"/>
    <w:rsid w:val="00A76BCB"/>
    <w:rsid w:val="00A80925"/>
    <w:rsid w:val="00A815F4"/>
    <w:rsid w:val="00A83F57"/>
    <w:rsid w:val="00A86CE9"/>
    <w:rsid w:val="00A90CBC"/>
    <w:rsid w:val="00A91C4D"/>
    <w:rsid w:val="00A971B3"/>
    <w:rsid w:val="00AA00B2"/>
    <w:rsid w:val="00AA3D18"/>
    <w:rsid w:val="00AA5128"/>
    <w:rsid w:val="00AA7592"/>
    <w:rsid w:val="00AB0DF0"/>
    <w:rsid w:val="00AC5E6E"/>
    <w:rsid w:val="00AC6834"/>
    <w:rsid w:val="00AD0EC5"/>
    <w:rsid w:val="00AD1DB9"/>
    <w:rsid w:val="00AF33DC"/>
    <w:rsid w:val="00AF45D5"/>
    <w:rsid w:val="00B007BE"/>
    <w:rsid w:val="00B0184A"/>
    <w:rsid w:val="00B019C2"/>
    <w:rsid w:val="00B1406E"/>
    <w:rsid w:val="00B15348"/>
    <w:rsid w:val="00B17078"/>
    <w:rsid w:val="00B21A35"/>
    <w:rsid w:val="00B21EEC"/>
    <w:rsid w:val="00B241B8"/>
    <w:rsid w:val="00B34AC2"/>
    <w:rsid w:val="00B46E0B"/>
    <w:rsid w:val="00B52BBF"/>
    <w:rsid w:val="00B55C34"/>
    <w:rsid w:val="00B5702E"/>
    <w:rsid w:val="00B60877"/>
    <w:rsid w:val="00B66A33"/>
    <w:rsid w:val="00B70261"/>
    <w:rsid w:val="00B756F4"/>
    <w:rsid w:val="00B75F52"/>
    <w:rsid w:val="00B77EBF"/>
    <w:rsid w:val="00B81463"/>
    <w:rsid w:val="00B86B12"/>
    <w:rsid w:val="00B9591D"/>
    <w:rsid w:val="00B973E9"/>
    <w:rsid w:val="00BA0E4E"/>
    <w:rsid w:val="00BA45A1"/>
    <w:rsid w:val="00BB776B"/>
    <w:rsid w:val="00BC4B63"/>
    <w:rsid w:val="00BC5D6F"/>
    <w:rsid w:val="00BC7265"/>
    <w:rsid w:val="00BD0F65"/>
    <w:rsid w:val="00BE2A3F"/>
    <w:rsid w:val="00BE5DA4"/>
    <w:rsid w:val="00BE66DF"/>
    <w:rsid w:val="00BE767B"/>
    <w:rsid w:val="00BF2349"/>
    <w:rsid w:val="00BF3573"/>
    <w:rsid w:val="00BF387B"/>
    <w:rsid w:val="00BF4695"/>
    <w:rsid w:val="00BF5AB8"/>
    <w:rsid w:val="00C02D1E"/>
    <w:rsid w:val="00C059F9"/>
    <w:rsid w:val="00C06165"/>
    <w:rsid w:val="00C11B7D"/>
    <w:rsid w:val="00C140E8"/>
    <w:rsid w:val="00C1440C"/>
    <w:rsid w:val="00C16117"/>
    <w:rsid w:val="00C1657E"/>
    <w:rsid w:val="00C17090"/>
    <w:rsid w:val="00C2004E"/>
    <w:rsid w:val="00C34FCF"/>
    <w:rsid w:val="00C36B18"/>
    <w:rsid w:val="00C41654"/>
    <w:rsid w:val="00C4181D"/>
    <w:rsid w:val="00C43855"/>
    <w:rsid w:val="00C479EE"/>
    <w:rsid w:val="00C57819"/>
    <w:rsid w:val="00C613E2"/>
    <w:rsid w:val="00C65490"/>
    <w:rsid w:val="00C659B5"/>
    <w:rsid w:val="00C67166"/>
    <w:rsid w:val="00C70AB9"/>
    <w:rsid w:val="00C71314"/>
    <w:rsid w:val="00C7273D"/>
    <w:rsid w:val="00C72CCB"/>
    <w:rsid w:val="00C740D9"/>
    <w:rsid w:val="00C848D6"/>
    <w:rsid w:val="00C8574F"/>
    <w:rsid w:val="00CA18D5"/>
    <w:rsid w:val="00CB489F"/>
    <w:rsid w:val="00CB4BF1"/>
    <w:rsid w:val="00CC2D0B"/>
    <w:rsid w:val="00CC5BCC"/>
    <w:rsid w:val="00CC5E65"/>
    <w:rsid w:val="00CD15E2"/>
    <w:rsid w:val="00CD734B"/>
    <w:rsid w:val="00CD7BE4"/>
    <w:rsid w:val="00CE1059"/>
    <w:rsid w:val="00CE29C4"/>
    <w:rsid w:val="00CF1700"/>
    <w:rsid w:val="00CF718A"/>
    <w:rsid w:val="00CF78C4"/>
    <w:rsid w:val="00D073EE"/>
    <w:rsid w:val="00D14E3B"/>
    <w:rsid w:val="00D227FB"/>
    <w:rsid w:val="00D3689F"/>
    <w:rsid w:val="00D44C29"/>
    <w:rsid w:val="00D47055"/>
    <w:rsid w:val="00D53898"/>
    <w:rsid w:val="00D67737"/>
    <w:rsid w:val="00D710D2"/>
    <w:rsid w:val="00D73773"/>
    <w:rsid w:val="00D8581C"/>
    <w:rsid w:val="00D90C5F"/>
    <w:rsid w:val="00D913A2"/>
    <w:rsid w:val="00D95B2A"/>
    <w:rsid w:val="00D97B1A"/>
    <w:rsid w:val="00DA0024"/>
    <w:rsid w:val="00DA0338"/>
    <w:rsid w:val="00DA22CA"/>
    <w:rsid w:val="00DA40EC"/>
    <w:rsid w:val="00DA4A13"/>
    <w:rsid w:val="00DA60B4"/>
    <w:rsid w:val="00DA796A"/>
    <w:rsid w:val="00DB0335"/>
    <w:rsid w:val="00DB1987"/>
    <w:rsid w:val="00DB4252"/>
    <w:rsid w:val="00DB4AD3"/>
    <w:rsid w:val="00DB722F"/>
    <w:rsid w:val="00DC4F28"/>
    <w:rsid w:val="00DC5B8B"/>
    <w:rsid w:val="00DC62D0"/>
    <w:rsid w:val="00DC7029"/>
    <w:rsid w:val="00DD1FC1"/>
    <w:rsid w:val="00DF22EF"/>
    <w:rsid w:val="00DF73AA"/>
    <w:rsid w:val="00DF7ACC"/>
    <w:rsid w:val="00E04140"/>
    <w:rsid w:val="00E13C72"/>
    <w:rsid w:val="00E2227C"/>
    <w:rsid w:val="00E34759"/>
    <w:rsid w:val="00E42A1C"/>
    <w:rsid w:val="00E45FEF"/>
    <w:rsid w:val="00E55D8C"/>
    <w:rsid w:val="00E55EA6"/>
    <w:rsid w:val="00E5707E"/>
    <w:rsid w:val="00E57222"/>
    <w:rsid w:val="00E631EC"/>
    <w:rsid w:val="00E665E4"/>
    <w:rsid w:val="00E7020E"/>
    <w:rsid w:val="00E77268"/>
    <w:rsid w:val="00E87FE6"/>
    <w:rsid w:val="00E919B5"/>
    <w:rsid w:val="00E946CA"/>
    <w:rsid w:val="00E96A50"/>
    <w:rsid w:val="00EA0366"/>
    <w:rsid w:val="00EA7A3C"/>
    <w:rsid w:val="00EB12AC"/>
    <w:rsid w:val="00EB203F"/>
    <w:rsid w:val="00EB2F78"/>
    <w:rsid w:val="00EB45E7"/>
    <w:rsid w:val="00EC5D45"/>
    <w:rsid w:val="00ED0AE1"/>
    <w:rsid w:val="00EE1907"/>
    <w:rsid w:val="00EE7499"/>
    <w:rsid w:val="00EF21D1"/>
    <w:rsid w:val="00EF5A9D"/>
    <w:rsid w:val="00EF633F"/>
    <w:rsid w:val="00EF6650"/>
    <w:rsid w:val="00F029B5"/>
    <w:rsid w:val="00F032F5"/>
    <w:rsid w:val="00F04B15"/>
    <w:rsid w:val="00F118CD"/>
    <w:rsid w:val="00F16DEC"/>
    <w:rsid w:val="00F212AC"/>
    <w:rsid w:val="00F25ABA"/>
    <w:rsid w:val="00F3028F"/>
    <w:rsid w:val="00F327D8"/>
    <w:rsid w:val="00F421BE"/>
    <w:rsid w:val="00F43631"/>
    <w:rsid w:val="00F52DC2"/>
    <w:rsid w:val="00F537AA"/>
    <w:rsid w:val="00F55452"/>
    <w:rsid w:val="00F556C2"/>
    <w:rsid w:val="00F63706"/>
    <w:rsid w:val="00F63A1A"/>
    <w:rsid w:val="00F65CB5"/>
    <w:rsid w:val="00F66C40"/>
    <w:rsid w:val="00F717DE"/>
    <w:rsid w:val="00F7233C"/>
    <w:rsid w:val="00F74847"/>
    <w:rsid w:val="00F778F1"/>
    <w:rsid w:val="00F77C2A"/>
    <w:rsid w:val="00F80E58"/>
    <w:rsid w:val="00F821E4"/>
    <w:rsid w:val="00F835AC"/>
    <w:rsid w:val="00F8485E"/>
    <w:rsid w:val="00F85993"/>
    <w:rsid w:val="00F87F43"/>
    <w:rsid w:val="00F9051F"/>
    <w:rsid w:val="00FA32D5"/>
    <w:rsid w:val="00FB08A8"/>
    <w:rsid w:val="00FB0E86"/>
    <w:rsid w:val="00FB20D2"/>
    <w:rsid w:val="00FB36CC"/>
    <w:rsid w:val="00FB6815"/>
    <w:rsid w:val="00FC2FE0"/>
    <w:rsid w:val="00FC35D6"/>
    <w:rsid w:val="00FC54F4"/>
    <w:rsid w:val="00FD6F1B"/>
    <w:rsid w:val="00FE1AFC"/>
    <w:rsid w:val="00FE75B1"/>
    <w:rsid w:val="00FF0694"/>
    <w:rsid w:val="00FF1DA6"/>
    <w:rsid w:val="00FF2228"/>
    <w:rsid w:val="048D3C85"/>
    <w:rsid w:val="04936AAF"/>
    <w:rsid w:val="0798318F"/>
    <w:rsid w:val="07B42F31"/>
    <w:rsid w:val="084B3BE4"/>
    <w:rsid w:val="09511A59"/>
    <w:rsid w:val="0AAC10FD"/>
    <w:rsid w:val="0AED4C65"/>
    <w:rsid w:val="0C7F638D"/>
    <w:rsid w:val="0DF04F6A"/>
    <w:rsid w:val="0E456C42"/>
    <w:rsid w:val="0E7D3C55"/>
    <w:rsid w:val="0EC2148A"/>
    <w:rsid w:val="0EFF5127"/>
    <w:rsid w:val="0F61774B"/>
    <w:rsid w:val="12D0036B"/>
    <w:rsid w:val="13935EAB"/>
    <w:rsid w:val="14F5446D"/>
    <w:rsid w:val="151C33B2"/>
    <w:rsid w:val="1696199B"/>
    <w:rsid w:val="16F419B4"/>
    <w:rsid w:val="173B7452"/>
    <w:rsid w:val="17D822CD"/>
    <w:rsid w:val="192839B5"/>
    <w:rsid w:val="1B861841"/>
    <w:rsid w:val="1DCA77EF"/>
    <w:rsid w:val="1F4C6780"/>
    <w:rsid w:val="20D94EF4"/>
    <w:rsid w:val="211F12AE"/>
    <w:rsid w:val="286463E6"/>
    <w:rsid w:val="28E940C9"/>
    <w:rsid w:val="29275693"/>
    <w:rsid w:val="29561734"/>
    <w:rsid w:val="297E3C7F"/>
    <w:rsid w:val="2AD908DC"/>
    <w:rsid w:val="2B0A0276"/>
    <w:rsid w:val="2F3D025D"/>
    <w:rsid w:val="2FC562AC"/>
    <w:rsid w:val="3424001A"/>
    <w:rsid w:val="354422EF"/>
    <w:rsid w:val="356928AF"/>
    <w:rsid w:val="35AA54A1"/>
    <w:rsid w:val="38AC7189"/>
    <w:rsid w:val="390B5A5B"/>
    <w:rsid w:val="39175561"/>
    <w:rsid w:val="39805B5B"/>
    <w:rsid w:val="39AA25A3"/>
    <w:rsid w:val="3A6A3A15"/>
    <w:rsid w:val="3CCB3A6D"/>
    <w:rsid w:val="3D7D5EB8"/>
    <w:rsid w:val="3E472C25"/>
    <w:rsid w:val="3E8929CE"/>
    <w:rsid w:val="41B051C0"/>
    <w:rsid w:val="4221770A"/>
    <w:rsid w:val="45E66B3C"/>
    <w:rsid w:val="48A945F9"/>
    <w:rsid w:val="49E0092E"/>
    <w:rsid w:val="4A4A2C39"/>
    <w:rsid w:val="4AE155EA"/>
    <w:rsid w:val="4B552AA6"/>
    <w:rsid w:val="4C201050"/>
    <w:rsid w:val="4C7C31E7"/>
    <w:rsid w:val="4D567B94"/>
    <w:rsid w:val="4FA871BC"/>
    <w:rsid w:val="504925C9"/>
    <w:rsid w:val="50516BA0"/>
    <w:rsid w:val="50CD30D3"/>
    <w:rsid w:val="51F423B3"/>
    <w:rsid w:val="52D576F4"/>
    <w:rsid w:val="533260C8"/>
    <w:rsid w:val="54C93027"/>
    <w:rsid w:val="567B29ED"/>
    <w:rsid w:val="56C77070"/>
    <w:rsid w:val="5796443F"/>
    <w:rsid w:val="57CB6E97"/>
    <w:rsid w:val="57CF180D"/>
    <w:rsid w:val="58B968CF"/>
    <w:rsid w:val="5906339C"/>
    <w:rsid w:val="5A6B25A2"/>
    <w:rsid w:val="5AD90D18"/>
    <w:rsid w:val="5BD90343"/>
    <w:rsid w:val="5C1F35AE"/>
    <w:rsid w:val="5D5213D5"/>
    <w:rsid w:val="607138C8"/>
    <w:rsid w:val="614F04EA"/>
    <w:rsid w:val="615573BE"/>
    <w:rsid w:val="627D1498"/>
    <w:rsid w:val="632905BE"/>
    <w:rsid w:val="63921C99"/>
    <w:rsid w:val="660A2875"/>
    <w:rsid w:val="690454CC"/>
    <w:rsid w:val="69882699"/>
    <w:rsid w:val="69AE3CF0"/>
    <w:rsid w:val="6A736F31"/>
    <w:rsid w:val="6A8A1E2C"/>
    <w:rsid w:val="6BF07722"/>
    <w:rsid w:val="6C662BE4"/>
    <w:rsid w:val="6DA170E8"/>
    <w:rsid w:val="6E4F60A1"/>
    <w:rsid w:val="704B6D7B"/>
    <w:rsid w:val="70A254D7"/>
    <w:rsid w:val="718F6CC7"/>
    <w:rsid w:val="72BE33B9"/>
    <w:rsid w:val="73854316"/>
    <w:rsid w:val="74F72EF3"/>
    <w:rsid w:val="77876B41"/>
    <w:rsid w:val="77F44B8E"/>
    <w:rsid w:val="78F66FE4"/>
    <w:rsid w:val="7B1227F8"/>
    <w:rsid w:val="7C7953F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ocked="1"/>
    <w:lsdException w:uiPriority="99" w:name="footnote text" w:locked="1"/>
    <w:lsdException w:uiPriority="99" w:name="annotation text" w:locked="1"/>
    <w:lsdException w:qFormat="1" w:unhideWhenUsed="0" w:uiPriority="0"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0" w:semiHidden="0"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0"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ocked="1"/>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name="Balloon Text"/>
    <w:lsdException w:qFormat="1" w:unhideWhenUsed="0" w:uiPriority="0" w:semiHidden="0" w:name="Table Grid"/>
    <w:lsdException w:uiPriority="99" w:name="Table Theme" w:locked="1"/>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0"/>
    <w:qFormat/>
    <w:uiPriority w:val="0"/>
    <w:pPr>
      <w:keepNext/>
      <w:keepLines/>
      <w:spacing w:before="340" w:after="330" w:line="578" w:lineRule="auto"/>
      <w:outlineLvl w:val="0"/>
    </w:pPr>
    <w:rPr>
      <w:b/>
      <w:bCs/>
      <w:kern w:val="44"/>
      <w:sz w:val="44"/>
      <w:szCs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locked/>
    <w:uiPriority w:val="0"/>
    <w:pPr>
      <w:ind w:firstLine="420" w:firstLineChars="200"/>
    </w:pPr>
    <w:rPr>
      <w:szCs w:val="24"/>
    </w:rPr>
  </w:style>
  <w:style w:type="paragraph" w:styleId="4">
    <w:name w:val="Body Text"/>
    <w:basedOn w:val="1"/>
    <w:link w:val="31"/>
    <w:qFormat/>
    <w:locked/>
    <w:uiPriority w:val="0"/>
    <w:pPr>
      <w:jc w:val="center"/>
    </w:pPr>
    <w:rPr>
      <w:rFonts w:eastAsia="仿宋_GB2312"/>
      <w:spacing w:val="-20"/>
      <w:sz w:val="24"/>
      <w:szCs w:val="24"/>
    </w:rPr>
  </w:style>
  <w:style w:type="paragraph" w:styleId="5">
    <w:name w:val="Body Text Indent"/>
    <w:basedOn w:val="1"/>
    <w:link w:val="32"/>
    <w:qFormat/>
    <w:locked/>
    <w:uiPriority w:val="0"/>
    <w:pPr>
      <w:ind w:firstLine="640" w:firstLineChars="200"/>
    </w:pPr>
    <w:rPr>
      <w:rFonts w:ascii="仿宋_GB2312" w:eastAsia="仿宋_GB2312"/>
      <w:sz w:val="30"/>
      <w:szCs w:val="24"/>
    </w:rPr>
  </w:style>
  <w:style w:type="paragraph" w:styleId="6">
    <w:name w:val="Plain Text"/>
    <w:basedOn w:val="1"/>
    <w:link w:val="33"/>
    <w:qFormat/>
    <w:locked/>
    <w:uiPriority w:val="0"/>
    <w:rPr>
      <w:rFonts w:ascii="宋体" w:hAnsi="Courier New" w:cs="Courier New"/>
    </w:rPr>
  </w:style>
  <w:style w:type="paragraph" w:styleId="7">
    <w:name w:val="Date"/>
    <w:basedOn w:val="1"/>
    <w:next w:val="1"/>
    <w:link w:val="18"/>
    <w:qFormat/>
    <w:uiPriority w:val="0"/>
    <w:pPr>
      <w:ind w:left="100" w:leftChars="2500"/>
    </w:pPr>
  </w:style>
  <w:style w:type="paragraph" w:styleId="8">
    <w:name w:val="Balloon Text"/>
    <w:basedOn w:val="1"/>
    <w:link w:val="19"/>
    <w:semiHidden/>
    <w:qFormat/>
    <w:uiPriority w:val="0"/>
    <w:rPr>
      <w:sz w:val="18"/>
      <w:szCs w:val="18"/>
    </w:rPr>
  </w:style>
  <w:style w:type="paragraph" w:styleId="9">
    <w:name w:val="footer"/>
    <w:basedOn w:val="1"/>
    <w:link w:val="20"/>
    <w:qFormat/>
    <w:uiPriority w:val="99"/>
    <w:pPr>
      <w:tabs>
        <w:tab w:val="center" w:pos="4153"/>
        <w:tab w:val="right" w:pos="8306"/>
      </w:tabs>
      <w:snapToGrid w:val="0"/>
      <w:jc w:val="left"/>
    </w:pPr>
    <w:rPr>
      <w:sz w:val="18"/>
      <w:szCs w:val="18"/>
    </w:rPr>
  </w:style>
  <w:style w:type="paragraph" w:styleId="10">
    <w:name w:val="header"/>
    <w:basedOn w:val="1"/>
    <w:link w:val="2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11">
    <w:name w:val="Normal (Web)"/>
    <w:basedOn w:val="1"/>
    <w:qFormat/>
    <w:uiPriority w:val="0"/>
    <w:pPr>
      <w:spacing w:before="100" w:beforeAutospacing="1" w:after="100" w:afterAutospacing="1"/>
      <w:jc w:val="left"/>
    </w:pPr>
    <w:rPr>
      <w:kern w:val="0"/>
      <w:sz w:val="24"/>
      <w:szCs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rFonts w:cs="Times New Roman"/>
      <w:b/>
      <w:bCs/>
    </w:rPr>
  </w:style>
  <w:style w:type="character" w:styleId="16">
    <w:name w:val="page number"/>
    <w:basedOn w:val="14"/>
    <w:qFormat/>
    <w:uiPriority w:val="0"/>
    <w:rPr>
      <w:rFonts w:cs="Times New Roman"/>
    </w:rPr>
  </w:style>
  <w:style w:type="character" w:styleId="17">
    <w:name w:val="Hyperlink"/>
    <w:basedOn w:val="14"/>
    <w:qFormat/>
    <w:uiPriority w:val="99"/>
    <w:rPr>
      <w:rFonts w:cs="Times New Roman"/>
      <w:color w:val="0000FF"/>
      <w:u w:val="single"/>
    </w:rPr>
  </w:style>
  <w:style w:type="character" w:customStyle="1" w:styleId="18">
    <w:name w:val="日期 Char"/>
    <w:basedOn w:val="14"/>
    <w:link w:val="7"/>
    <w:qFormat/>
    <w:locked/>
    <w:uiPriority w:val="0"/>
    <w:rPr>
      <w:rFonts w:cs="Times New Roman"/>
      <w:kern w:val="2"/>
      <w:sz w:val="24"/>
      <w:szCs w:val="24"/>
    </w:rPr>
  </w:style>
  <w:style w:type="character" w:customStyle="1" w:styleId="19">
    <w:name w:val="批注框文本 Char"/>
    <w:basedOn w:val="14"/>
    <w:link w:val="8"/>
    <w:qFormat/>
    <w:locked/>
    <w:uiPriority w:val="99"/>
    <w:rPr>
      <w:rFonts w:cs="Times New Roman"/>
      <w:kern w:val="2"/>
      <w:sz w:val="18"/>
      <w:szCs w:val="18"/>
    </w:rPr>
  </w:style>
  <w:style w:type="character" w:customStyle="1" w:styleId="20">
    <w:name w:val="页脚 Char"/>
    <w:basedOn w:val="14"/>
    <w:link w:val="9"/>
    <w:qFormat/>
    <w:locked/>
    <w:uiPriority w:val="99"/>
    <w:rPr>
      <w:rFonts w:cs="Times New Roman"/>
      <w:kern w:val="2"/>
      <w:sz w:val="24"/>
      <w:szCs w:val="24"/>
    </w:rPr>
  </w:style>
  <w:style w:type="character" w:customStyle="1" w:styleId="21">
    <w:name w:val="页眉 Char"/>
    <w:basedOn w:val="14"/>
    <w:link w:val="10"/>
    <w:qFormat/>
    <w:locked/>
    <w:uiPriority w:val="0"/>
    <w:rPr>
      <w:rFonts w:cs="Times New Roman"/>
      <w:kern w:val="2"/>
      <w:sz w:val="24"/>
      <w:szCs w:val="24"/>
    </w:rPr>
  </w:style>
  <w:style w:type="paragraph" w:customStyle="1" w:styleId="22">
    <w:name w:val="修正1行"/>
    <w:basedOn w:val="1"/>
    <w:next w:val="1"/>
    <w:qFormat/>
    <w:uiPriority w:val="99"/>
    <w:pPr>
      <w:spacing w:line="480" w:lineRule="exact"/>
      <w:ind w:firstLine="200" w:firstLineChars="200"/>
    </w:pPr>
    <w:rPr>
      <w:rFonts w:ascii="宋体" w:hAnsi="宋体" w:eastAsia="仿宋_GB2312" w:cs="宋体"/>
      <w:sz w:val="32"/>
      <w:szCs w:val="32"/>
    </w:rPr>
  </w:style>
  <w:style w:type="paragraph" w:customStyle="1" w:styleId="23">
    <w:name w:val="Char Char Char Char Char Char"/>
    <w:basedOn w:val="1"/>
    <w:qFormat/>
    <w:uiPriority w:val="99"/>
    <w:pPr>
      <w:ind w:left="432" w:hanging="432"/>
    </w:pPr>
    <w:rPr>
      <w:sz w:val="24"/>
      <w:szCs w:val="24"/>
    </w:rPr>
  </w:style>
  <w:style w:type="character" w:customStyle="1" w:styleId="24">
    <w:name w:val="样式 仿宋_GB23121"/>
    <w:basedOn w:val="14"/>
    <w:qFormat/>
    <w:uiPriority w:val="99"/>
    <w:rPr>
      <w:rFonts w:ascii="仿宋_GB2312" w:hAnsi="仿宋_GB2312" w:eastAsia="仿宋_GB2312" w:cs="仿宋_GB2312"/>
      <w:sz w:val="32"/>
      <w:szCs w:val="32"/>
    </w:rPr>
  </w:style>
  <w:style w:type="paragraph" w:customStyle="1" w:styleId="25">
    <w:name w:val="content5"/>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styleId="26">
    <w:name w:val="List Paragraph"/>
    <w:basedOn w:val="1"/>
    <w:qFormat/>
    <w:uiPriority w:val="99"/>
    <w:pPr>
      <w:ind w:firstLine="420" w:firstLineChars="200"/>
    </w:pPr>
  </w:style>
  <w:style w:type="paragraph" w:customStyle="1" w:styleId="27">
    <w:name w:val="Default Paragraph Font Para Char"/>
    <w:basedOn w:val="1"/>
    <w:qFormat/>
    <w:uiPriority w:val="0"/>
    <w:pPr>
      <w:widowControl/>
      <w:spacing w:after="160" w:line="400" w:lineRule="exact"/>
      <w:jc w:val="left"/>
    </w:pPr>
    <w:rPr>
      <w:rFonts w:ascii="Verdana" w:hAnsi="Verdana" w:cs="Verdana"/>
      <w:kern w:val="0"/>
      <w:sz w:val="20"/>
      <w:szCs w:val="20"/>
      <w:lang w:eastAsia="en-US"/>
    </w:rPr>
  </w:style>
  <w:style w:type="paragraph" w:customStyle="1" w:styleId="28">
    <w:name w:val="Char Char Char Char Char Char Char Char Char Char Char Char Char Char Char Char Char Char Char"/>
    <w:basedOn w:val="1"/>
    <w:qFormat/>
    <w:uiPriority w:val="99"/>
    <w:pPr>
      <w:tabs>
        <w:tab w:val="left" w:pos="907"/>
      </w:tabs>
      <w:spacing w:line="540" w:lineRule="exact"/>
      <w:ind w:left="907" w:hanging="453" w:firstLineChars="200"/>
    </w:pPr>
    <w:rPr>
      <w:rFonts w:ascii="Calibri" w:hAnsi="Calibri" w:cs="Calibri"/>
      <w:sz w:val="24"/>
      <w:szCs w:val="24"/>
    </w:rPr>
  </w:style>
  <w:style w:type="paragraph" w:customStyle="1" w:styleId="29">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0">
    <w:name w:val="标题 1 Char"/>
    <w:basedOn w:val="14"/>
    <w:link w:val="2"/>
    <w:qFormat/>
    <w:uiPriority w:val="0"/>
    <w:rPr>
      <w:b/>
      <w:bCs/>
      <w:kern w:val="44"/>
      <w:sz w:val="44"/>
      <w:szCs w:val="44"/>
    </w:rPr>
  </w:style>
  <w:style w:type="character" w:customStyle="1" w:styleId="31">
    <w:name w:val="正文文本 Char"/>
    <w:basedOn w:val="14"/>
    <w:link w:val="4"/>
    <w:qFormat/>
    <w:uiPriority w:val="0"/>
    <w:rPr>
      <w:rFonts w:eastAsia="仿宋_GB2312"/>
      <w:spacing w:val="-20"/>
      <w:kern w:val="2"/>
      <w:sz w:val="24"/>
      <w:szCs w:val="24"/>
    </w:rPr>
  </w:style>
  <w:style w:type="character" w:customStyle="1" w:styleId="32">
    <w:name w:val="正文文本缩进 Char"/>
    <w:basedOn w:val="14"/>
    <w:link w:val="5"/>
    <w:qFormat/>
    <w:uiPriority w:val="0"/>
    <w:rPr>
      <w:rFonts w:ascii="仿宋_GB2312" w:eastAsia="仿宋_GB2312"/>
      <w:kern w:val="2"/>
      <w:sz w:val="30"/>
      <w:szCs w:val="24"/>
    </w:rPr>
  </w:style>
  <w:style w:type="character" w:customStyle="1" w:styleId="33">
    <w:name w:val="纯文本 Char"/>
    <w:basedOn w:val="14"/>
    <w:link w:val="6"/>
    <w:qFormat/>
    <w:uiPriority w:val="0"/>
    <w:rPr>
      <w:rFonts w:ascii="宋体" w:hAnsi="Courier New" w:cs="Courier New"/>
      <w:kern w:val="2"/>
      <w:sz w:val="21"/>
      <w:szCs w:val="21"/>
    </w:rPr>
  </w:style>
  <w:style w:type="paragraph" w:customStyle="1" w:styleId="34">
    <w:name w:val="Char Char"/>
    <w:basedOn w:val="1"/>
    <w:qFormat/>
    <w:uiPriority w:val="0"/>
    <w:pPr>
      <w:widowControl/>
      <w:spacing w:after="160" w:line="240" w:lineRule="exact"/>
      <w:ind w:firstLine="420" w:firstLineChars="200"/>
      <w:jc w:val="left"/>
    </w:pPr>
    <w:rPr>
      <w:rFonts w:ascii="Verdana" w:hAnsi="Verdana"/>
      <w:kern w:val="0"/>
      <w:szCs w:val="20"/>
      <w:lang w:eastAsia="en-US"/>
    </w:rPr>
  </w:style>
  <w:style w:type="paragraph" w:customStyle="1" w:styleId="35">
    <w:name w:val="p0"/>
    <w:basedOn w:val="1"/>
    <w:qFormat/>
    <w:uiPriority w:val="99"/>
    <w:pPr>
      <w:widowControl/>
    </w:pPr>
    <w:rPr>
      <w:rFonts w:ascii="Calibri" w:hAnsi="Calibri" w:cs="宋体"/>
      <w:kern w:val="0"/>
    </w:rPr>
  </w:style>
  <w:style w:type="character" w:customStyle="1" w:styleId="36">
    <w:name w:val="NormalCharacter"/>
    <w:semiHidden/>
    <w:qFormat/>
    <w:uiPriority w:val="0"/>
  </w:style>
  <w:style w:type="paragraph" w:customStyle="1" w:styleId="37">
    <w:name w:val="Body Text First Indent 21"/>
    <w:basedOn w:val="1"/>
    <w:qFormat/>
    <w:uiPriority w:val="0"/>
    <w:pPr>
      <w:spacing w:after="120" w:line="340" w:lineRule="exact"/>
      <w:ind w:left="420" w:leftChars="200" w:right="-139" w:hanging="26" w:hangingChars="26"/>
    </w:pPr>
    <w:rPr>
      <w:rFonts w:ascii="华文中宋" w:hAnsi="华文中宋" w:eastAsia="华文中宋"/>
      <w:sz w:val="24"/>
      <w:szCs w:val="20"/>
    </w:rPr>
  </w:style>
  <w:style w:type="paragraph" w:styleId="38">
    <w:name w:val="No Spacing"/>
    <w:qFormat/>
    <w:uiPriority w:val="0"/>
    <w:pPr>
      <w:adjustRightInd w:val="0"/>
      <w:snapToGrid w:val="0"/>
    </w:pPr>
    <w:rPr>
      <w:rFonts w:ascii="Tahoma" w:hAnsi="Tahoma" w:eastAsia="微软雅黑" w:cs="Times New Roman"/>
      <w:sz w:val="22"/>
      <w:szCs w:val="22"/>
      <w:lang w:val="en-US" w:eastAsia="zh-CN" w:bidi="ar-SA"/>
    </w:rPr>
  </w:style>
  <w:style w:type="paragraph" w:customStyle="1" w:styleId="39">
    <w:name w:val="标题1"/>
    <w:basedOn w:val="1"/>
    <w:next w:val="1"/>
    <w:qFormat/>
    <w:uiPriority w:val="0"/>
    <w:pPr>
      <w:tabs>
        <w:tab w:val="left" w:pos="9193"/>
        <w:tab w:val="left" w:pos="9827"/>
      </w:tabs>
      <w:autoSpaceDE w:val="0"/>
      <w:autoSpaceDN w:val="0"/>
      <w:snapToGrid w:val="0"/>
      <w:spacing w:beforeLines="50" w:afterLines="50" w:line="640" w:lineRule="exact"/>
      <w:jc w:val="center"/>
    </w:pPr>
    <w:rPr>
      <w:rFonts w:eastAsia="方正小标宋_GBK"/>
      <w:snapToGrid w:val="0"/>
      <w:kern w:val="0"/>
      <w:sz w:val="44"/>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3A75C3-7A1E-4E95-A710-034FA0818A5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545</Words>
  <Characters>575</Characters>
  <Lines>3</Lines>
  <Paragraphs>1</Paragraphs>
  <TotalTime>8</TotalTime>
  <ScaleCrop>false</ScaleCrop>
  <LinksUpToDate>false</LinksUpToDate>
  <CharactersWithSpaces>626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2021-08-23T07:38:00Z</dcterms:created>
  <dc:creator>微软用户</dc:creator>
  <cp:lastModifiedBy>Administrator</cp:lastModifiedBy>
  <cp:lastPrinted>2022-10-28T07:46:31Z</cp:lastPrinted>
  <dcterms:modified xsi:type="dcterms:W3CDTF">2022-10-28T07:49:57Z</dcterms:modified>
  <dc:title>泉丰泉工委〔2013〕 号</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F05233A718644A37B4D6AEBCB72CE1A5</vt:lpwstr>
  </property>
</Properties>
</file>