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1152">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2BC4D2E5">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3CE92E8C">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14:paraId="4298DFD1">
      <w:pPr>
        <w:keepNext w:val="0"/>
        <w:keepLines w:val="0"/>
        <w:pageBreakBefore w:val="0"/>
        <w:tabs>
          <w:tab w:val="left" w:pos="375"/>
        </w:tabs>
        <w:kinsoku/>
        <w:wordWrap/>
        <w:overflowPunct/>
        <w:topLinePunct w:val="0"/>
        <w:autoSpaceDE/>
        <w:autoSpaceDN/>
        <w:bidi w:val="0"/>
        <w:adjustRightInd/>
        <w:snapToGrid/>
        <w:spacing w:line="579" w:lineRule="exact"/>
        <w:jc w:val="left"/>
        <w:textAlignment w:val="auto"/>
        <w:rPr>
          <w:rFonts w:hint="default" w:ascii="Times New Roman" w:hAnsi="Times New Roman" w:eastAsia="仿宋_GB2312" w:cs="Times New Roman"/>
          <w:sz w:val="32"/>
          <w:szCs w:val="32"/>
        </w:rPr>
      </w:pPr>
    </w:p>
    <w:p w14:paraId="724FC470">
      <w:pPr>
        <w:keepNext w:val="0"/>
        <w:keepLines w:val="0"/>
        <w:pageBreakBefore w:val="0"/>
        <w:tabs>
          <w:tab w:val="left" w:pos="375"/>
        </w:tabs>
        <w:kinsoku/>
        <w:wordWrap/>
        <w:overflowPunct/>
        <w:topLinePunct w:val="0"/>
        <w:autoSpaceDE/>
        <w:autoSpaceDN/>
        <w:bidi w:val="0"/>
        <w:adjustRightInd/>
        <w:snapToGrid/>
        <w:spacing w:line="579"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泉丰泉办〔202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14:paraId="73A898E9">
      <w:pPr>
        <w:keepNext w:val="0"/>
        <w:keepLines w:val="0"/>
        <w:pageBreakBefore w:val="0"/>
        <w:kinsoku/>
        <w:wordWrap/>
        <w:overflowPunct/>
        <w:topLinePunct w:val="0"/>
        <w:autoSpaceDE/>
        <w:autoSpaceDN/>
        <w:bidi w:val="0"/>
        <w:adjustRightInd/>
        <w:snapToGrid/>
        <w:spacing w:line="579" w:lineRule="exact"/>
        <w:ind w:firstLine="160" w:firstLineChars="50"/>
        <w:textAlignment w:val="auto"/>
        <w:rPr>
          <w:rFonts w:hint="default" w:ascii="Times New Roman" w:hAnsi="Times New Roman" w:eastAsia="仿宋_GB2312" w:cs="Times New Roman"/>
          <w:sz w:val="32"/>
          <w:szCs w:val="32"/>
        </w:rPr>
      </w:pPr>
    </w:p>
    <w:p w14:paraId="1D461C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sz w:val="44"/>
          <w:szCs w:val="44"/>
          <w:lang w:val="en-US" w:eastAsia="zh-CN"/>
        </w:rPr>
        <w:t>关于开展2025年度泉秀街道入户更新居民  健康档案工作的通知</w:t>
      </w:r>
    </w:p>
    <w:p w14:paraId="277B9B5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28"/>
          <w:szCs w:val="28"/>
          <w:lang w:val="en-US" w:eastAsia="zh-CN"/>
        </w:rPr>
      </w:pPr>
    </w:p>
    <w:p w14:paraId="12591C7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各社区居委会、泉秀街道卫生服务中心：</w:t>
      </w:r>
    </w:p>
    <w:p w14:paraId="15B0DA2C">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为严格落实《泉州市卫生健康委员会办公室关于开展居民电子健康档案清理工作的通知》要求，切实提升辖区居民电子健康档案数据质量与管理水平，经研究，街道决定开展2025年度辖区内居民健康档案新建及更新工作。现将有关事项通知如下：  </w:t>
      </w:r>
    </w:p>
    <w:p w14:paraId="2D1D134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工作目标</w:t>
      </w:r>
    </w:p>
    <w:p w14:paraId="2A9E34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按照序时进度对辖区内居民电子健康档案进行全面清理，确保2027年11月底前完成首轮全域档案清查，2028年起建立常态化循环清理机制，每年完成1/3人口数量档案的摸排，有效剔除死亡、重复、长期失访、信息不完整及错误档案。同步做好泉淮、新秀、灯星社区及其他社区回迁安置房、商品房常住人口的健康档案建档及更新工作。 </w:t>
      </w:r>
    </w:p>
    <w:p w14:paraId="584FAB1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工作任务及安排</w:t>
      </w:r>
      <w:bookmarkStart w:id="0" w:name="_GoBack"/>
      <w:bookmarkEnd w:id="0"/>
    </w:p>
    <w:p w14:paraId="119DC1C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入户范围及时间 </w:t>
      </w:r>
    </w:p>
    <w:p w14:paraId="6ED68B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1.重点区域：2025年优先覆盖新秀社区、泉淮社区、灯星社区，其他社区入户工作后续另行部署。 </w:t>
      </w:r>
    </w:p>
    <w:p w14:paraId="620082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2.时间安排：</w:t>
      </w:r>
    </w:p>
    <w:p w14:paraId="0F5479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新秀社区：2025年6月16日-6月20日</w:t>
      </w:r>
    </w:p>
    <w:p w14:paraId="39090D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泉淮社区：2025年7月1日-7月11日</w:t>
      </w:r>
    </w:p>
    <w:p w14:paraId="7B0E8F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灯星社区：2025年8月4日-8月15日 </w:t>
      </w:r>
    </w:p>
    <w:p w14:paraId="336DCE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备注：卫生服务中心入户团队提前与各社区联络员对接，合理规划路线及人员，原则上利用晚间时间集中入户，未完成任务的团队需自行安排补入户。</w:t>
      </w:r>
    </w:p>
    <w:p w14:paraId="22A49B6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职责分工 </w:t>
      </w:r>
    </w:p>
    <w:p w14:paraId="3C8CE8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1.社区职责：配合卫生服务中心做好入户协调、路线引导及居民信息初步核实工作；协助通知65周岁及以上未体检居民参与健康体检，对需上门体检的特殊人群做好登记汇总。 </w:t>
      </w:r>
    </w:p>
    <w:p w14:paraId="22FFBC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卫生服务中心职责：一是组建入户团队（每组2名工作人员+社区/物业协调人员），配备工作牌、血压计、血糖仪等设备及宣传材料；二是入户人员培训（由卫生服务中心公卫科组织），内容包括档案更新规范、医保政策解读、慢性病管理流程等；三是完成健康档案的建立。</w:t>
      </w:r>
    </w:p>
    <w:p w14:paraId="4C0D953E">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档案管理要求</w:t>
      </w:r>
      <w:r>
        <w:rPr>
          <w:rFonts w:hint="default" w:ascii="Times New Roman" w:hAnsi="Times New Roman" w:eastAsia="仿宋_GB2312" w:cs="Times New Roman"/>
          <w:b w:val="0"/>
          <w:bCs w:val="0"/>
          <w:sz w:val="32"/>
          <w:szCs w:val="32"/>
          <w:lang w:val="en-US" w:eastAsia="zh-CN"/>
        </w:rPr>
        <w:t xml:space="preserve"> </w:t>
      </w:r>
    </w:p>
    <w:p w14:paraId="7C5DB7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1.建档对象：本辖区居住满半年以上的常住人口及流动人口。 </w:t>
      </w:r>
    </w:p>
    <w:p w14:paraId="2D29A3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2.资料归档：入户团队需在入户结束后1周内完成档案更新，确保信息真实完整；对长期失访（超过2年无法联系）的居民档案，由卫生服务中心按规定标记并备案。</w:t>
      </w:r>
    </w:p>
    <w:p w14:paraId="0192B2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三、工作要求 </w:t>
      </w:r>
      <w:r>
        <w:rPr>
          <w:rFonts w:hint="default" w:ascii="Times New Roman" w:hAnsi="Times New Roman" w:eastAsia="仿宋_GB2312" w:cs="Times New Roman"/>
          <w:sz w:val="32"/>
          <w:szCs w:val="32"/>
          <w:lang w:val="en-US" w:eastAsia="zh-CN"/>
        </w:rPr>
        <w:t xml:space="preserve"> </w:t>
      </w:r>
    </w:p>
    <w:p w14:paraId="16AC39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（一）强化质量管控 </w:t>
      </w:r>
    </w:p>
    <w:p w14:paraId="63512D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卫生服务中心需建立“入户-建档-复核”三级质控机制，中心公卫科定期抽查档案质量，确保数据准确无误，各社区配合中心做好入户数据复核工作。  </w:t>
      </w:r>
    </w:p>
    <w:p w14:paraId="27E2FE63">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深化卫健融合服务</w:t>
      </w:r>
    </w:p>
    <w:p w14:paraId="1CADD53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入户过程中，工作人员同步开展以下工作</w:t>
      </w:r>
    </w:p>
    <w:p w14:paraId="42A375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1.政策宣传：普及专家门诊时间、中医馆特色服务、医保最新政策及卫生服务中心诊疗范围； </w:t>
      </w:r>
    </w:p>
    <w:p w14:paraId="56CA46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2.健康管理：登记新发现的高血压、糖尿病患者信息，协助符合条件的居民办理医保特殊病种手续； </w:t>
      </w:r>
    </w:p>
    <w:p w14:paraId="022075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3.特殊关怀：为高龄、行动不便老年人填写《居家养老需求调查表》，引导未体检老年人到中心体检，对长期卧床需护理的居民对接人民医院做好转诊。对符合办理家庭病床条件的居民，指导和协助办理。  </w:t>
      </w:r>
    </w:p>
    <w:p w14:paraId="7D0FE5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（三）密切协同配合 </w:t>
      </w:r>
    </w:p>
    <w:p w14:paraId="0F735A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卫生服务中心负责技术指导和问题解答，各社区指定专人配合对接入户工作，双方建立定期沟通机制，每周反馈进展情况，及时协调解决工作推进中的难点。</w:t>
      </w:r>
    </w:p>
    <w:p w14:paraId="1287CAFD">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14D6456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highlight w:val="none"/>
          <w:shd w:val="clear" w:color="auto" w:fill="FFFFFF"/>
          <w:lang w:val="en-US" w:eastAsia="zh-CN"/>
        </w:rPr>
      </w:pPr>
    </w:p>
    <w:p w14:paraId="1F874F7A">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b w:val="0"/>
          <w:bCs w:val="0"/>
          <w:sz w:val="32"/>
          <w:szCs w:val="32"/>
          <w:highlight w:val="none"/>
          <w:shd w:val="clear" w:color="auto" w:fill="FFFFFF"/>
        </w:rPr>
      </w:pPr>
      <w:r>
        <w:rPr>
          <w:rFonts w:hint="default" w:ascii="Times New Roman" w:hAnsi="Times New Roman" w:eastAsia="仿宋_GB2312" w:cs="Times New Roman"/>
          <w:b w:val="0"/>
          <w:bCs w:val="0"/>
          <w:sz w:val="32"/>
          <w:szCs w:val="32"/>
          <w:highlight w:val="none"/>
          <w:shd w:val="clear" w:color="auto" w:fill="FFFFFF"/>
          <w:lang w:val="en-US" w:eastAsia="zh-CN"/>
        </w:rPr>
        <w:t>泉州市</w:t>
      </w:r>
      <w:r>
        <w:rPr>
          <w:rFonts w:hint="default" w:ascii="Times New Roman" w:hAnsi="Times New Roman" w:eastAsia="仿宋_GB2312" w:cs="Times New Roman"/>
          <w:b w:val="0"/>
          <w:bCs w:val="0"/>
          <w:sz w:val="32"/>
          <w:szCs w:val="32"/>
          <w:highlight w:val="none"/>
          <w:shd w:val="clear" w:color="auto" w:fill="FFFFFF"/>
        </w:rPr>
        <w:t>丰泽区人民政府泉秀街道办事处</w:t>
      </w:r>
    </w:p>
    <w:p w14:paraId="1C04151A">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shd w:val="clear" w:color="auto" w:fill="FFFFFF"/>
        </w:rPr>
        <w:t>202</w:t>
      </w:r>
      <w:r>
        <w:rPr>
          <w:rFonts w:hint="default" w:ascii="Times New Roman" w:hAnsi="Times New Roman" w:eastAsia="仿宋_GB2312" w:cs="Times New Roman"/>
          <w:b w:val="0"/>
          <w:bCs w:val="0"/>
          <w:sz w:val="32"/>
          <w:szCs w:val="32"/>
          <w:highlight w:val="none"/>
          <w:shd w:val="clear" w:color="auto" w:fill="FFFFFF"/>
          <w:lang w:val="en-US" w:eastAsia="zh-CN"/>
        </w:rPr>
        <w:t>5</w:t>
      </w:r>
      <w:r>
        <w:rPr>
          <w:rFonts w:hint="default" w:ascii="Times New Roman" w:hAnsi="Times New Roman" w:eastAsia="仿宋_GB2312" w:cs="Times New Roman"/>
          <w:b w:val="0"/>
          <w:bCs w:val="0"/>
          <w:sz w:val="32"/>
          <w:szCs w:val="32"/>
          <w:highlight w:val="none"/>
          <w:shd w:val="clear" w:color="auto" w:fill="FFFFFF"/>
        </w:rPr>
        <w:t>年</w:t>
      </w:r>
      <w:r>
        <w:rPr>
          <w:rFonts w:hint="default" w:ascii="Times New Roman" w:hAnsi="Times New Roman" w:eastAsia="仿宋_GB2312" w:cs="Times New Roman"/>
          <w:b w:val="0"/>
          <w:bCs w:val="0"/>
          <w:sz w:val="32"/>
          <w:szCs w:val="32"/>
          <w:highlight w:val="none"/>
          <w:shd w:val="clear" w:color="auto" w:fill="FFFFFF"/>
          <w:lang w:val="en-US" w:eastAsia="zh-CN"/>
        </w:rPr>
        <w:t>6</w:t>
      </w:r>
      <w:r>
        <w:rPr>
          <w:rFonts w:hint="default" w:ascii="Times New Roman" w:hAnsi="Times New Roman" w:eastAsia="仿宋_GB2312" w:cs="Times New Roman"/>
          <w:b w:val="0"/>
          <w:bCs w:val="0"/>
          <w:sz w:val="32"/>
          <w:szCs w:val="32"/>
          <w:highlight w:val="none"/>
          <w:shd w:val="clear" w:color="auto" w:fill="FFFFFF"/>
        </w:rPr>
        <w:t>月</w:t>
      </w:r>
      <w:r>
        <w:rPr>
          <w:rFonts w:hint="default" w:ascii="Times New Roman" w:hAnsi="Times New Roman" w:eastAsia="仿宋_GB2312" w:cs="Times New Roman"/>
          <w:b w:val="0"/>
          <w:bCs w:val="0"/>
          <w:sz w:val="32"/>
          <w:szCs w:val="32"/>
          <w:highlight w:val="none"/>
          <w:shd w:val="clear" w:color="auto" w:fill="FFFFFF"/>
          <w:lang w:val="en-US" w:eastAsia="zh-CN"/>
        </w:rPr>
        <w:t>11</w:t>
      </w:r>
      <w:r>
        <w:rPr>
          <w:rFonts w:hint="default" w:ascii="Times New Roman" w:hAnsi="Times New Roman" w:eastAsia="仿宋_GB2312" w:cs="Times New Roman"/>
          <w:b w:val="0"/>
          <w:bCs w:val="0"/>
          <w:sz w:val="32"/>
          <w:szCs w:val="32"/>
          <w:highlight w:val="none"/>
          <w:shd w:val="clear" w:color="auto" w:fill="FFFFFF"/>
        </w:rPr>
        <w:t>日</w:t>
      </w:r>
    </w:p>
    <w:p w14:paraId="01B4A72E">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p>
    <w:p w14:paraId="73BAE6A6">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14:paraId="4C4AB9AB">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14:paraId="48EA48C1">
      <w:pPr>
        <w:pStyle w:val="5"/>
        <w:rPr>
          <w:rFonts w:hint="default" w:ascii="Times New Roman" w:hAnsi="Times New Roman" w:eastAsia="仿宋_GB2312" w:cs="Times New Roman"/>
          <w:sz w:val="32"/>
          <w:szCs w:val="32"/>
        </w:rPr>
      </w:pPr>
    </w:p>
    <w:p w14:paraId="1B5D2ECA">
      <w:pPr>
        <w:rPr>
          <w:rFonts w:hint="default" w:ascii="Times New Roman" w:hAnsi="Times New Roman" w:cs="Times New Roman"/>
        </w:rPr>
      </w:pPr>
    </w:p>
    <w:p w14:paraId="0B3B710E">
      <w:pPr>
        <w:rPr>
          <w:rFonts w:hint="default" w:ascii="Times New Roman" w:hAnsi="Times New Roman" w:eastAsia="仿宋_GB2312" w:cs="Times New Roman"/>
          <w:sz w:val="32"/>
          <w:szCs w:val="32"/>
        </w:rPr>
      </w:pPr>
    </w:p>
    <w:p w14:paraId="6887B9DC">
      <w:pPr>
        <w:pStyle w:val="5"/>
        <w:rPr>
          <w:rFonts w:hint="default" w:ascii="Times New Roman" w:hAnsi="Times New Roman" w:eastAsia="仿宋_GB2312" w:cs="Times New Roman"/>
          <w:sz w:val="32"/>
          <w:szCs w:val="32"/>
        </w:rPr>
      </w:pPr>
    </w:p>
    <w:p w14:paraId="22B98D64">
      <w:pPr>
        <w:rPr>
          <w:rFonts w:hint="default" w:ascii="Times New Roman" w:hAnsi="Times New Roman" w:cs="Times New Roman"/>
        </w:rPr>
      </w:pPr>
    </w:p>
    <w:tbl>
      <w:tblPr>
        <w:tblStyle w:val="12"/>
        <w:tblpPr w:leftFromText="180" w:rightFromText="180" w:vertAnchor="page" w:horzAnchor="page" w:tblpX="1371" w:tblpY="14337"/>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0AA0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14:paraId="6801395E">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w:t>
            </w:r>
            <w:r>
              <w:rPr>
                <w:rFonts w:hint="default" w:ascii="Times New Roman" w:hAnsi="Times New Roman" w:eastAsia="仿宋_GB2312" w:cs="Times New Roman"/>
                <w:color w:val="auto"/>
                <w:sz w:val="28"/>
                <w:szCs w:val="28"/>
              </w:rPr>
              <w:t xml:space="preserve">丰泽区人民政府泉秀街道办事处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日印发</w:t>
            </w:r>
          </w:p>
        </w:tc>
      </w:tr>
    </w:tbl>
    <w:p w14:paraId="683E1D77">
      <w:pPr>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D836">
    <w:pPr>
      <w:pStyle w:val="9"/>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14:paraId="310B610C">
    <w:pPr>
      <w:pStyle w:val="9"/>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0224">
    <w:pPr>
      <w:pStyle w:val="9"/>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14:paraId="1CD2719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191D">
    <w:pPr>
      <w:pStyle w:val="9"/>
      <w:jc w:val="right"/>
    </w:pPr>
  </w:p>
  <w:p w14:paraId="2BA6096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842C">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272A">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320C">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808ED"/>
    <w:multiLevelType w:val="singleLevel"/>
    <w:tmpl w:val="9BD808ED"/>
    <w:lvl w:ilvl="0" w:tentative="0">
      <w:start w:val="1"/>
      <w:numFmt w:val="chineseCounting"/>
      <w:suff w:val="nothing"/>
      <w:lvlText w:val="%1、"/>
      <w:lvlJc w:val="left"/>
      <w:rPr>
        <w:rFonts w:hint="eastAsia"/>
      </w:rPr>
    </w:lvl>
  </w:abstractNum>
  <w:abstractNum w:abstractNumId="1">
    <w:nsid w:val="CB37F1FB"/>
    <w:multiLevelType w:val="singleLevel"/>
    <w:tmpl w:val="CB37F1FB"/>
    <w:lvl w:ilvl="0" w:tentative="0">
      <w:start w:val="2"/>
      <w:numFmt w:val="chineseCounting"/>
      <w:suff w:val="nothing"/>
      <w:lvlText w:val="（%1）"/>
      <w:lvlJc w:val="left"/>
      <w:rPr>
        <w:rFonts w:hint="eastAsia"/>
      </w:rPr>
    </w:lvl>
  </w:abstractNum>
  <w:abstractNum w:abstractNumId="2">
    <w:nsid w:val="D1807C13"/>
    <w:multiLevelType w:val="singleLevel"/>
    <w:tmpl w:val="D1807C1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jBmYTJmYTA0ZjQ5MThkYzhjOThiNzEwOWQyY2Q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C5053"/>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25318F5"/>
    <w:rsid w:val="048D3C85"/>
    <w:rsid w:val="07B42F31"/>
    <w:rsid w:val="084B3BE4"/>
    <w:rsid w:val="085B52ED"/>
    <w:rsid w:val="09511A59"/>
    <w:rsid w:val="0AAC10FD"/>
    <w:rsid w:val="0AED4C65"/>
    <w:rsid w:val="0C7F638D"/>
    <w:rsid w:val="0DF04F6A"/>
    <w:rsid w:val="0E456C42"/>
    <w:rsid w:val="0E7D3C55"/>
    <w:rsid w:val="0EC2148A"/>
    <w:rsid w:val="0EFF5127"/>
    <w:rsid w:val="0F61774B"/>
    <w:rsid w:val="0F815FC4"/>
    <w:rsid w:val="0FFC1BD9"/>
    <w:rsid w:val="12D0036B"/>
    <w:rsid w:val="13935EAB"/>
    <w:rsid w:val="14F5446D"/>
    <w:rsid w:val="151C33B2"/>
    <w:rsid w:val="1696199B"/>
    <w:rsid w:val="16F419B4"/>
    <w:rsid w:val="192839B5"/>
    <w:rsid w:val="1B861841"/>
    <w:rsid w:val="1DCA77EF"/>
    <w:rsid w:val="1F4C6780"/>
    <w:rsid w:val="20D30DF2"/>
    <w:rsid w:val="20D94EF4"/>
    <w:rsid w:val="211F12AE"/>
    <w:rsid w:val="286463E6"/>
    <w:rsid w:val="28E940C9"/>
    <w:rsid w:val="29275693"/>
    <w:rsid w:val="29561734"/>
    <w:rsid w:val="297E3C7F"/>
    <w:rsid w:val="2AD908DC"/>
    <w:rsid w:val="2B0A0276"/>
    <w:rsid w:val="2BFB0FD0"/>
    <w:rsid w:val="2F0326E4"/>
    <w:rsid w:val="2F3D025D"/>
    <w:rsid w:val="2F5C17E6"/>
    <w:rsid w:val="2FC562AC"/>
    <w:rsid w:val="30194954"/>
    <w:rsid w:val="3424001A"/>
    <w:rsid w:val="354422EF"/>
    <w:rsid w:val="356928AF"/>
    <w:rsid w:val="38AC7189"/>
    <w:rsid w:val="390B5A5B"/>
    <w:rsid w:val="39175561"/>
    <w:rsid w:val="39BF2231"/>
    <w:rsid w:val="3A6A3A15"/>
    <w:rsid w:val="3CCB3A6D"/>
    <w:rsid w:val="3E472C25"/>
    <w:rsid w:val="41B051C0"/>
    <w:rsid w:val="4221770A"/>
    <w:rsid w:val="45406FB1"/>
    <w:rsid w:val="45E66B3C"/>
    <w:rsid w:val="48A945F9"/>
    <w:rsid w:val="496E2CE5"/>
    <w:rsid w:val="49E0092E"/>
    <w:rsid w:val="4A4A2C39"/>
    <w:rsid w:val="4AE155EA"/>
    <w:rsid w:val="4B552AA6"/>
    <w:rsid w:val="4C201050"/>
    <w:rsid w:val="4C7C31E7"/>
    <w:rsid w:val="4FA871BC"/>
    <w:rsid w:val="504925C9"/>
    <w:rsid w:val="50516BA0"/>
    <w:rsid w:val="50911E89"/>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3997465"/>
    <w:rsid w:val="65212748"/>
    <w:rsid w:val="660A2875"/>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 w:val="7F7D3E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locked/>
    <w:uiPriority w:val="0"/>
    <w:pPr>
      <w:ind w:firstLine="420" w:firstLineChars="200"/>
    </w:pPr>
    <w:rPr>
      <w:szCs w:val="24"/>
    </w:rPr>
  </w:style>
  <w:style w:type="paragraph" w:styleId="4">
    <w:name w:val="Body Text"/>
    <w:basedOn w:val="1"/>
    <w:link w:val="31"/>
    <w:qFormat/>
    <w:locked/>
    <w:uiPriority w:val="0"/>
    <w:pPr>
      <w:jc w:val="center"/>
    </w:pPr>
    <w:rPr>
      <w:rFonts w:eastAsia="仿宋_GB2312"/>
      <w:spacing w:val="-20"/>
      <w:sz w:val="24"/>
      <w:szCs w:val="24"/>
    </w:rPr>
  </w:style>
  <w:style w:type="paragraph" w:styleId="5">
    <w:name w:val="Body Text Indent"/>
    <w:basedOn w:val="1"/>
    <w:next w:val="1"/>
    <w:link w:val="32"/>
    <w:qFormat/>
    <w:locked/>
    <w:uiPriority w:val="0"/>
    <w:pPr>
      <w:ind w:firstLine="640" w:firstLineChars="200"/>
    </w:pPr>
    <w:rPr>
      <w:rFonts w:ascii="仿宋_GB2312" w:eastAsia="仿宋_GB2312"/>
      <w:sz w:val="30"/>
      <w:szCs w:val="24"/>
    </w:rPr>
  </w:style>
  <w:style w:type="paragraph" w:styleId="6">
    <w:name w:val="Plain Text"/>
    <w:basedOn w:val="1"/>
    <w:link w:val="33"/>
    <w:qFormat/>
    <w:locked/>
    <w:uiPriority w:val="0"/>
    <w:rPr>
      <w:rFonts w:ascii="宋体" w:hAnsi="Courier New" w:cs="Courier New"/>
    </w:rPr>
  </w:style>
  <w:style w:type="paragraph" w:styleId="7">
    <w:name w:val="Date"/>
    <w:basedOn w:val="1"/>
    <w:next w:val="1"/>
    <w:link w:val="18"/>
    <w:qFormat/>
    <w:uiPriority w:val="0"/>
    <w:pPr>
      <w:ind w:left="100" w:leftChars="2500"/>
    </w:pPr>
  </w:style>
  <w:style w:type="paragraph" w:styleId="8">
    <w:name w:val="Balloon Text"/>
    <w:basedOn w:val="1"/>
    <w:link w:val="19"/>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rPr>
      <w:rFonts w:cs="Times New Roman"/>
    </w:rPr>
  </w:style>
  <w:style w:type="character" w:styleId="17">
    <w:name w:val="Hyperlink"/>
    <w:basedOn w:val="14"/>
    <w:qFormat/>
    <w:uiPriority w:val="99"/>
    <w:rPr>
      <w:rFonts w:cs="Times New Roman"/>
      <w:color w:val="0000FF"/>
      <w:u w:val="single"/>
    </w:rPr>
  </w:style>
  <w:style w:type="character" w:customStyle="1" w:styleId="18">
    <w:name w:val="日期 Char"/>
    <w:basedOn w:val="14"/>
    <w:link w:val="7"/>
    <w:qFormat/>
    <w:locked/>
    <w:uiPriority w:val="0"/>
    <w:rPr>
      <w:rFonts w:cs="Times New Roman"/>
      <w:kern w:val="2"/>
      <w:sz w:val="24"/>
      <w:szCs w:val="24"/>
    </w:rPr>
  </w:style>
  <w:style w:type="character" w:customStyle="1" w:styleId="19">
    <w:name w:val="批注框文本 Char"/>
    <w:basedOn w:val="14"/>
    <w:link w:val="8"/>
    <w:qFormat/>
    <w:locked/>
    <w:uiPriority w:val="99"/>
    <w:rPr>
      <w:rFonts w:cs="Times New Roman"/>
      <w:kern w:val="2"/>
      <w:sz w:val="18"/>
      <w:szCs w:val="18"/>
    </w:rPr>
  </w:style>
  <w:style w:type="character" w:customStyle="1" w:styleId="20">
    <w:name w:val="页脚 Char"/>
    <w:basedOn w:val="14"/>
    <w:link w:val="9"/>
    <w:qFormat/>
    <w:locked/>
    <w:uiPriority w:val="99"/>
    <w:rPr>
      <w:rFonts w:cs="Times New Roman"/>
      <w:kern w:val="2"/>
      <w:sz w:val="24"/>
      <w:szCs w:val="24"/>
    </w:rPr>
  </w:style>
  <w:style w:type="character" w:customStyle="1" w:styleId="21">
    <w:name w:val="页眉 Char"/>
    <w:basedOn w:val="14"/>
    <w:link w:val="10"/>
    <w:qFormat/>
    <w:locked/>
    <w:uiPriority w:val="0"/>
    <w:rPr>
      <w:rFonts w:cs="Times New Roman"/>
      <w:kern w:val="2"/>
      <w:sz w:val="24"/>
      <w:szCs w:val="24"/>
    </w:rPr>
  </w:style>
  <w:style w:type="paragraph" w:customStyle="1" w:styleId="22">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3">
    <w:name w:val="Char Char Char Char Char Char"/>
    <w:basedOn w:val="1"/>
    <w:qFormat/>
    <w:uiPriority w:val="99"/>
    <w:pPr>
      <w:ind w:left="432" w:hanging="432"/>
    </w:pPr>
    <w:rPr>
      <w:sz w:val="24"/>
      <w:szCs w:val="24"/>
    </w:rPr>
  </w:style>
  <w:style w:type="character" w:customStyle="1" w:styleId="24">
    <w:name w:val="样式 仿宋_GB23121"/>
    <w:basedOn w:val="14"/>
    <w:qFormat/>
    <w:uiPriority w:val="99"/>
    <w:rPr>
      <w:rFonts w:ascii="仿宋_GB2312" w:hAnsi="仿宋_GB2312" w:eastAsia="仿宋_GB2312" w:cs="仿宋_GB2312"/>
      <w:sz w:val="32"/>
      <w:szCs w:val="32"/>
    </w:rPr>
  </w:style>
  <w:style w:type="paragraph" w:customStyle="1" w:styleId="25">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6">
    <w:name w:val="List Paragraph"/>
    <w:basedOn w:val="1"/>
    <w:qFormat/>
    <w:uiPriority w:val="99"/>
    <w:pPr>
      <w:ind w:firstLine="420" w:firstLineChars="200"/>
    </w:pPr>
  </w:style>
  <w:style w:type="paragraph" w:customStyle="1" w:styleId="27">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28">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4"/>
    <w:link w:val="2"/>
    <w:qFormat/>
    <w:uiPriority w:val="0"/>
    <w:rPr>
      <w:b/>
      <w:bCs/>
      <w:kern w:val="44"/>
      <w:sz w:val="44"/>
      <w:szCs w:val="44"/>
    </w:rPr>
  </w:style>
  <w:style w:type="character" w:customStyle="1" w:styleId="31">
    <w:name w:val="正文文本 Char"/>
    <w:basedOn w:val="14"/>
    <w:link w:val="4"/>
    <w:qFormat/>
    <w:uiPriority w:val="0"/>
    <w:rPr>
      <w:rFonts w:eastAsia="仿宋_GB2312"/>
      <w:spacing w:val="-20"/>
      <w:kern w:val="2"/>
      <w:sz w:val="24"/>
      <w:szCs w:val="24"/>
    </w:rPr>
  </w:style>
  <w:style w:type="character" w:customStyle="1" w:styleId="32">
    <w:name w:val="正文文本缩进 Char"/>
    <w:basedOn w:val="14"/>
    <w:link w:val="5"/>
    <w:qFormat/>
    <w:uiPriority w:val="0"/>
    <w:rPr>
      <w:rFonts w:ascii="仿宋_GB2312" w:eastAsia="仿宋_GB2312"/>
      <w:kern w:val="2"/>
      <w:sz w:val="30"/>
      <w:szCs w:val="24"/>
    </w:rPr>
  </w:style>
  <w:style w:type="character" w:customStyle="1" w:styleId="33">
    <w:name w:val="纯文本 Char"/>
    <w:basedOn w:val="14"/>
    <w:link w:val="6"/>
    <w:qFormat/>
    <w:uiPriority w:val="0"/>
    <w:rPr>
      <w:rFonts w:ascii="宋体" w:hAnsi="Courier New" w:cs="Courier New"/>
      <w:kern w:val="2"/>
      <w:sz w:val="21"/>
      <w:szCs w:val="21"/>
    </w:rPr>
  </w:style>
  <w:style w:type="paragraph" w:customStyle="1" w:styleId="34">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5">
    <w:name w:val="p0"/>
    <w:basedOn w:val="1"/>
    <w:qFormat/>
    <w:uiPriority w:val="99"/>
    <w:pPr>
      <w:widowControl/>
    </w:pPr>
    <w:rPr>
      <w:rFonts w:ascii="Calibri" w:hAnsi="Calibri" w:cs="宋体"/>
      <w:kern w:val="0"/>
    </w:rPr>
  </w:style>
  <w:style w:type="character" w:customStyle="1" w:styleId="36">
    <w:name w:val="NormalCharacter"/>
    <w:semiHidden/>
    <w:qFormat/>
    <w:uiPriority w:val="0"/>
  </w:style>
  <w:style w:type="paragraph" w:customStyle="1" w:styleId="37">
    <w:name w:val="Body Text First Indent 21"/>
    <w:basedOn w:val="1"/>
    <w:qFormat/>
    <w:uiPriority w:val="0"/>
    <w:pPr>
      <w:spacing w:after="120" w:line="340" w:lineRule="exact"/>
      <w:ind w:left="420" w:leftChars="200" w:right="-139" w:hanging="26" w:hangingChars="26"/>
    </w:pPr>
    <w:rPr>
      <w:rFonts w:ascii="华文中宋" w:hAnsi="华文中宋" w:eastAsia="华文中宋"/>
      <w:sz w:val="24"/>
      <w:szCs w:val="20"/>
    </w:rPr>
  </w:style>
  <w:style w:type="paragraph" w:styleId="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9">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1201</Words>
  <Characters>1257</Characters>
  <Lines>19</Lines>
  <Paragraphs>5</Paragraphs>
  <TotalTime>11</TotalTime>
  <ScaleCrop>false</ScaleCrop>
  <LinksUpToDate>false</LinksUpToDate>
  <CharactersWithSpaces>1303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2021-08-23T23:38:00Z</dcterms:created>
  <dc:creator>微软用户</dc:creator>
  <cp:lastModifiedBy>花仙子</cp:lastModifiedBy>
  <cp:lastPrinted>2025-06-17T02:36:00Z</cp:lastPrinted>
  <dcterms:modified xsi:type="dcterms:W3CDTF">2025-07-01T00:30:17Z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593B1832FF0F454BA0BBF0E692AA16D4</vt:lpwstr>
  </property>
  <property fmtid="{D5CDD505-2E9C-101B-9397-08002B2CF9AE}" pid="4" name="KSOTemplateDocerSaveRecord">
    <vt:lpwstr>eyJoZGlkIjoiODFiMjBkY2FmYjEwMTAwYjBlMmQwMzQzYzY1ZTBlNGQiLCJ1c2VySWQiOiI1MzYxOTExNzcifQ==</vt:lpwstr>
  </property>
</Properties>
</file>