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1152">
      <w:pPr>
        <w:keepNext w:val="0"/>
        <w:keepLines w:val="0"/>
        <w:pageBreakBefore w:val="0"/>
        <w:widowControl w:val="0"/>
        <w:kinsoku/>
        <w:wordWrap/>
        <w:overflowPunct/>
        <w:topLinePunct w:val="0"/>
        <w:autoSpaceDE/>
        <w:autoSpaceDN/>
        <w:bidi w:val="0"/>
        <w:adjustRightInd/>
        <w:snapToGrid/>
        <w:spacing w:line="566" w:lineRule="exact"/>
        <w:jc w:val="center"/>
        <w:textAlignment w:val="auto"/>
        <w:rPr>
          <w:rFonts w:hint="default" w:ascii="Times New Roman" w:hAnsi="Times New Roman" w:cs="Times New Roman"/>
          <w:b/>
          <w:bCs/>
          <w:sz w:val="44"/>
          <w:szCs w:val="44"/>
        </w:rPr>
      </w:pPr>
      <w:bookmarkStart w:id="0" w:name="_GoBack"/>
    </w:p>
    <w:p w14:paraId="2BC4D2E5">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b/>
          <w:bCs/>
          <w:sz w:val="44"/>
          <w:szCs w:val="44"/>
        </w:rPr>
      </w:pPr>
    </w:p>
    <w:p w14:paraId="3CE92E8C">
      <w:pPr>
        <w:keepNext w:val="0"/>
        <w:keepLines w:val="0"/>
        <w:pageBreakBefore w:val="0"/>
        <w:tabs>
          <w:tab w:val="left" w:pos="375"/>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14:paraId="4298DFD1">
      <w:pPr>
        <w:keepNext w:val="0"/>
        <w:keepLines w:val="0"/>
        <w:pageBreakBefore w:val="0"/>
        <w:widowControl w:val="0"/>
        <w:kinsoku/>
        <w:wordWrap/>
        <w:overflowPunct/>
        <w:topLinePunct w:val="0"/>
        <w:autoSpaceDE/>
        <w:autoSpaceDN/>
        <w:bidi w:val="0"/>
        <w:adjustRightInd/>
        <w:snapToGrid/>
        <w:spacing w:line="566" w:lineRule="exact"/>
        <w:jc w:val="center"/>
        <w:textAlignment w:val="auto"/>
        <w:rPr>
          <w:rFonts w:hint="default" w:ascii="Times New Roman" w:hAnsi="Times New Roman" w:eastAsia="仿宋_GB2312" w:cs="Times New Roman"/>
          <w:sz w:val="32"/>
          <w:szCs w:val="32"/>
        </w:rPr>
      </w:pPr>
    </w:p>
    <w:p w14:paraId="724FC470">
      <w:pPr>
        <w:keepNext w:val="0"/>
        <w:keepLines w:val="0"/>
        <w:pageBreakBefore w:val="0"/>
        <w:tabs>
          <w:tab w:val="left" w:pos="375"/>
        </w:tabs>
        <w:kinsoku/>
        <w:wordWrap/>
        <w:overflowPunct/>
        <w:topLinePunct w:val="0"/>
        <w:autoSpaceDE/>
        <w:autoSpaceDN/>
        <w:bidi w:val="0"/>
        <w:adjustRightInd/>
        <w:snapToGrid/>
        <w:spacing w:line="579" w:lineRule="exact"/>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rPr>
        <w:t>泉丰泉办〔202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签发人：</w:t>
      </w:r>
      <w:r>
        <w:rPr>
          <w:rFonts w:hint="default" w:ascii="Times New Roman" w:hAnsi="Times New Roman" w:eastAsia="楷体_GB2312" w:cs="Times New Roman"/>
          <w:sz w:val="32"/>
          <w:szCs w:val="32"/>
          <w:lang w:val="en-US" w:eastAsia="zh-CN"/>
        </w:rPr>
        <w:t>薛 超</w:t>
      </w:r>
    </w:p>
    <w:p w14:paraId="73A898E9">
      <w:pPr>
        <w:keepNext w:val="0"/>
        <w:keepLines w:val="0"/>
        <w:pageBreakBefore w:val="0"/>
        <w:kinsoku/>
        <w:wordWrap/>
        <w:overflowPunct/>
        <w:topLinePunct w:val="0"/>
        <w:autoSpaceDE/>
        <w:autoSpaceDN/>
        <w:bidi w:val="0"/>
        <w:adjustRightInd/>
        <w:snapToGrid/>
        <w:spacing w:line="579" w:lineRule="exact"/>
        <w:ind w:firstLine="160" w:firstLineChars="50"/>
        <w:textAlignment w:val="auto"/>
        <w:rPr>
          <w:rFonts w:hint="default" w:ascii="Times New Roman" w:hAnsi="Times New Roman" w:eastAsia="仿宋_GB2312" w:cs="Times New Roman"/>
          <w:sz w:val="32"/>
          <w:szCs w:val="32"/>
        </w:rPr>
      </w:pPr>
    </w:p>
    <w:p w14:paraId="48B872E7">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泉州市丰泽区人民政府泉秀街道办事处     关于进一步完善长者食堂建设管理工作的通知</w:t>
      </w:r>
    </w:p>
    <w:p w14:paraId="224291C0">
      <w:pPr>
        <w:pStyle w:val="9"/>
        <w:keepNext w:val="0"/>
        <w:keepLines w:val="0"/>
        <w:pageBreakBefore w:val="0"/>
        <w:tabs>
          <w:tab w:val="left" w:pos="425"/>
        </w:tabs>
        <w:wordWrap/>
        <w:overflowPunct/>
        <w:topLinePunct w:val="0"/>
        <w:bidi w:val="0"/>
        <w:adjustRightInd w:val="0"/>
        <w:snapToGrid w:val="0"/>
        <w:spacing w:line="574" w:lineRule="exact"/>
        <w:ind w:firstLine="0" w:firstLineChars="0"/>
        <w:jc w:val="left"/>
        <w:rPr>
          <w:rFonts w:hint="default" w:ascii="Times New Roman" w:hAnsi="Times New Roman" w:cs="Times New Roman"/>
          <w:color w:val="auto"/>
          <w:szCs w:val="32"/>
          <w:lang w:eastAsia="zh-CN"/>
        </w:rPr>
      </w:pPr>
    </w:p>
    <w:p w14:paraId="34F2F752">
      <w:pPr>
        <w:pStyle w:val="9"/>
        <w:keepNext w:val="0"/>
        <w:keepLines w:val="0"/>
        <w:pageBreakBefore w:val="0"/>
        <w:tabs>
          <w:tab w:val="left" w:pos="425"/>
        </w:tabs>
        <w:wordWrap/>
        <w:overflowPunct/>
        <w:topLinePunct w:val="0"/>
        <w:bidi w:val="0"/>
        <w:adjustRightInd w:val="0"/>
        <w:snapToGrid w:val="0"/>
        <w:spacing w:line="574" w:lineRule="exact"/>
        <w:ind w:firstLine="0" w:firstLineChars="0"/>
        <w:jc w:val="left"/>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各社区居委会，各养老服务机构</w:t>
      </w:r>
      <w:r>
        <w:rPr>
          <w:rFonts w:hint="eastAsia" w:ascii="Times New Roman" w:hAnsi="Times New Roman" w:cs="Times New Roman"/>
          <w:b w:val="0"/>
          <w:bCs w:val="0"/>
          <w:color w:val="auto"/>
          <w:szCs w:val="32"/>
          <w:lang w:eastAsia="zh-CN"/>
        </w:rPr>
        <w:t>：</w:t>
      </w:r>
    </w:p>
    <w:p w14:paraId="1D99D901">
      <w:pPr>
        <w:pStyle w:val="9"/>
        <w:keepNext w:val="0"/>
        <w:keepLines w:val="0"/>
        <w:pageBreakBefore w:val="0"/>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为深入贯彻落实党中央、国务院关于养老服务工作的决策部署，进一步规范长者食堂建设运营，提升老年助餐服务水平，根据《关于长者食堂建设运营的指导意见》</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闽民规〔</w:t>
      </w:r>
      <w:r>
        <w:rPr>
          <w:rFonts w:hint="default" w:ascii="Times New Roman" w:hAnsi="Times New Roman" w:eastAsia="仿宋_GB2312" w:cs="Times New Roman"/>
          <w:b w:val="0"/>
          <w:bCs w:val="0"/>
          <w:color w:val="auto"/>
          <w:szCs w:val="32"/>
          <w:lang w:val="en-US" w:eastAsia="zh-CN"/>
        </w:rPr>
        <w:t>2022</w:t>
      </w:r>
      <w:r>
        <w:rPr>
          <w:rFonts w:hint="default" w:ascii="Times New Roman" w:hAnsi="Times New Roman" w:eastAsia="仿宋_GB2312" w:cs="Times New Roman"/>
          <w:b w:val="0"/>
          <w:bCs w:val="0"/>
          <w:color w:val="auto"/>
          <w:szCs w:val="32"/>
          <w:lang w:eastAsia="zh-CN"/>
        </w:rPr>
        <w:t>〕5号</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、《福建省民政厅等13部门印发〈关于加快发展老年助餐服务的若干措施〉的通知》</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闽民规〔</w:t>
      </w:r>
      <w:r>
        <w:rPr>
          <w:rFonts w:hint="default" w:ascii="Times New Roman" w:hAnsi="Times New Roman" w:eastAsia="仿宋_GB2312" w:cs="Times New Roman"/>
          <w:b w:val="0"/>
          <w:bCs w:val="0"/>
          <w:color w:val="auto"/>
          <w:szCs w:val="32"/>
          <w:lang w:val="en-US" w:eastAsia="zh-CN"/>
        </w:rPr>
        <w:t>2024</w:t>
      </w:r>
      <w:r>
        <w:rPr>
          <w:rFonts w:hint="default" w:ascii="Times New Roman" w:hAnsi="Times New Roman" w:eastAsia="仿宋_GB2312" w:cs="Times New Roman"/>
          <w:b w:val="0"/>
          <w:bCs w:val="0"/>
          <w:color w:val="auto"/>
          <w:szCs w:val="32"/>
          <w:lang w:eastAsia="zh-CN"/>
        </w:rPr>
        <w:t>〕8号</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、《福建省民政厅、福建省市场监督管理局关于进一步强化养老服务领域食品安全管理的实施意见》</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闽民规〔</w:t>
      </w:r>
      <w:r>
        <w:rPr>
          <w:rFonts w:hint="default" w:ascii="Times New Roman" w:hAnsi="Times New Roman" w:eastAsia="仿宋_GB2312" w:cs="Times New Roman"/>
          <w:b w:val="0"/>
          <w:bCs w:val="0"/>
          <w:color w:val="auto"/>
          <w:szCs w:val="32"/>
          <w:lang w:val="en-US" w:eastAsia="zh-CN"/>
        </w:rPr>
        <w:t>2022</w:t>
      </w:r>
      <w:r>
        <w:rPr>
          <w:rFonts w:hint="default" w:ascii="Times New Roman" w:hAnsi="Times New Roman" w:eastAsia="仿宋_GB2312" w:cs="Times New Roman"/>
          <w:b w:val="0"/>
          <w:bCs w:val="0"/>
          <w:color w:val="auto"/>
          <w:szCs w:val="32"/>
          <w:lang w:eastAsia="zh-CN"/>
        </w:rPr>
        <w:t>〕3号</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、《福建省民政厅、福建省发展和改革委员会、福建省住房和城乡建设厅、福建省市场监督管理局、福建省消防救援总队关于长者食建设运营的指导意见》</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闽民规〔</w:t>
      </w:r>
      <w:r>
        <w:rPr>
          <w:rFonts w:hint="default" w:ascii="Times New Roman" w:hAnsi="Times New Roman" w:eastAsia="仿宋_GB2312" w:cs="Times New Roman"/>
          <w:b w:val="0"/>
          <w:bCs w:val="0"/>
          <w:color w:val="auto"/>
          <w:szCs w:val="32"/>
          <w:lang w:val="en-US" w:eastAsia="zh-CN"/>
        </w:rPr>
        <w:t>2022</w:t>
      </w:r>
      <w:r>
        <w:rPr>
          <w:rFonts w:hint="default" w:ascii="Times New Roman" w:hAnsi="Times New Roman" w:eastAsia="仿宋_GB2312" w:cs="Times New Roman"/>
          <w:b w:val="0"/>
          <w:bCs w:val="0"/>
          <w:color w:val="auto"/>
          <w:szCs w:val="32"/>
          <w:lang w:eastAsia="zh-CN"/>
        </w:rPr>
        <w:t>〕5号</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和《丰泽区民政局关于进一步完善长者食堂建设管理工作的通知》</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泉丰政民〔</w:t>
      </w:r>
      <w:r>
        <w:rPr>
          <w:rFonts w:hint="default" w:ascii="Times New Roman" w:hAnsi="Times New Roman" w:eastAsia="仿宋_GB2312" w:cs="Times New Roman"/>
          <w:b w:val="0"/>
          <w:bCs w:val="0"/>
          <w:color w:val="auto"/>
          <w:szCs w:val="32"/>
          <w:lang w:val="en-US" w:eastAsia="zh-CN"/>
        </w:rPr>
        <w:t>2025</w:t>
      </w:r>
      <w:r>
        <w:rPr>
          <w:rFonts w:hint="default" w:ascii="Times New Roman" w:hAnsi="Times New Roman" w:eastAsia="仿宋_GB2312" w:cs="Times New Roman"/>
          <w:b w:val="0"/>
          <w:bCs w:val="0"/>
          <w:color w:val="auto"/>
          <w:szCs w:val="32"/>
          <w:lang w:eastAsia="zh-CN"/>
        </w:rPr>
        <w:t>〕</w:t>
      </w:r>
      <w:r>
        <w:rPr>
          <w:rFonts w:hint="default" w:ascii="Times New Roman" w:hAnsi="Times New Roman" w:eastAsia="仿宋_GB2312" w:cs="Times New Roman"/>
          <w:b w:val="0"/>
          <w:bCs w:val="0"/>
          <w:color w:val="auto"/>
          <w:szCs w:val="32"/>
          <w:lang w:val="en-US" w:eastAsia="zh-CN"/>
        </w:rPr>
        <w:t>81</w:t>
      </w:r>
      <w:r>
        <w:rPr>
          <w:rFonts w:hint="default" w:ascii="Times New Roman" w:hAnsi="Times New Roman" w:eastAsia="仿宋_GB2312" w:cs="Times New Roman"/>
          <w:b w:val="0"/>
          <w:bCs w:val="0"/>
          <w:color w:val="auto"/>
          <w:szCs w:val="32"/>
          <w:lang w:eastAsia="zh-CN"/>
        </w:rPr>
        <w:t>号</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要求，结合我街道实际，现就有关事项通知如下</w:t>
      </w:r>
      <w:r>
        <w:rPr>
          <w:rFonts w:hint="eastAsia" w:ascii="Times New Roman" w:hAnsi="Times New Roman" w:cs="Times New Roman"/>
          <w:b w:val="0"/>
          <w:bCs w:val="0"/>
          <w:color w:val="auto"/>
          <w:szCs w:val="32"/>
          <w:lang w:eastAsia="zh-CN"/>
        </w:rPr>
        <w:t>：</w:t>
      </w:r>
    </w:p>
    <w:p w14:paraId="4E96118A">
      <w:pPr>
        <w:keepNext w:val="0"/>
        <w:keepLines w:val="0"/>
        <w:pageBreakBefore w:val="0"/>
        <w:widowControl/>
        <w:kinsoku w:val="0"/>
        <w:wordWrap/>
        <w:overflowPunct/>
        <w:topLinePunct w:val="0"/>
        <w:autoSpaceDE w:val="0"/>
        <w:autoSpaceDN w:val="0"/>
        <w:bidi w:val="0"/>
        <w:adjustRightInd w:val="0"/>
        <w:snapToGrid w:val="0"/>
        <w:spacing w:before="75" w:line="574" w:lineRule="exact"/>
        <w:ind w:left="664"/>
        <w:jc w:val="both"/>
        <w:textAlignment w:val="baseline"/>
        <w:outlineLvl w:val="1"/>
        <w:rPr>
          <w:rFonts w:hint="default" w:ascii="Times New Roman" w:hAnsi="Times New Roman" w:eastAsia="黑体" w:cs="Times New Roman"/>
          <w:b w:val="0"/>
          <w:bCs w:val="0"/>
          <w:snapToGrid w:val="0"/>
          <w:color w:val="000000"/>
          <w:spacing w:val="-5"/>
          <w:kern w:val="0"/>
          <w:sz w:val="32"/>
          <w:szCs w:val="32"/>
          <w:lang w:eastAsia="zh-CN"/>
        </w:rPr>
      </w:pPr>
      <w:r>
        <w:rPr>
          <w:rFonts w:hint="default" w:ascii="Times New Roman" w:hAnsi="Times New Roman" w:eastAsia="黑体" w:cs="Times New Roman"/>
          <w:b w:val="0"/>
          <w:bCs w:val="0"/>
          <w:snapToGrid w:val="0"/>
          <w:color w:val="000000"/>
          <w:spacing w:val="-5"/>
          <w:kern w:val="0"/>
          <w:sz w:val="32"/>
          <w:szCs w:val="32"/>
          <w:lang w:eastAsia="zh-CN"/>
        </w:rPr>
        <w:t>一、建设基本要求</w:t>
      </w:r>
    </w:p>
    <w:p w14:paraId="27DF3906">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eastAsia"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val="en-US" w:eastAsia="zh-CN"/>
        </w:rPr>
        <w:t>选址布局</w:t>
      </w:r>
    </w:p>
    <w:p w14:paraId="4D74C55B">
      <w:pPr>
        <w:pStyle w:val="9"/>
        <w:keepNext w:val="0"/>
        <w:keepLines w:val="0"/>
        <w:pageBreakBefore w:val="0"/>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科学规划布局。综合利用现有养老服务设施或公共物业等资源，拓展老年人助餐服务功能，实现资源共享。项目建设优先安排意愿强烈、老年人就餐人数较多的社区。布点应选取在房屋的一层或低层，同时考虑社区老年人数量、年龄结构、需求及就近方便等因素。</w:t>
      </w:r>
    </w:p>
    <w:p w14:paraId="7CA3F8DA">
      <w:pPr>
        <w:pStyle w:val="9"/>
        <w:keepNext w:val="0"/>
        <w:keepLines w:val="0"/>
        <w:pageBreakBefore w:val="0"/>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建设标准明确。长者食堂使用面积原则上不少于80平方米，能同时容纳20人及以上老年人用餐，并配备与之相应的助餐工作人员。选址必须符合消防安全、通风采光等规范要求，严禁在危房或存在安全隐患的场所设立食堂。</w:t>
      </w:r>
    </w:p>
    <w:p w14:paraId="34B33602">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eastAsia"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val="en-US" w:eastAsia="zh-CN"/>
        </w:rPr>
        <w:t>设施配置</w:t>
      </w:r>
    </w:p>
    <w:p w14:paraId="04C50953">
      <w:pPr>
        <w:pStyle w:val="9"/>
        <w:keepNext w:val="0"/>
        <w:keepLines w:val="0"/>
        <w:pageBreakBefore w:val="0"/>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按照“四区、八有”规范建设。“四区”</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即一个食品加工制作区、一个选餐配餐区、一个就餐区、一个卫生洗漱区</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“八有”</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即有一套实用的炊食器具、有一套满足需求的餐具桌椅、有一台消毒碗柜、有一台保鲜冰柜、有一台留样冰箱、有一套供暖降温设备、有一套电子监控设备、有一套消防器材。倡导非就餐时段整体转换为“学堂”，提供老年教育、文体、娱乐等服务。</w:t>
      </w:r>
    </w:p>
    <w:p w14:paraId="567FA6E6">
      <w:pPr>
        <w:keepNext w:val="0"/>
        <w:keepLines w:val="0"/>
        <w:pageBreakBefore w:val="0"/>
        <w:widowControl/>
        <w:kinsoku w:val="0"/>
        <w:wordWrap/>
        <w:overflowPunct/>
        <w:topLinePunct w:val="0"/>
        <w:autoSpaceDE w:val="0"/>
        <w:autoSpaceDN w:val="0"/>
        <w:bidi w:val="0"/>
        <w:adjustRightInd w:val="0"/>
        <w:snapToGrid w:val="0"/>
        <w:spacing w:before="75" w:line="574" w:lineRule="exact"/>
        <w:ind w:left="664"/>
        <w:jc w:val="both"/>
        <w:textAlignment w:val="baseline"/>
        <w:outlineLvl w:val="1"/>
        <w:rPr>
          <w:rFonts w:hint="default" w:ascii="Times New Roman" w:hAnsi="Times New Roman" w:eastAsia="仿宋_GB2312" w:cs="Times New Roman"/>
          <w:b w:val="0"/>
          <w:bCs w:val="0"/>
          <w:snapToGrid w:val="0"/>
          <w:color w:val="000000"/>
          <w:spacing w:val="-5"/>
          <w:kern w:val="0"/>
          <w:sz w:val="32"/>
          <w:szCs w:val="32"/>
          <w:lang w:eastAsia="zh-CN"/>
        </w:rPr>
      </w:pPr>
      <w:r>
        <w:rPr>
          <w:rFonts w:hint="default" w:ascii="Times New Roman" w:hAnsi="Times New Roman" w:eastAsia="黑体" w:cs="Times New Roman"/>
          <w:b w:val="0"/>
          <w:bCs w:val="0"/>
          <w:snapToGrid w:val="0"/>
          <w:color w:val="000000"/>
          <w:spacing w:val="-5"/>
          <w:kern w:val="0"/>
          <w:sz w:val="32"/>
          <w:szCs w:val="32"/>
          <w:lang w:eastAsia="zh-CN"/>
        </w:rPr>
        <w:t>二、运营基本要求</w:t>
      </w:r>
    </w:p>
    <w:p w14:paraId="2E55C37E">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楷体_GB2312" w:cs="Times New Roman"/>
          <w:b w:val="0"/>
          <w:bCs w:val="0"/>
          <w:color w:val="auto"/>
          <w:szCs w:val="32"/>
          <w:lang w:eastAsia="zh-CN"/>
        </w:rPr>
      </w:pPr>
      <w:r>
        <w:rPr>
          <w:rFonts w:hint="eastAsia" w:ascii="Times New Roman" w:hAnsi="Times New Roman" w:eastAsia="楷体_GB2312" w:cs="Times New Roman"/>
          <w:b w:val="0"/>
          <w:bCs w:val="0"/>
          <w:kern w:val="2"/>
          <w:sz w:val="32"/>
          <w:szCs w:val="32"/>
          <w:lang w:val="en-US" w:eastAsia="zh-CN" w:bidi="ar-SA"/>
        </w:rPr>
        <w:t>（一）</w:t>
      </w:r>
      <w:r>
        <w:rPr>
          <w:rFonts w:hint="default" w:ascii="Times New Roman" w:hAnsi="Times New Roman" w:eastAsia="楷体_GB2312" w:cs="Times New Roman"/>
          <w:b w:val="0"/>
          <w:bCs w:val="0"/>
          <w:kern w:val="2"/>
          <w:sz w:val="32"/>
          <w:szCs w:val="32"/>
          <w:lang w:val="en-US" w:eastAsia="zh-CN" w:bidi="ar-SA"/>
        </w:rPr>
        <w:t>服务规范</w:t>
      </w:r>
    </w:p>
    <w:p w14:paraId="7B262BA6">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优化助餐服务，每家长者食堂每月需公示提供餐饮计划情况，明码标价并公示。社区可根据体财力情况对60周岁以上老年人实行分类优惠。就餐场所应当进行适老化改造，环境温馨、灯光明亮、清洁卫生、标识清晰。有条件的地方，可适当添置轮椅、拐杖等日常生活类辅助器具。</w:t>
      </w:r>
    </w:p>
    <w:p w14:paraId="0AEFC422">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长者食堂应出台包括但不限于以下管理制度</w:t>
      </w:r>
      <w:r>
        <w:rPr>
          <w:rFonts w:hint="eastAsia" w:ascii="Times New Roman" w:hAnsi="Times New Roman" w:cs="Times New Roman"/>
          <w:b w:val="0"/>
          <w:bCs w:val="0"/>
          <w:color w:val="auto"/>
          <w:szCs w:val="32"/>
          <w:lang w:eastAsia="zh-CN"/>
        </w:rPr>
        <w:t>：</w:t>
      </w:r>
    </w:p>
    <w:p w14:paraId="2EA5740E">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1.食品安全管理制度。按照《餐饮服务食品安全操作规范》《福建省民政厅、福建省市场监督管理局关于进一步强化养老服务领域食品安全管理的实施意见》要求，加强食品安全管理，确保饮食卫生安全。养老服务机构要按照国家有关规定设置食品安全管理机构，配备专职食品安全管理人员。食堂管理人员、食品安全管理员为养老服务机构内部岗位管理责任人，负责对从业人员个人卫生、食品进货渠道和质量、食品加工过程卫生、餐</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饮</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具清洗消毒保洁、食品留样、食品贮藏、内外环境卫生、硬件设施设备、伙食质量等进行监督检查。食堂、提供养老配餐服务的集体用餐配送单位等按规定对每餐次加工制作的每种食品成品进行留样。留样量应当满足不得少于125克的检验需要</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并记录留样食品名称、留样量、留样时间、留样人员等。留样盒分开管理，并将留样盒放置于0℃至8℃冰箱内，储存时间不少于48小时。</w:t>
      </w:r>
    </w:p>
    <w:p w14:paraId="337D73BB">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2.人员健康管理制度。加强从业人员健康管理，患有卫生健康部门规定的有碍食品安全疾病的人员，不得从事接触直接入口食品的工作。从事接触直接入口食品工作的从业人员应当每年进行健康检查，取得健康证明后方可上岗工作，健康证要张贴上墙，必要时应当进行临时健康检查。从业人员应保持良好个人卫生，定期参加食品安全培训考核。</w:t>
      </w:r>
    </w:p>
    <w:p w14:paraId="1D3C1B9C">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3.财务管理制度。制定完善的财务管理制度，账目记录完整，凭证票据真实有效</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财务监督管理到位，做到账、款、物专人负责，相互配合、相互制约</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财</w:t>
      </w:r>
      <w:r>
        <w:rPr>
          <w:rFonts w:hint="eastAsia" w:ascii="Times New Roman" w:hAnsi="Times New Roman" w:cs="Times New Roman"/>
          <w:b w:val="0"/>
          <w:bCs w:val="0"/>
          <w:color w:val="auto"/>
          <w:szCs w:val="32"/>
          <w:lang w:eastAsia="zh-CN"/>
        </w:rPr>
        <w:t>（物）</w:t>
      </w:r>
      <w:r>
        <w:rPr>
          <w:rFonts w:hint="default" w:ascii="Times New Roman" w:hAnsi="Times New Roman" w:eastAsia="仿宋_GB2312" w:cs="Times New Roman"/>
          <w:b w:val="0"/>
          <w:bCs w:val="0"/>
          <w:color w:val="auto"/>
          <w:szCs w:val="32"/>
          <w:lang w:eastAsia="zh-CN"/>
        </w:rPr>
        <w:t>收支公开透明，每月公布一次老年人用餐记录，每月公示结算收支明细。</w:t>
      </w:r>
    </w:p>
    <w:p w14:paraId="059049D3">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4.公开公示制度。长者食堂应在显著位置公开服务时间、服务项目、收费标准、服务承诺、管理及工作人员信息和健康证明、监督电话，接受辖区居民和社会监督。应严格按照《福建省民政厅关于加快推进全省养老服务机构远程视频监控汇聚的通知》要求，实现主要出入口、厨房</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配餐间</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餐厅视频监控应接尽接。鼓励具备条件的养老服务机构采取视频、互联网等方式公开展示餐饮服务相关过程。探索借助“互联网+明厨亮灶”，检查供餐单位和养老服务机构食堂的食品安全状况，发现食品安全问题及风险隐患。</w:t>
      </w:r>
    </w:p>
    <w:p w14:paraId="74AD95FB">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（二）</w:t>
      </w:r>
      <w:r>
        <w:rPr>
          <w:rFonts w:hint="default" w:ascii="Times New Roman" w:hAnsi="Times New Roman" w:eastAsia="楷体_GB2312" w:cs="Times New Roman"/>
          <w:b w:val="0"/>
          <w:bCs w:val="0"/>
          <w:kern w:val="2"/>
          <w:sz w:val="32"/>
          <w:szCs w:val="32"/>
          <w:lang w:val="en-US" w:eastAsia="zh-CN" w:bidi="ar-SA"/>
        </w:rPr>
        <w:t>运营主体</w:t>
      </w:r>
    </w:p>
    <w:p w14:paraId="37739298">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鼓励引入具备餐饮服务资质的企业或社会组织参与长者食堂运营。同时，每家长者食堂必须明确至少1名管理人负责食堂日常运营、安全监管及收集反馈老年人需求。管理人员需定期参加民政部门组织的业务培训，不断提升服务管理能力。</w:t>
      </w:r>
    </w:p>
    <w:p w14:paraId="37923289">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对引入社会力量承包或者委托经营食堂的，应当选择依法取得食品经营许可、能承担食品安全责任、社会信誉良好的餐饮服务单位或者符合条件的餐饮管理单位，依法签订合同，明确双方在食品安全方面的权利和义务。要督促承包方、受委托方落实食品安全管理制度。养老服务机构和助餐点从供餐单位订餐的，应当建立健全供餐管理制度，选择取得食品经营许可、具有集体用餐配送资质、能承担食品安全责任、社会信誉良好的供餐单位，并与供餐单位签订供餐合同</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或协议</w:t>
      </w:r>
      <w:r>
        <w:rPr>
          <w:rFonts w:hint="eastAsia" w:ascii="Times New Roman" w:hAnsi="Times New Roman" w:cs="Times New Roman"/>
          <w:b w:val="0"/>
          <w:bCs w:val="0"/>
          <w:color w:val="auto"/>
          <w:szCs w:val="32"/>
          <w:lang w:eastAsia="zh-CN"/>
        </w:rPr>
        <w:t>）</w:t>
      </w:r>
      <w:r>
        <w:rPr>
          <w:rFonts w:hint="default" w:ascii="Times New Roman" w:hAnsi="Times New Roman" w:eastAsia="仿宋_GB2312" w:cs="Times New Roman"/>
          <w:b w:val="0"/>
          <w:bCs w:val="0"/>
          <w:color w:val="auto"/>
          <w:szCs w:val="32"/>
          <w:lang w:eastAsia="zh-CN"/>
        </w:rPr>
        <w:t>，严把订餐质量关，对供餐单位提供的食品进行查验。要切实加强养老服务机构配送餐服务的质量和安全，加强对送餐车辆的管理。鼓励有条件的养老服务机构购买食品安全责任保险。</w:t>
      </w:r>
    </w:p>
    <w:p w14:paraId="1F580103">
      <w:pPr>
        <w:keepNext w:val="0"/>
        <w:keepLines w:val="0"/>
        <w:pageBreakBefore w:val="0"/>
        <w:widowControl/>
        <w:kinsoku w:val="0"/>
        <w:wordWrap/>
        <w:overflowPunct/>
        <w:topLinePunct w:val="0"/>
        <w:autoSpaceDE w:val="0"/>
        <w:autoSpaceDN w:val="0"/>
        <w:bidi w:val="0"/>
        <w:adjustRightInd w:val="0"/>
        <w:snapToGrid w:val="0"/>
        <w:spacing w:before="75" w:line="574" w:lineRule="exact"/>
        <w:ind w:left="664"/>
        <w:jc w:val="both"/>
        <w:textAlignment w:val="baseline"/>
        <w:outlineLvl w:val="1"/>
        <w:rPr>
          <w:rFonts w:hint="default" w:ascii="Times New Roman" w:hAnsi="Times New Roman" w:eastAsia="黑体" w:cs="Times New Roman"/>
          <w:b w:val="0"/>
          <w:bCs w:val="0"/>
          <w:snapToGrid w:val="0"/>
          <w:color w:val="000000"/>
          <w:spacing w:val="-5"/>
          <w:kern w:val="0"/>
          <w:sz w:val="32"/>
          <w:szCs w:val="32"/>
          <w:lang w:eastAsia="zh-CN"/>
        </w:rPr>
      </w:pPr>
      <w:r>
        <w:rPr>
          <w:rFonts w:hint="default" w:ascii="Times New Roman" w:hAnsi="Times New Roman" w:eastAsia="黑体" w:cs="Times New Roman"/>
          <w:b w:val="0"/>
          <w:bCs w:val="0"/>
          <w:snapToGrid w:val="0"/>
          <w:color w:val="000000"/>
          <w:spacing w:val="-5"/>
          <w:kern w:val="0"/>
          <w:sz w:val="32"/>
          <w:szCs w:val="32"/>
          <w:lang w:eastAsia="zh-CN"/>
        </w:rPr>
        <w:t>三、扶持帮扶</w:t>
      </w:r>
    </w:p>
    <w:p w14:paraId="789CBC52">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建立“个人出一点、企业让一点、政府补一点、集体添一点、社会捐一点”的多元筹资机制，支持老年助餐服务机构可持续服务。老年助餐服务设施符合相关规定的，其运营所需的水、电、气执行居民使用价格。相关餐饮企业符合条件的，可按规定享受现行税费优惠政策。</w:t>
      </w:r>
    </w:p>
    <w:p w14:paraId="74230CAD">
      <w:pPr>
        <w:keepNext w:val="0"/>
        <w:keepLines w:val="0"/>
        <w:pageBreakBefore w:val="0"/>
        <w:widowControl/>
        <w:kinsoku w:val="0"/>
        <w:wordWrap/>
        <w:overflowPunct/>
        <w:topLinePunct w:val="0"/>
        <w:autoSpaceDE w:val="0"/>
        <w:autoSpaceDN w:val="0"/>
        <w:bidi w:val="0"/>
        <w:adjustRightInd w:val="0"/>
        <w:snapToGrid w:val="0"/>
        <w:spacing w:before="75" w:line="574" w:lineRule="exact"/>
        <w:ind w:left="664"/>
        <w:jc w:val="both"/>
        <w:textAlignment w:val="baseline"/>
        <w:outlineLvl w:val="1"/>
        <w:rPr>
          <w:rFonts w:hint="default" w:ascii="Times New Roman" w:hAnsi="Times New Roman" w:eastAsia="黑体" w:cs="Times New Roman"/>
          <w:b w:val="0"/>
          <w:bCs w:val="0"/>
          <w:snapToGrid w:val="0"/>
          <w:color w:val="000000"/>
          <w:spacing w:val="-5"/>
          <w:kern w:val="0"/>
          <w:sz w:val="32"/>
          <w:szCs w:val="32"/>
          <w:lang w:eastAsia="zh-CN"/>
        </w:rPr>
      </w:pPr>
      <w:r>
        <w:rPr>
          <w:rFonts w:hint="default" w:ascii="Times New Roman" w:hAnsi="Times New Roman" w:eastAsia="黑体" w:cs="Times New Roman"/>
          <w:b w:val="0"/>
          <w:bCs w:val="0"/>
          <w:snapToGrid w:val="0"/>
          <w:color w:val="000000"/>
          <w:spacing w:val="-5"/>
          <w:kern w:val="0"/>
          <w:sz w:val="32"/>
          <w:szCs w:val="32"/>
          <w:lang w:eastAsia="zh-CN"/>
        </w:rPr>
        <w:t>四、日常监管要求</w:t>
      </w:r>
    </w:p>
    <w:p w14:paraId="56BCE4A4">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各长者食堂所在社区居委会联合市场监管部门每年开展1次食品安全专项检查。居委会负责人要落实每月一次的轮流陪餐制度，及时发现并解决食堂运营中存在的问题。</w:t>
      </w:r>
    </w:p>
    <w:p w14:paraId="04696EAD">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各养老服务机构实行“院长负责制”，建立食品安全管理制度。养老服务机构法定代表人或者主要负责人每月至少组织研究安排1次食品安全工作，参加食品安全检查，研究重大隐患整改措施，下达隐患整改任务并跟踪落实。养老服务机构要建立陪餐制，法定代表人或者主要负责人每周至少陪同老年人用餐1次，利用陪餐时间倾听老年人心声，检查食品安全工作，鼓励老年人集中就餐。有序组织院民委员会及家属代表参与自查。养老服务机构在食品采购、食堂管理、供餐单位选择等涉及老年人用餐的重大事项上，应当听取老年人和家属代表的意见。养老服务机构为老年人提供的饭菜要软硬适中，食谱符合老年人用餐营养需要。每周应对食谱内容进行调整，向老年人公布并存档，临时调整时，应提前告知。畅通食品安全投诉渠道，听取老年人和家属对食堂、外购食品及其他有关食品安全的意见建议。具备条件的养老服务机构可以邀请院民委员会代表和家属代表参与食品安全自查。养老服务机构对院民委员会代表发现或者反映的食品安全问题或风险隐患，应当查明情况，制定整改措施并抓好落实。</w:t>
      </w:r>
    </w:p>
    <w:p w14:paraId="786100E1">
      <w:pPr>
        <w:keepNext w:val="0"/>
        <w:keepLines w:val="0"/>
        <w:pageBreakBefore w:val="0"/>
        <w:widowControl/>
        <w:kinsoku w:val="0"/>
        <w:wordWrap/>
        <w:overflowPunct/>
        <w:topLinePunct w:val="0"/>
        <w:autoSpaceDE w:val="0"/>
        <w:autoSpaceDN w:val="0"/>
        <w:bidi w:val="0"/>
        <w:adjustRightInd w:val="0"/>
        <w:snapToGrid w:val="0"/>
        <w:spacing w:before="75" w:line="574" w:lineRule="exact"/>
        <w:ind w:left="664"/>
        <w:jc w:val="both"/>
        <w:textAlignment w:val="baseline"/>
        <w:outlineLvl w:val="1"/>
        <w:rPr>
          <w:rFonts w:hint="default" w:ascii="Times New Roman" w:hAnsi="Times New Roman" w:eastAsia="黑体" w:cs="Times New Roman"/>
          <w:b w:val="0"/>
          <w:bCs w:val="0"/>
          <w:snapToGrid w:val="0"/>
          <w:color w:val="000000"/>
          <w:spacing w:val="-5"/>
          <w:kern w:val="0"/>
          <w:sz w:val="32"/>
          <w:szCs w:val="32"/>
          <w:lang w:eastAsia="zh-CN"/>
        </w:rPr>
      </w:pPr>
      <w:r>
        <w:rPr>
          <w:rFonts w:hint="default" w:ascii="Times New Roman" w:hAnsi="Times New Roman" w:eastAsia="黑体" w:cs="Times New Roman"/>
          <w:b w:val="0"/>
          <w:bCs w:val="0"/>
          <w:snapToGrid w:val="0"/>
          <w:color w:val="000000"/>
          <w:spacing w:val="-5"/>
          <w:kern w:val="0"/>
          <w:sz w:val="32"/>
          <w:szCs w:val="32"/>
          <w:lang w:eastAsia="zh-CN"/>
        </w:rPr>
        <w:t>五、强化宣传</w:t>
      </w:r>
    </w:p>
    <w:p w14:paraId="38058ACE">
      <w:pPr>
        <w:pStyle w:val="9"/>
        <w:keepNext w:val="0"/>
        <w:keepLines w:val="0"/>
        <w:pageBreakBefore w:val="0"/>
        <w:numPr>
          <w:ilvl w:val="0"/>
          <w:numId w:val="0"/>
        </w:numPr>
        <w:tabs>
          <w:tab w:val="left" w:pos="425"/>
        </w:tabs>
        <w:wordWrap/>
        <w:overflowPunct/>
        <w:topLinePunct w:val="0"/>
        <w:bidi w:val="0"/>
        <w:adjustRightInd w:val="0"/>
        <w:snapToGrid w:val="0"/>
        <w:spacing w:line="574" w:lineRule="exact"/>
        <w:ind w:firstLine="640" w:firstLineChars="200"/>
        <w:jc w:val="both"/>
        <w:rPr>
          <w:rFonts w:hint="default" w:ascii="Times New Roman" w:hAnsi="Times New Roman" w:eastAsia="仿宋_GB2312" w:cs="Times New Roman"/>
          <w:b w:val="0"/>
          <w:bCs w:val="0"/>
          <w:color w:val="auto"/>
          <w:szCs w:val="32"/>
          <w:lang w:eastAsia="zh-CN"/>
        </w:rPr>
      </w:pPr>
      <w:r>
        <w:rPr>
          <w:rFonts w:hint="default" w:ascii="Times New Roman" w:hAnsi="Times New Roman" w:eastAsia="仿宋_GB2312" w:cs="Times New Roman"/>
          <w:b w:val="0"/>
          <w:bCs w:val="0"/>
          <w:color w:val="auto"/>
          <w:szCs w:val="32"/>
          <w:lang w:eastAsia="zh-CN"/>
        </w:rPr>
        <w:t>强化宣传引导。通过社区宣传栏、微信公众号等渠道，广泛宣传助餐政策、服务点位及申请流程，提升老年人知晓率。</w:t>
      </w:r>
    </w:p>
    <w:p w14:paraId="07761FC8">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default" w:ascii="Times New Roman" w:hAnsi="Times New Roman" w:eastAsia="仿宋_GB2312" w:cs="Times New Roman"/>
          <w:b w:val="0"/>
          <w:bCs w:val="0"/>
          <w:sz w:val="32"/>
          <w:szCs w:val="32"/>
          <w:highlight w:val="none"/>
          <w:shd w:val="clear" w:color="auto" w:fill="FFFFFF"/>
          <w:lang w:val="en-US" w:eastAsia="zh-CN"/>
        </w:rPr>
      </w:pPr>
    </w:p>
    <w:p w14:paraId="5830E628">
      <w:pPr>
        <w:keepNext w:val="0"/>
        <w:keepLines w:val="0"/>
        <w:pageBreakBefore w:val="0"/>
        <w:widowControl w:val="0"/>
        <w:kinsoku/>
        <w:wordWrap/>
        <w:overflowPunct/>
        <w:topLinePunct w:val="0"/>
        <w:autoSpaceDE/>
        <w:autoSpaceDN/>
        <w:bidi w:val="0"/>
        <w:adjustRightInd/>
        <w:snapToGrid/>
        <w:spacing w:line="574" w:lineRule="exact"/>
        <w:textAlignment w:val="auto"/>
        <w:rPr>
          <w:rFonts w:hint="default" w:ascii="Times New Roman" w:hAnsi="Times New Roman" w:eastAsia="仿宋_GB2312" w:cs="Times New Roman"/>
          <w:b w:val="0"/>
          <w:bCs w:val="0"/>
          <w:sz w:val="32"/>
          <w:szCs w:val="32"/>
          <w:highlight w:val="none"/>
          <w:shd w:val="clear" w:color="auto" w:fill="FFFFFF"/>
          <w:lang w:val="en-US" w:eastAsia="zh-CN"/>
        </w:rPr>
      </w:pPr>
    </w:p>
    <w:p w14:paraId="1F874F7A">
      <w:pPr>
        <w:keepNext w:val="0"/>
        <w:keepLines w:val="0"/>
        <w:pageBreakBefore w:val="0"/>
        <w:widowControl w:val="0"/>
        <w:kinsoku/>
        <w:wordWrap/>
        <w:overflowPunct/>
        <w:topLinePunct w:val="0"/>
        <w:autoSpaceDE/>
        <w:autoSpaceDN/>
        <w:bidi w:val="0"/>
        <w:adjustRightInd/>
        <w:snapToGrid/>
        <w:spacing w:line="574" w:lineRule="exact"/>
        <w:jc w:val="right"/>
        <w:textAlignment w:val="auto"/>
        <w:rPr>
          <w:rFonts w:hint="default" w:ascii="Times New Roman" w:hAnsi="Times New Roman" w:eastAsia="仿宋_GB2312" w:cs="Times New Roman"/>
          <w:b w:val="0"/>
          <w:bCs w:val="0"/>
          <w:sz w:val="32"/>
          <w:szCs w:val="32"/>
          <w:highlight w:val="none"/>
          <w:shd w:val="clear" w:color="auto" w:fill="FFFFFF"/>
        </w:rPr>
      </w:pPr>
      <w:r>
        <w:rPr>
          <w:rFonts w:hint="default" w:ascii="Times New Roman" w:hAnsi="Times New Roman" w:eastAsia="仿宋_GB2312" w:cs="Times New Roman"/>
          <w:b w:val="0"/>
          <w:bCs w:val="0"/>
          <w:sz w:val="32"/>
          <w:szCs w:val="32"/>
          <w:highlight w:val="none"/>
          <w:shd w:val="clear" w:color="auto" w:fill="FFFFFF"/>
          <w:lang w:val="en-US" w:eastAsia="zh-CN"/>
        </w:rPr>
        <w:t>泉州市</w:t>
      </w:r>
      <w:r>
        <w:rPr>
          <w:rFonts w:hint="default" w:ascii="Times New Roman" w:hAnsi="Times New Roman" w:eastAsia="仿宋_GB2312" w:cs="Times New Roman"/>
          <w:b w:val="0"/>
          <w:bCs w:val="0"/>
          <w:sz w:val="32"/>
          <w:szCs w:val="32"/>
          <w:highlight w:val="none"/>
          <w:shd w:val="clear" w:color="auto" w:fill="FFFFFF"/>
        </w:rPr>
        <w:t>丰泽区人民政府泉秀街道办事处</w:t>
      </w:r>
    </w:p>
    <w:p w14:paraId="1C04151A">
      <w:pPr>
        <w:keepNext w:val="0"/>
        <w:keepLines w:val="0"/>
        <w:pageBreakBefore w:val="0"/>
        <w:widowControl w:val="0"/>
        <w:kinsoku/>
        <w:wordWrap/>
        <w:overflowPunct/>
        <w:topLinePunct w:val="0"/>
        <w:autoSpaceDE/>
        <w:autoSpaceDN/>
        <w:bidi w:val="0"/>
        <w:adjustRightInd/>
        <w:snapToGrid/>
        <w:spacing w:line="566" w:lineRule="exact"/>
        <w:ind w:firstLine="5120" w:firstLineChars="16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shd w:val="clear" w:color="auto" w:fill="FFFFFF"/>
        </w:rPr>
        <w:t>202</w:t>
      </w:r>
      <w:r>
        <w:rPr>
          <w:rFonts w:hint="default" w:ascii="Times New Roman" w:hAnsi="Times New Roman" w:eastAsia="仿宋_GB2312" w:cs="Times New Roman"/>
          <w:b w:val="0"/>
          <w:bCs w:val="0"/>
          <w:sz w:val="32"/>
          <w:szCs w:val="32"/>
          <w:highlight w:val="none"/>
          <w:shd w:val="clear" w:color="auto" w:fill="FFFFFF"/>
          <w:lang w:val="en-US" w:eastAsia="zh-CN"/>
        </w:rPr>
        <w:t>5</w:t>
      </w:r>
      <w:r>
        <w:rPr>
          <w:rFonts w:hint="default" w:ascii="Times New Roman" w:hAnsi="Times New Roman" w:eastAsia="仿宋_GB2312" w:cs="Times New Roman"/>
          <w:b w:val="0"/>
          <w:bCs w:val="0"/>
          <w:sz w:val="32"/>
          <w:szCs w:val="32"/>
          <w:highlight w:val="none"/>
          <w:shd w:val="clear" w:color="auto" w:fill="FFFFFF"/>
        </w:rPr>
        <w:t>年</w:t>
      </w:r>
      <w:r>
        <w:rPr>
          <w:rFonts w:hint="default" w:ascii="Times New Roman" w:hAnsi="Times New Roman" w:eastAsia="仿宋_GB2312" w:cs="Times New Roman"/>
          <w:b w:val="0"/>
          <w:bCs w:val="0"/>
          <w:sz w:val="32"/>
          <w:szCs w:val="32"/>
          <w:highlight w:val="none"/>
          <w:shd w:val="clear" w:color="auto" w:fill="FFFFFF"/>
          <w:lang w:val="en-US" w:eastAsia="zh-CN"/>
        </w:rPr>
        <w:t>8</w:t>
      </w:r>
      <w:r>
        <w:rPr>
          <w:rFonts w:hint="default" w:ascii="Times New Roman" w:hAnsi="Times New Roman" w:eastAsia="仿宋_GB2312" w:cs="Times New Roman"/>
          <w:b w:val="0"/>
          <w:bCs w:val="0"/>
          <w:sz w:val="32"/>
          <w:szCs w:val="32"/>
          <w:highlight w:val="none"/>
          <w:shd w:val="clear" w:color="auto" w:fill="FFFFFF"/>
        </w:rPr>
        <w:t>月</w:t>
      </w:r>
      <w:r>
        <w:rPr>
          <w:rFonts w:hint="default" w:ascii="Times New Roman" w:hAnsi="Times New Roman" w:eastAsia="仿宋_GB2312" w:cs="Times New Roman"/>
          <w:b w:val="0"/>
          <w:bCs w:val="0"/>
          <w:sz w:val="32"/>
          <w:szCs w:val="32"/>
          <w:highlight w:val="none"/>
          <w:shd w:val="clear" w:color="auto" w:fill="FFFFFF"/>
          <w:lang w:val="en-US" w:eastAsia="zh-CN"/>
        </w:rPr>
        <w:t>18</w:t>
      </w:r>
      <w:r>
        <w:rPr>
          <w:rFonts w:hint="default" w:ascii="Times New Roman" w:hAnsi="Times New Roman" w:eastAsia="仿宋_GB2312" w:cs="Times New Roman"/>
          <w:b w:val="0"/>
          <w:bCs w:val="0"/>
          <w:sz w:val="32"/>
          <w:szCs w:val="32"/>
          <w:highlight w:val="none"/>
          <w:shd w:val="clear" w:color="auto" w:fill="FFFFFF"/>
        </w:rPr>
        <w:t>日</w:t>
      </w:r>
    </w:p>
    <w:p w14:paraId="2DDC3019">
      <w:pPr>
        <w:rPr>
          <w:rFonts w:hint="default" w:ascii="Times New Roman" w:hAnsi="Times New Roman" w:cs="Times New Roman"/>
        </w:rPr>
      </w:pPr>
    </w:p>
    <w:p w14:paraId="67AF1F58">
      <w:pPr>
        <w:rPr>
          <w:rFonts w:hint="default" w:ascii="Times New Roman" w:hAnsi="Times New Roman" w:cs="Times New Roman"/>
        </w:rPr>
      </w:pPr>
    </w:p>
    <w:p w14:paraId="07CF22EE">
      <w:pPr>
        <w:rPr>
          <w:rFonts w:hint="default" w:ascii="Times New Roman" w:hAnsi="Times New Roman" w:cs="Times New Roman"/>
        </w:rPr>
      </w:pPr>
    </w:p>
    <w:p w14:paraId="244B8564">
      <w:pPr>
        <w:rPr>
          <w:rFonts w:hint="default" w:ascii="Times New Roman" w:hAnsi="Times New Roman" w:cs="Times New Roman"/>
        </w:rPr>
      </w:pPr>
    </w:p>
    <w:p w14:paraId="40D0E121">
      <w:pPr>
        <w:rPr>
          <w:rFonts w:hint="default" w:ascii="Times New Roman" w:hAnsi="Times New Roman" w:cs="Times New Roman"/>
        </w:rPr>
      </w:pPr>
    </w:p>
    <w:p w14:paraId="064F86AF">
      <w:pPr>
        <w:rPr>
          <w:rFonts w:hint="default" w:ascii="Times New Roman" w:hAnsi="Times New Roman" w:cs="Times New Roman"/>
        </w:rPr>
      </w:pPr>
    </w:p>
    <w:p w14:paraId="55D23CCF">
      <w:pPr>
        <w:rPr>
          <w:rFonts w:hint="default" w:ascii="Times New Roman" w:hAnsi="Times New Roman" w:cs="Times New Roman"/>
        </w:rPr>
      </w:pPr>
    </w:p>
    <w:p w14:paraId="534FFE04">
      <w:pPr>
        <w:rPr>
          <w:rFonts w:hint="default" w:ascii="Times New Roman" w:hAnsi="Times New Roman" w:cs="Times New Roman"/>
        </w:rPr>
      </w:pPr>
    </w:p>
    <w:p w14:paraId="251E01E0">
      <w:pPr>
        <w:rPr>
          <w:rFonts w:hint="default" w:ascii="Times New Roman" w:hAnsi="Times New Roman" w:cs="Times New Roman"/>
        </w:rPr>
      </w:pPr>
    </w:p>
    <w:p w14:paraId="03B71FFB">
      <w:pPr>
        <w:rPr>
          <w:rFonts w:hint="default" w:ascii="Times New Roman" w:hAnsi="Times New Roman" w:cs="Times New Roman"/>
        </w:rPr>
      </w:pPr>
    </w:p>
    <w:p w14:paraId="4D6F68F7">
      <w:pPr>
        <w:rPr>
          <w:rFonts w:hint="default" w:ascii="Times New Roman" w:hAnsi="Times New Roman" w:cs="Times New Roman"/>
        </w:rPr>
      </w:pPr>
    </w:p>
    <w:p w14:paraId="30A27AE1">
      <w:pPr>
        <w:rPr>
          <w:rFonts w:hint="default" w:ascii="Times New Roman" w:hAnsi="Times New Roman" w:cs="Times New Roman"/>
        </w:rPr>
      </w:pPr>
    </w:p>
    <w:p w14:paraId="7A7B5319">
      <w:pPr>
        <w:rPr>
          <w:rFonts w:hint="default" w:ascii="Times New Roman" w:hAnsi="Times New Roman" w:cs="Times New Roman"/>
        </w:rPr>
      </w:pPr>
    </w:p>
    <w:p w14:paraId="179206C3">
      <w:pPr>
        <w:rPr>
          <w:rFonts w:hint="default" w:ascii="Times New Roman" w:hAnsi="Times New Roman" w:cs="Times New Roman"/>
        </w:rPr>
      </w:pPr>
    </w:p>
    <w:p w14:paraId="66970A2A">
      <w:pPr>
        <w:rPr>
          <w:rFonts w:hint="default" w:ascii="Times New Roman" w:hAnsi="Times New Roman" w:cs="Times New Roman"/>
        </w:rPr>
      </w:pPr>
    </w:p>
    <w:p w14:paraId="7985786C">
      <w:pPr>
        <w:rPr>
          <w:rFonts w:hint="default" w:ascii="Times New Roman" w:hAnsi="Times New Roman" w:cs="Times New Roman"/>
        </w:rPr>
      </w:pPr>
    </w:p>
    <w:p w14:paraId="3D363A6F">
      <w:pPr>
        <w:rPr>
          <w:rFonts w:hint="default" w:ascii="Times New Roman" w:hAnsi="Times New Roman" w:cs="Times New Roman"/>
        </w:rPr>
      </w:pPr>
    </w:p>
    <w:p w14:paraId="6A0F5DF9">
      <w:pPr>
        <w:rPr>
          <w:rFonts w:hint="default" w:ascii="Times New Roman" w:hAnsi="Times New Roman" w:cs="Times New Roman"/>
        </w:rPr>
      </w:pPr>
    </w:p>
    <w:p w14:paraId="6CDCF9E6">
      <w:pPr>
        <w:rPr>
          <w:rFonts w:hint="default" w:ascii="Times New Roman" w:hAnsi="Times New Roman" w:cs="Times New Roman"/>
        </w:rPr>
      </w:pPr>
    </w:p>
    <w:p w14:paraId="71979C2F">
      <w:pPr>
        <w:rPr>
          <w:rFonts w:hint="default" w:ascii="Times New Roman" w:hAnsi="Times New Roman" w:cs="Times New Roman"/>
        </w:rPr>
      </w:pPr>
    </w:p>
    <w:p w14:paraId="3EEC5658">
      <w:pPr>
        <w:rPr>
          <w:rFonts w:hint="default" w:ascii="Times New Roman" w:hAnsi="Times New Roman" w:cs="Times New Roman"/>
        </w:rPr>
      </w:pPr>
    </w:p>
    <w:p w14:paraId="73D26104">
      <w:pPr>
        <w:rPr>
          <w:rFonts w:hint="default" w:ascii="Times New Roman" w:hAnsi="Times New Roman" w:cs="Times New Roman"/>
        </w:rPr>
      </w:pPr>
    </w:p>
    <w:p w14:paraId="445AA956">
      <w:pPr>
        <w:rPr>
          <w:rFonts w:hint="default" w:ascii="Times New Roman" w:hAnsi="Times New Roman" w:cs="Times New Roman"/>
        </w:rPr>
      </w:pPr>
    </w:p>
    <w:p w14:paraId="41E08038">
      <w:pPr>
        <w:rPr>
          <w:rFonts w:hint="default" w:ascii="Times New Roman" w:hAnsi="Times New Roman" w:cs="Times New Roman"/>
        </w:rPr>
      </w:pPr>
    </w:p>
    <w:p w14:paraId="39F723EB">
      <w:pPr>
        <w:rPr>
          <w:rFonts w:hint="default" w:ascii="Times New Roman" w:hAnsi="Times New Roman" w:cs="Times New Roman"/>
        </w:rPr>
      </w:pPr>
    </w:p>
    <w:p w14:paraId="5D5BD584">
      <w:pPr>
        <w:rPr>
          <w:rFonts w:hint="default" w:ascii="Times New Roman" w:hAnsi="Times New Roman" w:cs="Times New Roman"/>
        </w:rPr>
      </w:pPr>
    </w:p>
    <w:p w14:paraId="04F2E7C6">
      <w:pPr>
        <w:rPr>
          <w:rFonts w:hint="default" w:ascii="Times New Roman" w:hAnsi="Times New Roman" w:cs="Times New Roman"/>
        </w:rPr>
      </w:pPr>
    </w:p>
    <w:p w14:paraId="275CF8B8">
      <w:pPr>
        <w:rPr>
          <w:rFonts w:hint="default" w:ascii="Times New Roman" w:hAnsi="Times New Roman" w:cs="Times New Roman"/>
        </w:rPr>
      </w:pPr>
    </w:p>
    <w:p w14:paraId="484883AC">
      <w:pPr>
        <w:rPr>
          <w:rFonts w:hint="default" w:ascii="Times New Roman" w:hAnsi="Times New Roman" w:cs="Times New Roman"/>
        </w:rPr>
      </w:pPr>
    </w:p>
    <w:p w14:paraId="44CD2C59">
      <w:pPr>
        <w:rPr>
          <w:rFonts w:hint="default" w:ascii="Times New Roman" w:hAnsi="Times New Roman" w:cs="Times New Roman"/>
        </w:rPr>
      </w:pPr>
    </w:p>
    <w:p w14:paraId="39ED11F8">
      <w:pPr>
        <w:rPr>
          <w:rFonts w:hint="default" w:ascii="Times New Roman" w:hAnsi="Times New Roman" w:cs="Times New Roman"/>
        </w:rPr>
      </w:pPr>
    </w:p>
    <w:p w14:paraId="7BF6B0C0">
      <w:pPr>
        <w:rPr>
          <w:rFonts w:hint="default" w:ascii="Times New Roman" w:hAnsi="Times New Roman" w:cs="Times New Roman"/>
        </w:rPr>
      </w:pPr>
    </w:p>
    <w:p w14:paraId="22D7E704">
      <w:pPr>
        <w:rPr>
          <w:rFonts w:hint="default" w:ascii="Times New Roman" w:hAnsi="Times New Roman" w:cs="Times New Roman"/>
        </w:rPr>
      </w:pPr>
    </w:p>
    <w:p w14:paraId="7E9AC8B5">
      <w:pPr>
        <w:rPr>
          <w:rFonts w:hint="default" w:ascii="Times New Roman" w:hAnsi="Times New Roman" w:cs="Times New Roman"/>
        </w:rPr>
      </w:pPr>
    </w:p>
    <w:p w14:paraId="1B1526DC">
      <w:pPr>
        <w:rPr>
          <w:rFonts w:hint="default" w:ascii="Times New Roman" w:hAnsi="Times New Roman" w:cs="Times New Roman"/>
        </w:rPr>
      </w:pPr>
    </w:p>
    <w:p w14:paraId="01669D32">
      <w:pPr>
        <w:rPr>
          <w:rFonts w:hint="default" w:ascii="Times New Roman" w:hAnsi="Times New Roman" w:cs="Times New Roman"/>
        </w:rPr>
      </w:pPr>
    </w:p>
    <w:p w14:paraId="4D91B0F7">
      <w:pPr>
        <w:rPr>
          <w:rFonts w:hint="default" w:ascii="Times New Roman" w:hAnsi="Times New Roman" w:cs="Times New Roman"/>
        </w:rPr>
      </w:pPr>
    </w:p>
    <w:tbl>
      <w:tblPr>
        <w:tblStyle w:val="14"/>
        <w:tblpPr w:leftFromText="180" w:rightFromText="180" w:vertAnchor="page" w:horzAnchor="page" w:tblpX="1442" w:tblpY="14197"/>
        <w:tblW w:w="928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3CD49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86" w:type="dxa"/>
          </w:tcPr>
          <w:p w14:paraId="1C5B4BEC">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泉州市</w:t>
            </w:r>
            <w:r>
              <w:rPr>
                <w:rFonts w:hint="default" w:ascii="Times New Roman" w:hAnsi="Times New Roman" w:eastAsia="仿宋_GB2312" w:cs="Times New Roman"/>
                <w:color w:val="auto"/>
                <w:sz w:val="28"/>
                <w:szCs w:val="28"/>
              </w:rPr>
              <w:t xml:space="preserve">丰泽区人民政府泉秀街道办事处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18</w:t>
            </w:r>
            <w:r>
              <w:rPr>
                <w:rFonts w:hint="default" w:ascii="Times New Roman" w:hAnsi="Times New Roman" w:eastAsia="仿宋_GB2312" w:cs="Times New Roman"/>
                <w:color w:val="auto"/>
                <w:sz w:val="28"/>
                <w:szCs w:val="28"/>
              </w:rPr>
              <w:t>日印发</w:t>
            </w:r>
          </w:p>
        </w:tc>
      </w:tr>
    </w:tbl>
    <w:p w14:paraId="10194319">
      <w:pPr>
        <w:rPr>
          <w:rFonts w:hint="default" w:ascii="Times New Roman" w:hAnsi="Times New Roman" w:cs="Times New Roman"/>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2154"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D836">
    <w:pPr>
      <w:pStyle w:val="11"/>
      <w:tabs>
        <w:tab w:val="left" w:pos="7638"/>
        <w:tab w:val="right" w:pos="8704"/>
      </w:tabs>
      <w:wordWrap w:val="0"/>
      <w:ind w:right="140"/>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w:t>
    </w:r>
  </w:p>
  <w:p w14:paraId="310B610C">
    <w:pPr>
      <w:pStyle w:val="11"/>
      <w:tabs>
        <w:tab w:val="left" w:pos="14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0224">
    <w:pPr>
      <w:pStyle w:val="11"/>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w:t>
    </w:r>
  </w:p>
  <w:p w14:paraId="1CD2719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191D">
    <w:pPr>
      <w:pStyle w:val="11"/>
      <w:jc w:val="right"/>
    </w:pPr>
  </w:p>
  <w:p w14:paraId="2BA6096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842C">
    <w:pPr>
      <w:pStyle w:val="12"/>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272A">
    <w:pPr>
      <w:pStyle w:val="12"/>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320C">
    <w:pPr>
      <w:pStyle w:val="12"/>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MjBmYTJmYTA0ZjQ5MThkYzhjOThiNzEwOWQyY2QifQ=="/>
  </w:docVars>
  <w:rsids>
    <w:rsidRoot w:val="00172A27"/>
    <w:rsid w:val="0000245A"/>
    <w:rsid w:val="0001120B"/>
    <w:rsid w:val="00012F3A"/>
    <w:rsid w:val="0001446B"/>
    <w:rsid w:val="00022CEF"/>
    <w:rsid w:val="00024633"/>
    <w:rsid w:val="00037C28"/>
    <w:rsid w:val="000405D8"/>
    <w:rsid w:val="00044ABC"/>
    <w:rsid w:val="00056582"/>
    <w:rsid w:val="00060E63"/>
    <w:rsid w:val="00061F78"/>
    <w:rsid w:val="00063693"/>
    <w:rsid w:val="00064B5E"/>
    <w:rsid w:val="00081353"/>
    <w:rsid w:val="00082362"/>
    <w:rsid w:val="00085C9F"/>
    <w:rsid w:val="000864BC"/>
    <w:rsid w:val="00094280"/>
    <w:rsid w:val="000A5A92"/>
    <w:rsid w:val="000A7EFF"/>
    <w:rsid w:val="000B3A3C"/>
    <w:rsid w:val="000B3AB8"/>
    <w:rsid w:val="000B749B"/>
    <w:rsid w:val="000C08DD"/>
    <w:rsid w:val="000C29D2"/>
    <w:rsid w:val="000C2B00"/>
    <w:rsid w:val="000C464A"/>
    <w:rsid w:val="000C7B57"/>
    <w:rsid w:val="000D0030"/>
    <w:rsid w:val="000D0C89"/>
    <w:rsid w:val="000D3A82"/>
    <w:rsid w:val="000D3F83"/>
    <w:rsid w:val="000D7106"/>
    <w:rsid w:val="000D718F"/>
    <w:rsid w:val="000F47F7"/>
    <w:rsid w:val="001019A8"/>
    <w:rsid w:val="00106D4E"/>
    <w:rsid w:val="001076F6"/>
    <w:rsid w:val="001100C4"/>
    <w:rsid w:val="00111FAB"/>
    <w:rsid w:val="001144A2"/>
    <w:rsid w:val="001201A6"/>
    <w:rsid w:val="0013032C"/>
    <w:rsid w:val="0013417A"/>
    <w:rsid w:val="00136BCF"/>
    <w:rsid w:val="0014369A"/>
    <w:rsid w:val="00143D55"/>
    <w:rsid w:val="00145B8F"/>
    <w:rsid w:val="00153964"/>
    <w:rsid w:val="0015538E"/>
    <w:rsid w:val="00166909"/>
    <w:rsid w:val="00171647"/>
    <w:rsid w:val="001718EB"/>
    <w:rsid w:val="00172A27"/>
    <w:rsid w:val="00181312"/>
    <w:rsid w:val="0018287A"/>
    <w:rsid w:val="0018740E"/>
    <w:rsid w:val="00190615"/>
    <w:rsid w:val="0019231F"/>
    <w:rsid w:val="00194118"/>
    <w:rsid w:val="00197488"/>
    <w:rsid w:val="001A1864"/>
    <w:rsid w:val="001A25C4"/>
    <w:rsid w:val="001A6633"/>
    <w:rsid w:val="001B0729"/>
    <w:rsid w:val="001C1A12"/>
    <w:rsid w:val="001C1C27"/>
    <w:rsid w:val="001D698D"/>
    <w:rsid w:val="001E2AA7"/>
    <w:rsid w:val="001E4701"/>
    <w:rsid w:val="001E7DC6"/>
    <w:rsid w:val="001F172D"/>
    <w:rsid w:val="001F4649"/>
    <w:rsid w:val="001F5C73"/>
    <w:rsid w:val="001F5CE3"/>
    <w:rsid w:val="001F647B"/>
    <w:rsid w:val="001F6E29"/>
    <w:rsid w:val="00202F8F"/>
    <w:rsid w:val="00206747"/>
    <w:rsid w:val="00212CAD"/>
    <w:rsid w:val="00212FA4"/>
    <w:rsid w:val="002202D2"/>
    <w:rsid w:val="002346C4"/>
    <w:rsid w:val="00236FE5"/>
    <w:rsid w:val="00240CFE"/>
    <w:rsid w:val="0024496A"/>
    <w:rsid w:val="00245CAB"/>
    <w:rsid w:val="002505B0"/>
    <w:rsid w:val="00254559"/>
    <w:rsid w:val="00257D0A"/>
    <w:rsid w:val="002705E1"/>
    <w:rsid w:val="002734B6"/>
    <w:rsid w:val="00274381"/>
    <w:rsid w:val="00275796"/>
    <w:rsid w:val="002817C6"/>
    <w:rsid w:val="002817EE"/>
    <w:rsid w:val="002828BA"/>
    <w:rsid w:val="002829B8"/>
    <w:rsid w:val="002841A2"/>
    <w:rsid w:val="00286B4D"/>
    <w:rsid w:val="00287AF8"/>
    <w:rsid w:val="00287F6C"/>
    <w:rsid w:val="00291ADF"/>
    <w:rsid w:val="00297379"/>
    <w:rsid w:val="002A67C3"/>
    <w:rsid w:val="002B2AE5"/>
    <w:rsid w:val="002C0A98"/>
    <w:rsid w:val="002C357D"/>
    <w:rsid w:val="002D0A63"/>
    <w:rsid w:val="002D0D17"/>
    <w:rsid w:val="002D4B42"/>
    <w:rsid w:val="002E00BC"/>
    <w:rsid w:val="002E4DAD"/>
    <w:rsid w:val="002F0DF3"/>
    <w:rsid w:val="002F4234"/>
    <w:rsid w:val="002F7356"/>
    <w:rsid w:val="00304783"/>
    <w:rsid w:val="00306D4F"/>
    <w:rsid w:val="003119E4"/>
    <w:rsid w:val="00312D11"/>
    <w:rsid w:val="0031551B"/>
    <w:rsid w:val="00317FF6"/>
    <w:rsid w:val="003255F3"/>
    <w:rsid w:val="003346FD"/>
    <w:rsid w:val="00336A6F"/>
    <w:rsid w:val="00337CBA"/>
    <w:rsid w:val="003433A5"/>
    <w:rsid w:val="00353B04"/>
    <w:rsid w:val="00357F49"/>
    <w:rsid w:val="00362364"/>
    <w:rsid w:val="00362879"/>
    <w:rsid w:val="00374C90"/>
    <w:rsid w:val="00381816"/>
    <w:rsid w:val="00383C94"/>
    <w:rsid w:val="0038594D"/>
    <w:rsid w:val="003862B2"/>
    <w:rsid w:val="003909C9"/>
    <w:rsid w:val="003920C1"/>
    <w:rsid w:val="003A1496"/>
    <w:rsid w:val="003B2631"/>
    <w:rsid w:val="003C1667"/>
    <w:rsid w:val="003C1D1F"/>
    <w:rsid w:val="003C2EE0"/>
    <w:rsid w:val="003C6B60"/>
    <w:rsid w:val="003D04D1"/>
    <w:rsid w:val="003D13DF"/>
    <w:rsid w:val="003D194E"/>
    <w:rsid w:val="003D2859"/>
    <w:rsid w:val="003D712F"/>
    <w:rsid w:val="003D76E5"/>
    <w:rsid w:val="003F0845"/>
    <w:rsid w:val="003F34E9"/>
    <w:rsid w:val="003F74FE"/>
    <w:rsid w:val="004025A7"/>
    <w:rsid w:val="00403215"/>
    <w:rsid w:val="004054C9"/>
    <w:rsid w:val="00405B38"/>
    <w:rsid w:val="00410F0C"/>
    <w:rsid w:val="00412570"/>
    <w:rsid w:val="00414F41"/>
    <w:rsid w:val="004156B5"/>
    <w:rsid w:val="0042038C"/>
    <w:rsid w:val="00423A17"/>
    <w:rsid w:val="00423ED6"/>
    <w:rsid w:val="004309EB"/>
    <w:rsid w:val="00430F4A"/>
    <w:rsid w:val="004348AD"/>
    <w:rsid w:val="00437118"/>
    <w:rsid w:val="0044058A"/>
    <w:rsid w:val="004439A3"/>
    <w:rsid w:val="004526FF"/>
    <w:rsid w:val="00455189"/>
    <w:rsid w:val="00460000"/>
    <w:rsid w:val="00462288"/>
    <w:rsid w:val="004628AF"/>
    <w:rsid w:val="00472E9D"/>
    <w:rsid w:val="00475802"/>
    <w:rsid w:val="0047726A"/>
    <w:rsid w:val="00477DA0"/>
    <w:rsid w:val="00486268"/>
    <w:rsid w:val="004878CD"/>
    <w:rsid w:val="004924C7"/>
    <w:rsid w:val="004A20DE"/>
    <w:rsid w:val="004A224E"/>
    <w:rsid w:val="004A461B"/>
    <w:rsid w:val="004A7D5F"/>
    <w:rsid w:val="004C2978"/>
    <w:rsid w:val="004F0F39"/>
    <w:rsid w:val="004F4B98"/>
    <w:rsid w:val="00501A96"/>
    <w:rsid w:val="00503CAE"/>
    <w:rsid w:val="00504B50"/>
    <w:rsid w:val="00504FE8"/>
    <w:rsid w:val="0050649B"/>
    <w:rsid w:val="0050734A"/>
    <w:rsid w:val="0051045A"/>
    <w:rsid w:val="005136A2"/>
    <w:rsid w:val="00517702"/>
    <w:rsid w:val="005206AC"/>
    <w:rsid w:val="00525F65"/>
    <w:rsid w:val="005337E6"/>
    <w:rsid w:val="005461AE"/>
    <w:rsid w:val="0055516A"/>
    <w:rsid w:val="0055775C"/>
    <w:rsid w:val="00561752"/>
    <w:rsid w:val="00572124"/>
    <w:rsid w:val="00574CEA"/>
    <w:rsid w:val="005753F5"/>
    <w:rsid w:val="00580E80"/>
    <w:rsid w:val="00587403"/>
    <w:rsid w:val="00587AB8"/>
    <w:rsid w:val="00591002"/>
    <w:rsid w:val="00591DCD"/>
    <w:rsid w:val="005A04A3"/>
    <w:rsid w:val="005A40A3"/>
    <w:rsid w:val="005A49E2"/>
    <w:rsid w:val="005A643B"/>
    <w:rsid w:val="005C2664"/>
    <w:rsid w:val="005C4C94"/>
    <w:rsid w:val="005D025E"/>
    <w:rsid w:val="005D1117"/>
    <w:rsid w:val="005D357E"/>
    <w:rsid w:val="005E5E4A"/>
    <w:rsid w:val="005F2531"/>
    <w:rsid w:val="006011FA"/>
    <w:rsid w:val="00603D17"/>
    <w:rsid w:val="006045FD"/>
    <w:rsid w:val="006063AF"/>
    <w:rsid w:val="00610F75"/>
    <w:rsid w:val="006173B6"/>
    <w:rsid w:val="0063049C"/>
    <w:rsid w:val="0063306F"/>
    <w:rsid w:val="0064203E"/>
    <w:rsid w:val="00650357"/>
    <w:rsid w:val="00651AE0"/>
    <w:rsid w:val="00661B98"/>
    <w:rsid w:val="00664C05"/>
    <w:rsid w:val="00666DB8"/>
    <w:rsid w:val="00670295"/>
    <w:rsid w:val="00673169"/>
    <w:rsid w:val="00693281"/>
    <w:rsid w:val="00696F6D"/>
    <w:rsid w:val="0069753E"/>
    <w:rsid w:val="006A1473"/>
    <w:rsid w:val="006A1EA8"/>
    <w:rsid w:val="006A2B87"/>
    <w:rsid w:val="006C02A1"/>
    <w:rsid w:val="006C6BC5"/>
    <w:rsid w:val="006C6D31"/>
    <w:rsid w:val="006D7611"/>
    <w:rsid w:val="006E2A6D"/>
    <w:rsid w:val="006E2DC6"/>
    <w:rsid w:val="006E2E2A"/>
    <w:rsid w:val="006E49CD"/>
    <w:rsid w:val="006F4F93"/>
    <w:rsid w:val="006F6F9F"/>
    <w:rsid w:val="006F77A9"/>
    <w:rsid w:val="006F7959"/>
    <w:rsid w:val="007032F9"/>
    <w:rsid w:val="00703D51"/>
    <w:rsid w:val="0070551D"/>
    <w:rsid w:val="00705C44"/>
    <w:rsid w:val="00733664"/>
    <w:rsid w:val="00733FA6"/>
    <w:rsid w:val="00734173"/>
    <w:rsid w:val="00734837"/>
    <w:rsid w:val="0073506A"/>
    <w:rsid w:val="007371E9"/>
    <w:rsid w:val="00740D4C"/>
    <w:rsid w:val="00741D6D"/>
    <w:rsid w:val="007437CC"/>
    <w:rsid w:val="00757A35"/>
    <w:rsid w:val="00757FAC"/>
    <w:rsid w:val="00763266"/>
    <w:rsid w:val="00763579"/>
    <w:rsid w:val="00771678"/>
    <w:rsid w:val="007730EA"/>
    <w:rsid w:val="007736AB"/>
    <w:rsid w:val="007742D1"/>
    <w:rsid w:val="0078004B"/>
    <w:rsid w:val="0078263F"/>
    <w:rsid w:val="00783036"/>
    <w:rsid w:val="00790814"/>
    <w:rsid w:val="00791AD0"/>
    <w:rsid w:val="00791FF1"/>
    <w:rsid w:val="00792589"/>
    <w:rsid w:val="00794DD5"/>
    <w:rsid w:val="00795973"/>
    <w:rsid w:val="007A39DF"/>
    <w:rsid w:val="007A3E91"/>
    <w:rsid w:val="007B1D7C"/>
    <w:rsid w:val="007B2508"/>
    <w:rsid w:val="007B6B51"/>
    <w:rsid w:val="007C016C"/>
    <w:rsid w:val="007C03FD"/>
    <w:rsid w:val="007C0896"/>
    <w:rsid w:val="007C4B5E"/>
    <w:rsid w:val="007C4B6F"/>
    <w:rsid w:val="007C5053"/>
    <w:rsid w:val="007D500A"/>
    <w:rsid w:val="007D5390"/>
    <w:rsid w:val="007D60D8"/>
    <w:rsid w:val="007E3830"/>
    <w:rsid w:val="007E3B55"/>
    <w:rsid w:val="007E6033"/>
    <w:rsid w:val="007F3E2B"/>
    <w:rsid w:val="007F595E"/>
    <w:rsid w:val="0080239C"/>
    <w:rsid w:val="00814801"/>
    <w:rsid w:val="00820DCF"/>
    <w:rsid w:val="00851EFC"/>
    <w:rsid w:val="008536E4"/>
    <w:rsid w:val="008538E1"/>
    <w:rsid w:val="008566DD"/>
    <w:rsid w:val="008639BB"/>
    <w:rsid w:val="00872568"/>
    <w:rsid w:val="0088394D"/>
    <w:rsid w:val="008846CD"/>
    <w:rsid w:val="00890B95"/>
    <w:rsid w:val="008919F6"/>
    <w:rsid w:val="00892831"/>
    <w:rsid w:val="0089691F"/>
    <w:rsid w:val="00896B72"/>
    <w:rsid w:val="008A2ADE"/>
    <w:rsid w:val="008A6181"/>
    <w:rsid w:val="008B545D"/>
    <w:rsid w:val="008C04BD"/>
    <w:rsid w:val="008C0E67"/>
    <w:rsid w:val="008C37A7"/>
    <w:rsid w:val="008C681F"/>
    <w:rsid w:val="008D71A1"/>
    <w:rsid w:val="008E197C"/>
    <w:rsid w:val="008E3960"/>
    <w:rsid w:val="008E3A34"/>
    <w:rsid w:val="008E4C24"/>
    <w:rsid w:val="008E5E9D"/>
    <w:rsid w:val="008F1C1C"/>
    <w:rsid w:val="008F5F63"/>
    <w:rsid w:val="008F6C02"/>
    <w:rsid w:val="00902010"/>
    <w:rsid w:val="00902B1E"/>
    <w:rsid w:val="00903A44"/>
    <w:rsid w:val="00906052"/>
    <w:rsid w:val="009070D4"/>
    <w:rsid w:val="009071B0"/>
    <w:rsid w:val="0091378F"/>
    <w:rsid w:val="00913A20"/>
    <w:rsid w:val="00915649"/>
    <w:rsid w:val="00915817"/>
    <w:rsid w:val="009309D6"/>
    <w:rsid w:val="00930D92"/>
    <w:rsid w:val="00935940"/>
    <w:rsid w:val="009359D9"/>
    <w:rsid w:val="00943548"/>
    <w:rsid w:val="00946EB3"/>
    <w:rsid w:val="009473C7"/>
    <w:rsid w:val="009476F3"/>
    <w:rsid w:val="00947C15"/>
    <w:rsid w:val="009505EF"/>
    <w:rsid w:val="009539B0"/>
    <w:rsid w:val="00954CD7"/>
    <w:rsid w:val="009564E9"/>
    <w:rsid w:val="00956CFB"/>
    <w:rsid w:val="00962AF4"/>
    <w:rsid w:val="00962EA7"/>
    <w:rsid w:val="00963E7A"/>
    <w:rsid w:val="00964C2F"/>
    <w:rsid w:val="00971DA6"/>
    <w:rsid w:val="00972D23"/>
    <w:rsid w:val="0097703D"/>
    <w:rsid w:val="0098009D"/>
    <w:rsid w:val="00986906"/>
    <w:rsid w:val="0099264F"/>
    <w:rsid w:val="0099290F"/>
    <w:rsid w:val="009946FA"/>
    <w:rsid w:val="009A3E27"/>
    <w:rsid w:val="009A4B34"/>
    <w:rsid w:val="009B3E68"/>
    <w:rsid w:val="009B775A"/>
    <w:rsid w:val="009C77CA"/>
    <w:rsid w:val="009C7B6C"/>
    <w:rsid w:val="009D3AE2"/>
    <w:rsid w:val="009D7412"/>
    <w:rsid w:val="009E0220"/>
    <w:rsid w:val="009E23B5"/>
    <w:rsid w:val="009E2599"/>
    <w:rsid w:val="009E3BB9"/>
    <w:rsid w:val="00A11D9C"/>
    <w:rsid w:val="00A310A0"/>
    <w:rsid w:val="00A42462"/>
    <w:rsid w:val="00A43942"/>
    <w:rsid w:val="00A450E7"/>
    <w:rsid w:val="00A479E6"/>
    <w:rsid w:val="00A47CD1"/>
    <w:rsid w:val="00A52224"/>
    <w:rsid w:val="00A535EF"/>
    <w:rsid w:val="00A60AB5"/>
    <w:rsid w:val="00A633BB"/>
    <w:rsid w:val="00A63598"/>
    <w:rsid w:val="00A63CBB"/>
    <w:rsid w:val="00A66F58"/>
    <w:rsid w:val="00A76BCB"/>
    <w:rsid w:val="00A80925"/>
    <w:rsid w:val="00A815F4"/>
    <w:rsid w:val="00A83F57"/>
    <w:rsid w:val="00A86CE9"/>
    <w:rsid w:val="00A90CBC"/>
    <w:rsid w:val="00A91C4D"/>
    <w:rsid w:val="00A971B3"/>
    <w:rsid w:val="00AA00B2"/>
    <w:rsid w:val="00AA3D18"/>
    <w:rsid w:val="00AA5128"/>
    <w:rsid w:val="00AA7592"/>
    <w:rsid w:val="00AB0DF0"/>
    <w:rsid w:val="00AC4E5F"/>
    <w:rsid w:val="00AC5E6E"/>
    <w:rsid w:val="00AC6834"/>
    <w:rsid w:val="00AD0EC5"/>
    <w:rsid w:val="00AD1DB9"/>
    <w:rsid w:val="00AF33DC"/>
    <w:rsid w:val="00AF45D5"/>
    <w:rsid w:val="00B007BE"/>
    <w:rsid w:val="00B0184A"/>
    <w:rsid w:val="00B019C2"/>
    <w:rsid w:val="00B1406E"/>
    <w:rsid w:val="00B15348"/>
    <w:rsid w:val="00B17078"/>
    <w:rsid w:val="00B21A35"/>
    <w:rsid w:val="00B21EEC"/>
    <w:rsid w:val="00B241B8"/>
    <w:rsid w:val="00B306DD"/>
    <w:rsid w:val="00B34AC2"/>
    <w:rsid w:val="00B46E0B"/>
    <w:rsid w:val="00B52BBF"/>
    <w:rsid w:val="00B55C34"/>
    <w:rsid w:val="00B5702E"/>
    <w:rsid w:val="00B60877"/>
    <w:rsid w:val="00B66A33"/>
    <w:rsid w:val="00B70261"/>
    <w:rsid w:val="00B756F4"/>
    <w:rsid w:val="00B77EBF"/>
    <w:rsid w:val="00B81463"/>
    <w:rsid w:val="00B86B12"/>
    <w:rsid w:val="00B9591D"/>
    <w:rsid w:val="00B973E9"/>
    <w:rsid w:val="00BA0E4E"/>
    <w:rsid w:val="00BA45A1"/>
    <w:rsid w:val="00BB776B"/>
    <w:rsid w:val="00BC4B63"/>
    <w:rsid w:val="00BC5D6F"/>
    <w:rsid w:val="00BC7265"/>
    <w:rsid w:val="00BD0F65"/>
    <w:rsid w:val="00BD2B9C"/>
    <w:rsid w:val="00BE2A3F"/>
    <w:rsid w:val="00BE5DA4"/>
    <w:rsid w:val="00BE66DF"/>
    <w:rsid w:val="00BE767B"/>
    <w:rsid w:val="00BF2349"/>
    <w:rsid w:val="00BF3573"/>
    <w:rsid w:val="00BF387B"/>
    <w:rsid w:val="00BF3EDB"/>
    <w:rsid w:val="00BF4695"/>
    <w:rsid w:val="00BF5AB8"/>
    <w:rsid w:val="00C02D1E"/>
    <w:rsid w:val="00C059F9"/>
    <w:rsid w:val="00C06165"/>
    <w:rsid w:val="00C11B7D"/>
    <w:rsid w:val="00C140E8"/>
    <w:rsid w:val="00C1440C"/>
    <w:rsid w:val="00C16117"/>
    <w:rsid w:val="00C1657E"/>
    <w:rsid w:val="00C17090"/>
    <w:rsid w:val="00C2004E"/>
    <w:rsid w:val="00C34FCF"/>
    <w:rsid w:val="00C36B18"/>
    <w:rsid w:val="00C41654"/>
    <w:rsid w:val="00C4181D"/>
    <w:rsid w:val="00C43855"/>
    <w:rsid w:val="00C479EE"/>
    <w:rsid w:val="00C57819"/>
    <w:rsid w:val="00C613E2"/>
    <w:rsid w:val="00C65490"/>
    <w:rsid w:val="00C659B5"/>
    <w:rsid w:val="00C67166"/>
    <w:rsid w:val="00C70AB9"/>
    <w:rsid w:val="00C71314"/>
    <w:rsid w:val="00C7273D"/>
    <w:rsid w:val="00C72CCB"/>
    <w:rsid w:val="00C740D9"/>
    <w:rsid w:val="00C848D6"/>
    <w:rsid w:val="00C85208"/>
    <w:rsid w:val="00C8574F"/>
    <w:rsid w:val="00CA18D5"/>
    <w:rsid w:val="00CB489F"/>
    <w:rsid w:val="00CB4BF1"/>
    <w:rsid w:val="00CC2D0B"/>
    <w:rsid w:val="00CC5BCC"/>
    <w:rsid w:val="00CC5E65"/>
    <w:rsid w:val="00CD15E2"/>
    <w:rsid w:val="00CD734B"/>
    <w:rsid w:val="00CD7BE4"/>
    <w:rsid w:val="00CE1059"/>
    <w:rsid w:val="00CE29C4"/>
    <w:rsid w:val="00CF1700"/>
    <w:rsid w:val="00CF78C4"/>
    <w:rsid w:val="00D073EE"/>
    <w:rsid w:val="00D14E3B"/>
    <w:rsid w:val="00D227FB"/>
    <w:rsid w:val="00D25B38"/>
    <w:rsid w:val="00D3689F"/>
    <w:rsid w:val="00D44C29"/>
    <w:rsid w:val="00D47055"/>
    <w:rsid w:val="00D53898"/>
    <w:rsid w:val="00D67737"/>
    <w:rsid w:val="00D710D2"/>
    <w:rsid w:val="00D73773"/>
    <w:rsid w:val="00D82BC5"/>
    <w:rsid w:val="00D8581C"/>
    <w:rsid w:val="00D90C5F"/>
    <w:rsid w:val="00D90DD6"/>
    <w:rsid w:val="00D913A2"/>
    <w:rsid w:val="00D95B2A"/>
    <w:rsid w:val="00D97B1A"/>
    <w:rsid w:val="00DA0024"/>
    <w:rsid w:val="00DA0338"/>
    <w:rsid w:val="00DA22CA"/>
    <w:rsid w:val="00DA40EC"/>
    <w:rsid w:val="00DA4A13"/>
    <w:rsid w:val="00DA60B4"/>
    <w:rsid w:val="00DA796A"/>
    <w:rsid w:val="00DB0335"/>
    <w:rsid w:val="00DB1987"/>
    <w:rsid w:val="00DB4252"/>
    <w:rsid w:val="00DB4AD3"/>
    <w:rsid w:val="00DB722F"/>
    <w:rsid w:val="00DC4F28"/>
    <w:rsid w:val="00DC5B8B"/>
    <w:rsid w:val="00DC62D0"/>
    <w:rsid w:val="00DC7029"/>
    <w:rsid w:val="00DD1FC1"/>
    <w:rsid w:val="00DF22EF"/>
    <w:rsid w:val="00DF3149"/>
    <w:rsid w:val="00DF73AA"/>
    <w:rsid w:val="00E04140"/>
    <w:rsid w:val="00E10C9F"/>
    <w:rsid w:val="00E13C72"/>
    <w:rsid w:val="00E2227C"/>
    <w:rsid w:val="00E34759"/>
    <w:rsid w:val="00E42A1C"/>
    <w:rsid w:val="00E45FEF"/>
    <w:rsid w:val="00E55D8C"/>
    <w:rsid w:val="00E55EA6"/>
    <w:rsid w:val="00E56753"/>
    <w:rsid w:val="00E5707E"/>
    <w:rsid w:val="00E57222"/>
    <w:rsid w:val="00E631EC"/>
    <w:rsid w:val="00E665E4"/>
    <w:rsid w:val="00E7020E"/>
    <w:rsid w:val="00E77268"/>
    <w:rsid w:val="00E87FE6"/>
    <w:rsid w:val="00E919B5"/>
    <w:rsid w:val="00E946CA"/>
    <w:rsid w:val="00E96A50"/>
    <w:rsid w:val="00EA0366"/>
    <w:rsid w:val="00EA14CD"/>
    <w:rsid w:val="00EA7A3C"/>
    <w:rsid w:val="00EB12AC"/>
    <w:rsid w:val="00EB203F"/>
    <w:rsid w:val="00EB2F78"/>
    <w:rsid w:val="00EB45E7"/>
    <w:rsid w:val="00EC5D45"/>
    <w:rsid w:val="00ED0AE1"/>
    <w:rsid w:val="00ED3D72"/>
    <w:rsid w:val="00EE1907"/>
    <w:rsid w:val="00EE7499"/>
    <w:rsid w:val="00EF21D1"/>
    <w:rsid w:val="00EF5A9D"/>
    <w:rsid w:val="00EF633F"/>
    <w:rsid w:val="00EF6650"/>
    <w:rsid w:val="00F029B5"/>
    <w:rsid w:val="00F032F5"/>
    <w:rsid w:val="00F04B15"/>
    <w:rsid w:val="00F118CD"/>
    <w:rsid w:val="00F16DEC"/>
    <w:rsid w:val="00F212AC"/>
    <w:rsid w:val="00F218B2"/>
    <w:rsid w:val="00F25ABA"/>
    <w:rsid w:val="00F3028F"/>
    <w:rsid w:val="00F327D8"/>
    <w:rsid w:val="00F421BE"/>
    <w:rsid w:val="00F43631"/>
    <w:rsid w:val="00F52DC2"/>
    <w:rsid w:val="00F537AA"/>
    <w:rsid w:val="00F55452"/>
    <w:rsid w:val="00F556C2"/>
    <w:rsid w:val="00F63706"/>
    <w:rsid w:val="00F65CB5"/>
    <w:rsid w:val="00F66C40"/>
    <w:rsid w:val="00F717DE"/>
    <w:rsid w:val="00F7233C"/>
    <w:rsid w:val="00F74847"/>
    <w:rsid w:val="00F778F1"/>
    <w:rsid w:val="00F77C2A"/>
    <w:rsid w:val="00F80E58"/>
    <w:rsid w:val="00F821E4"/>
    <w:rsid w:val="00F835AC"/>
    <w:rsid w:val="00F8485E"/>
    <w:rsid w:val="00F85993"/>
    <w:rsid w:val="00F87F43"/>
    <w:rsid w:val="00F9051F"/>
    <w:rsid w:val="00FA32D5"/>
    <w:rsid w:val="00FB08A8"/>
    <w:rsid w:val="00FB0E86"/>
    <w:rsid w:val="00FB20D2"/>
    <w:rsid w:val="00FB36CC"/>
    <w:rsid w:val="00FB6815"/>
    <w:rsid w:val="00FC2FE0"/>
    <w:rsid w:val="00FC35D6"/>
    <w:rsid w:val="00FC54F4"/>
    <w:rsid w:val="00FD6F1B"/>
    <w:rsid w:val="00FE1AFC"/>
    <w:rsid w:val="00FE75B1"/>
    <w:rsid w:val="00FF0694"/>
    <w:rsid w:val="00FF1DA6"/>
    <w:rsid w:val="00FF2228"/>
    <w:rsid w:val="048D3C85"/>
    <w:rsid w:val="07B42F31"/>
    <w:rsid w:val="084B3BE4"/>
    <w:rsid w:val="09511A59"/>
    <w:rsid w:val="0AAC10FD"/>
    <w:rsid w:val="0AED4C65"/>
    <w:rsid w:val="0C7F638D"/>
    <w:rsid w:val="0DF04F6A"/>
    <w:rsid w:val="0E456C42"/>
    <w:rsid w:val="0E7D3C55"/>
    <w:rsid w:val="0EC2148A"/>
    <w:rsid w:val="0EFF5127"/>
    <w:rsid w:val="0F61774B"/>
    <w:rsid w:val="0FFC1BD9"/>
    <w:rsid w:val="12D0036B"/>
    <w:rsid w:val="13935EAB"/>
    <w:rsid w:val="14F5446D"/>
    <w:rsid w:val="151C33B2"/>
    <w:rsid w:val="1696199B"/>
    <w:rsid w:val="16F419B4"/>
    <w:rsid w:val="192839B5"/>
    <w:rsid w:val="1A3A1E2B"/>
    <w:rsid w:val="1B861841"/>
    <w:rsid w:val="1DCA77EF"/>
    <w:rsid w:val="1F4C6780"/>
    <w:rsid w:val="20D30DF2"/>
    <w:rsid w:val="20D94EF4"/>
    <w:rsid w:val="211F12AE"/>
    <w:rsid w:val="286463E6"/>
    <w:rsid w:val="28E940C9"/>
    <w:rsid w:val="29275693"/>
    <w:rsid w:val="29561734"/>
    <w:rsid w:val="297E3C7F"/>
    <w:rsid w:val="2AD908DC"/>
    <w:rsid w:val="2B0A0276"/>
    <w:rsid w:val="2C880052"/>
    <w:rsid w:val="2F3D025D"/>
    <w:rsid w:val="2F5C17E6"/>
    <w:rsid w:val="2FC562AC"/>
    <w:rsid w:val="30194954"/>
    <w:rsid w:val="3424001A"/>
    <w:rsid w:val="354422EF"/>
    <w:rsid w:val="356928AF"/>
    <w:rsid w:val="38AC7189"/>
    <w:rsid w:val="390B5A5B"/>
    <w:rsid w:val="39175561"/>
    <w:rsid w:val="3A6A3A15"/>
    <w:rsid w:val="3CCB3A6D"/>
    <w:rsid w:val="3DDE39DB"/>
    <w:rsid w:val="3E472C25"/>
    <w:rsid w:val="3EE7F1C7"/>
    <w:rsid w:val="41B051C0"/>
    <w:rsid w:val="4221770A"/>
    <w:rsid w:val="45E66B3C"/>
    <w:rsid w:val="48A945F9"/>
    <w:rsid w:val="496E2CE5"/>
    <w:rsid w:val="49E0092E"/>
    <w:rsid w:val="4A4A2C39"/>
    <w:rsid w:val="4AE155EA"/>
    <w:rsid w:val="4B552AA6"/>
    <w:rsid w:val="4C201050"/>
    <w:rsid w:val="4C7C31E7"/>
    <w:rsid w:val="4FA871BC"/>
    <w:rsid w:val="504925C9"/>
    <w:rsid w:val="50516BA0"/>
    <w:rsid w:val="50911E89"/>
    <w:rsid w:val="51F423B3"/>
    <w:rsid w:val="52D576F4"/>
    <w:rsid w:val="533260C8"/>
    <w:rsid w:val="54C93027"/>
    <w:rsid w:val="567B29ED"/>
    <w:rsid w:val="5713293A"/>
    <w:rsid w:val="5796443F"/>
    <w:rsid w:val="57CB6E97"/>
    <w:rsid w:val="57CF180D"/>
    <w:rsid w:val="58B968CF"/>
    <w:rsid w:val="5906339C"/>
    <w:rsid w:val="5A6B25A2"/>
    <w:rsid w:val="5AD90D18"/>
    <w:rsid w:val="5C1F35AE"/>
    <w:rsid w:val="5D5213D5"/>
    <w:rsid w:val="607138C8"/>
    <w:rsid w:val="614F04EA"/>
    <w:rsid w:val="615573BE"/>
    <w:rsid w:val="632905BE"/>
    <w:rsid w:val="634B1E7E"/>
    <w:rsid w:val="63997465"/>
    <w:rsid w:val="660A2875"/>
    <w:rsid w:val="690454CC"/>
    <w:rsid w:val="69882699"/>
    <w:rsid w:val="69AE3CF0"/>
    <w:rsid w:val="6A736F31"/>
    <w:rsid w:val="6A8A1E2C"/>
    <w:rsid w:val="6BF07722"/>
    <w:rsid w:val="6C662BE4"/>
    <w:rsid w:val="6DA170E8"/>
    <w:rsid w:val="6E4F60A1"/>
    <w:rsid w:val="70A254D7"/>
    <w:rsid w:val="718F6CC7"/>
    <w:rsid w:val="73854316"/>
    <w:rsid w:val="74F72EF3"/>
    <w:rsid w:val="75A4700F"/>
    <w:rsid w:val="77F44B8E"/>
    <w:rsid w:val="79FFFDDE"/>
    <w:rsid w:val="7B1227F8"/>
    <w:rsid w:val="7CE422D4"/>
    <w:rsid w:val="7FEFA594"/>
    <w:rsid w:val="D3EFAA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jc w:val="left"/>
      <w:outlineLvl w:val="1"/>
    </w:pPr>
    <w:rPr>
      <w:rFonts w:ascii="Times New Roman" w:hAnsi="Times New Roman" w:eastAsia="黑体" w:cs="宋体"/>
      <w:bCs/>
      <w:kern w:val="0"/>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firstLineChars="200"/>
    </w:pPr>
    <w:rPr>
      <w:szCs w:val="24"/>
    </w:rPr>
  </w:style>
  <w:style w:type="paragraph" w:styleId="5">
    <w:name w:val="Body Text"/>
    <w:basedOn w:val="1"/>
    <w:link w:val="33"/>
    <w:qFormat/>
    <w:locked/>
    <w:uiPriority w:val="0"/>
    <w:pPr>
      <w:jc w:val="center"/>
    </w:pPr>
    <w:rPr>
      <w:rFonts w:eastAsia="仿宋_GB2312"/>
      <w:spacing w:val="-20"/>
      <w:sz w:val="24"/>
      <w:szCs w:val="24"/>
    </w:rPr>
  </w:style>
  <w:style w:type="paragraph" w:styleId="6">
    <w:name w:val="Body Text Indent"/>
    <w:basedOn w:val="1"/>
    <w:next w:val="1"/>
    <w:link w:val="34"/>
    <w:qFormat/>
    <w:locked/>
    <w:uiPriority w:val="0"/>
    <w:pPr>
      <w:ind w:firstLine="640" w:firstLineChars="200"/>
    </w:pPr>
    <w:rPr>
      <w:rFonts w:ascii="仿宋_GB2312" w:eastAsia="仿宋_GB2312"/>
      <w:sz w:val="30"/>
      <w:szCs w:val="24"/>
    </w:rPr>
  </w:style>
  <w:style w:type="paragraph" w:styleId="7">
    <w:name w:val="Plain Text"/>
    <w:basedOn w:val="1"/>
    <w:link w:val="35"/>
    <w:qFormat/>
    <w:locked/>
    <w:uiPriority w:val="0"/>
    <w:rPr>
      <w:rFonts w:ascii="宋体" w:hAnsi="Courier New" w:cs="Courier New"/>
    </w:rPr>
  </w:style>
  <w:style w:type="paragraph" w:styleId="8">
    <w:name w:val="Date"/>
    <w:basedOn w:val="1"/>
    <w:next w:val="1"/>
    <w:link w:val="20"/>
    <w:qFormat/>
    <w:uiPriority w:val="0"/>
    <w:pPr>
      <w:ind w:left="100" w:leftChars="2500"/>
    </w:pPr>
  </w:style>
  <w:style w:type="paragraph" w:styleId="9">
    <w:name w:val="Body Text Indent 2"/>
    <w:basedOn w:val="1"/>
    <w:qFormat/>
    <w:locked/>
    <w:uiPriority w:val="0"/>
    <w:pPr>
      <w:tabs>
        <w:tab w:val="left" w:pos="7020"/>
      </w:tabs>
      <w:spacing w:line="400" w:lineRule="exact"/>
      <w:ind w:firstLine="640" w:firstLineChars="200"/>
    </w:pPr>
    <w:rPr>
      <w:rFonts w:ascii="仿宋_GB2312" w:hAnsi="宋体" w:eastAsia="仿宋_GB2312"/>
      <w:sz w:val="32"/>
    </w:rPr>
  </w:style>
  <w:style w:type="paragraph" w:styleId="10">
    <w:name w:val="Balloon Text"/>
    <w:basedOn w:val="1"/>
    <w:link w:val="21"/>
    <w:semiHidden/>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3">
    <w:name w:val="Normal (Web)"/>
    <w:basedOn w:val="1"/>
    <w:qFormat/>
    <w:uiPriority w:val="0"/>
    <w:pPr>
      <w:spacing w:before="100" w:beforeAutospacing="1" w:after="100" w:afterAutospacing="1"/>
      <w:jc w:val="left"/>
    </w:pPr>
    <w:rPr>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cs="Times New Roman"/>
      <w:b/>
      <w:bCs/>
    </w:rPr>
  </w:style>
  <w:style w:type="character" w:styleId="18">
    <w:name w:val="page number"/>
    <w:basedOn w:val="16"/>
    <w:qFormat/>
    <w:uiPriority w:val="0"/>
    <w:rPr>
      <w:rFonts w:cs="Times New Roman"/>
    </w:rPr>
  </w:style>
  <w:style w:type="character" w:styleId="19">
    <w:name w:val="Hyperlink"/>
    <w:basedOn w:val="16"/>
    <w:qFormat/>
    <w:uiPriority w:val="99"/>
    <w:rPr>
      <w:rFonts w:cs="Times New Roman"/>
      <w:color w:val="0000FF"/>
      <w:u w:val="single"/>
    </w:rPr>
  </w:style>
  <w:style w:type="character" w:customStyle="1" w:styleId="20">
    <w:name w:val="日期 Char"/>
    <w:basedOn w:val="16"/>
    <w:link w:val="8"/>
    <w:qFormat/>
    <w:locked/>
    <w:uiPriority w:val="0"/>
    <w:rPr>
      <w:rFonts w:cs="Times New Roman"/>
      <w:kern w:val="2"/>
      <w:sz w:val="24"/>
      <w:szCs w:val="24"/>
    </w:rPr>
  </w:style>
  <w:style w:type="character" w:customStyle="1" w:styleId="21">
    <w:name w:val="批注框文本 Char"/>
    <w:basedOn w:val="16"/>
    <w:link w:val="10"/>
    <w:qFormat/>
    <w:locked/>
    <w:uiPriority w:val="99"/>
    <w:rPr>
      <w:rFonts w:cs="Times New Roman"/>
      <w:kern w:val="2"/>
      <w:sz w:val="18"/>
      <w:szCs w:val="18"/>
    </w:rPr>
  </w:style>
  <w:style w:type="character" w:customStyle="1" w:styleId="22">
    <w:name w:val="页脚 Char"/>
    <w:basedOn w:val="16"/>
    <w:link w:val="11"/>
    <w:qFormat/>
    <w:locked/>
    <w:uiPriority w:val="99"/>
    <w:rPr>
      <w:rFonts w:cs="Times New Roman"/>
      <w:kern w:val="2"/>
      <w:sz w:val="24"/>
      <w:szCs w:val="24"/>
    </w:rPr>
  </w:style>
  <w:style w:type="character" w:customStyle="1" w:styleId="23">
    <w:name w:val="页眉 Char"/>
    <w:basedOn w:val="16"/>
    <w:link w:val="12"/>
    <w:qFormat/>
    <w:locked/>
    <w:uiPriority w:val="0"/>
    <w:rPr>
      <w:rFonts w:cs="Times New Roman"/>
      <w:kern w:val="2"/>
      <w:sz w:val="24"/>
      <w:szCs w:val="24"/>
    </w:rPr>
  </w:style>
  <w:style w:type="paragraph" w:customStyle="1" w:styleId="24">
    <w:name w:val="修正1行"/>
    <w:basedOn w:val="1"/>
    <w:next w:val="1"/>
    <w:qFormat/>
    <w:uiPriority w:val="99"/>
    <w:pPr>
      <w:spacing w:line="480" w:lineRule="exact"/>
      <w:ind w:firstLine="200" w:firstLineChars="200"/>
    </w:pPr>
    <w:rPr>
      <w:rFonts w:ascii="宋体" w:hAnsi="宋体" w:eastAsia="仿宋_GB2312" w:cs="宋体"/>
      <w:sz w:val="32"/>
      <w:szCs w:val="32"/>
    </w:rPr>
  </w:style>
  <w:style w:type="paragraph" w:customStyle="1" w:styleId="25">
    <w:name w:val="Char Char Char Char Char Char"/>
    <w:basedOn w:val="1"/>
    <w:qFormat/>
    <w:uiPriority w:val="99"/>
    <w:pPr>
      <w:ind w:left="432" w:hanging="432"/>
    </w:pPr>
    <w:rPr>
      <w:sz w:val="24"/>
      <w:szCs w:val="24"/>
    </w:rPr>
  </w:style>
  <w:style w:type="character" w:customStyle="1" w:styleId="26">
    <w:name w:val="样式 仿宋_GB23121"/>
    <w:basedOn w:val="16"/>
    <w:qFormat/>
    <w:uiPriority w:val="99"/>
    <w:rPr>
      <w:rFonts w:ascii="仿宋_GB2312" w:hAnsi="仿宋_GB2312" w:eastAsia="仿宋_GB2312" w:cs="仿宋_GB2312"/>
      <w:sz w:val="32"/>
      <w:szCs w:val="32"/>
    </w:rPr>
  </w:style>
  <w:style w:type="paragraph" w:customStyle="1" w:styleId="27">
    <w:name w:val="content5"/>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8">
    <w:name w:val="List Paragraph"/>
    <w:basedOn w:val="1"/>
    <w:qFormat/>
    <w:uiPriority w:val="99"/>
    <w:pPr>
      <w:ind w:firstLine="420" w:firstLineChars="200"/>
    </w:pPr>
  </w:style>
  <w:style w:type="paragraph" w:customStyle="1" w:styleId="29">
    <w:name w:val="Default Paragraph Font Para Char"/>
    <w:basedOn w:val="1"/>
    <w:qFormat/>
    <w:uiPriority w:val="0"/>
    <w:pPr>
      <w:widowControl/>
      <w:spacing w:after="160" w:line="400" w:lineRule="exact"/>
      <w:jc w:val="left"/>
    </w:pPr>
    <w:rPr>
      <w:rFonts w:ascii="Verdana" w:hAnsi="Verdana" w:cs="Verdana"/>
      <w:kern w:val="0"/>
      <w:sz w:val="20"/>
      <w:szCs w:val="20"/>
      <w:lang w:eastAsia="en-US"/>
    </w:rPr>
  </w:style>
  <w:style w:type="paragraph" w:customStyle="1" w:styleId="30">
    <w:name w:val="Char Char Char Char Char Char Char Char Char Char Char Char Char Char Char Char Char Char Char"/>
    <w:basedOn w:val="1"/>
    <w:qFormat/>
    <w:uiPriority w:val="99"/>
    <w:pPr>
      <w:tabs>
        <w:tab w:val="left" w:pos="907"/>
      </w:tabs>
      <w:spacing w:line="540" w:lineRule="exact"/>
      <w:ind w:left="907" w:hanging="453" w:firstLineChars="200"/>
    </w:pPr>
    <w:rPr>
      <w:rFonts w:ascii="Calibri" w:hAnsi="Calibri" w:cs="Calibri"/>
      <w:sz w:val="24"/>
      <w:szCs w:val="24"/>
    </w:rPr>
  </w:style>
  <w:style w:type="paragraph" w:customStyle="1" w:styleId="3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标题 1 Char"/>
    <w:basedOn w:val="16"/>
    <w:link w:val="2"/>
    <w:qFormat/>
    <w:uiPriority w:val="0"/>
    <w:rPr>
      <w:b/>
      <w:bCs/>
      <w:kern w:val="44"/>
      <w:sz w:val="44"/>
      <w:szCs w:val="44"/>
    </w:rPr>
  </w:style>
  <w:style w:type="character" w:customStyle="1" w:styleId="33">
    <w:name w:val="正文文本 Char"/>
    <w:basedOn w:val="16"/>
    <w:link w:val="5"/>
    <w:qFormat/>
    <w:uiPriority w:val="0"/>
    <w:rPr>
      <w:rFonts w:eastAsia="仿宋_GB2312"/>
      <w:spacing w:val="-20"/>
      <w:kern w:val="2"/>
      <w:sz w:val="24"/>
      <w:szCs w:val="24"/>
    </w:rPr>
  </w:style>
  <w:style w:type="character" w:customStyle="1" w:styleId="34">
    <w:name w:val="正文文本缩进 Char"/>
    <w:basedOn w:val="16"/>
    <w:link w:val="6"/>
    <w:qFormat/>
    <w:uiPriority w:val="0"/>
    <w:rPr>
      <w:rFonts w:ascii="仿宋_GB2312" w:eastAsia="仿宋_GB2312"/>
      <w:kern w:val="2"/>
      <w:sz w:val="30"/>
      <w:szCs w:val="24"/>
    </w:rPr>
  </w:style>
  <w:style w:type="character" w:customStyle="1" w:styleId="35">
    <w:name w:val="纯文本 Char"/>
    <w:basedOn w:val="16"/>
    <w:link w:val="7"/>
    <w:qFormat/>
    <w:uiPriority w:val="0"/>
    <w:rPr>
      <w:rFonts w:ascii="宋体" w:hAnsi="Courier New" w:cs="Courier New"/>
      <w:kern w:val="2"/>
      <w:sz w:val="21"/>
      <w:szCs w:val="21"/>
    </w:rPr>
  </w:style>
  <w:style w:type="paragraph" w:customStyle="1" w:styleId="36">
    <w:name w:val="Char Char"/>
    <w:basedOn w:val="1"/>
    <w:qFormat/>
    <w:uiPriority w:val="0"/>
    <w:pPr>
      <w:widowControl/>
      <w:spacing w:after="160" w:line="240" w:lineRule="exact"/>
      <w:ind w:firstLine="420" w:firstLineChars="200"/>
      <w:jc w:val="left"/>
    </w:pPr>
    <w:rPr>
      <w:rFonts w:ascii="Verdana" w:hAnsi="Verdana"/>
      <w:kern w:val="0"/>
      <w:szCs w:val="20"/>
      <w:lang w:eastAsia="en-US"/>
    </w:rPr>
  </w:style>
  <w:style w:type="paragraph" w:customStyle="1" w:styleId="37">
    <w:name w:val="p0"/>
    <w:basedOn w:val="1"/>
    <w:qFormat/>
    <w:uiPriority w:val="99"/>
    <w:pPr>
      <w:widowControl/>
    </w:pPr>
    <w:rPr>
      <w:rFonts w:ascii="Calibri" w:hAnsi="Calibri" w:cs="宋体"/>
      <w:kern w:val="0"/>
    </w:rPr>
  </w:style>
  <w:style w:type="character" w:customStyle="1" w:styleId="38">
    <w:name w:val="NormalCharacter"/>
    <w:semiHidden/>
    <w:qFormat/>
    <w:uiPriority w:val="0"/>
  </w:style>
  <w:style w:type="paragraph" w:customStyle="1" w:styleId="39">
    <w:name w:val="Body Text First Indent 21"/>
    <w:basedOn w:val="1"/>
    <w:qFormat/>
    <w:uiPriority w:val="0"/>
    <w:pPr>
      <w:spacing w:after="120" w:line="340" w:lineRule="exact"/>
      <w:ind w:left="420" w:leftChars="200" w:right="-139" w:hanging="26" w:hangingChars="26"/>
    </w:pPr>
    <w:rPr>
      <w:rFonts w:ascii="华文中宋" w:hAnsi="华文中宋" w:eastAsia="华文中宋"/>
      <w:sz w:val="24"/>
      <w:szCs w:val="20"/>
    </w:rPr>
  </w:style>
  <w:style w:type="paragraph" w:styleId="40">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41">
    <w:name w:val="标题1"/>
    <w:basedOn w:val="1"/>
    <w:next w:val="1"/>
    <w:qFormat/>
    <w:uiPriority w:val="0"/>
    <w:pPr>
      <w:tabs>
        <w:tab w:val="left" w:pos="9193"/>
        <w:tab w:val="left" w:pos="9827"/>
      </w:tabs>
      <w:autoSpaceDE w:val="0"/>
      <w:autoSpaceDN w:val="0"/>
      <w:snapToGrid w:val="0"/>
      <w:spacing w:beforeLines="50" w:afterLines="50" w:line="640" w:lineRule="exact"/>
      <w:jc w:val="center"/>
    </w:pPr>
    <w:rPr>
      <w:rFonts w:eastAsia="方正小标宋_GBK"/>
      <w:snapToGrid w:val="0"/>
      <w:kern w:val="0"/>
      <w:sz w:val="44"/>
      <w:szCs w:val="20"/>
    </w:rPr>
  </w:style>
  <w:style w:type="paragraph" w:customStyle="1" w:styleId="42">
    <w:name w:val="Body text|1"/>
    <w:basedOn w:val="1"/>
    <w:qFormat/>
    <w:uiPriority w:val="99"/>
    <w:pPr>
      <w:spacing w:line="422" w:lineRule="auto"/>
      <w:ind w:firstLine="400"/>
    </w:pPr>
    <w:rPr>
      <w:rFonts w:ascii="宋体" w:hAnsi="宋体" w:cs="宋体"/>
      <w:sz w:val="30"/>
      <w:szCs w:val="30"/>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1273</Words>
  <Characters>1314</Characters>
  <Lines>19</Lines>
  <Paragraphs>5</Paragraphs>
  <TotalTime>10</TotalTime>
  <ScaleCrop>false</ScaleCrop>
  <LinksUpToDate>false</LinksUpToDate>
  <CharactersWithSpaces>1366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2021-08-24T15:38:00Z</dcterms:created>
  <dc:creator>微软用户</dc:creator>
  <cp:lastModifiedBy>阿怪說時間超快</cp:lastModifiedBy>
  <cp:lastPrinted>2025-09-17T10:55:00Z</cp:lastPrinted>
  <dcterms:modified xsi:type="dcterms:W3CDTF">2025-11-18T09:08:27Z</dcterms:modified>
  <dc:title>泉丰泉工委〔2013〕 号</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593B1832FF0F454BA0BBF0E692AA16D4</vt:lpwstr>
  </property>
  <property fmtid="{D5CDD505-2E9C-101B-9397-08002B2CF9AE}" pid="4" name="KSOTemplateDocerSaveRecord">
    <vt:lpwstr>eyJoZGlkIjoiODFiMjBkY2FmYjEwMTAwYjBlMmQwMzQzYzY1ZTBlNGQiLCJ1c2VySWQiOiI1MzYxOTExNzcifQ==</vt:lpwstr>
  </property>
</Properties>
</file>