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111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2BC4D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3CE92E8C">
      <w:pPr>
        <w:keepNext w:val="0"/>
        <w:keepLines w:val="0"/>
        <w:pageBreakBefore w:val="0"/>
        <w:tabs>
          <w:tab w:val="left" w:pos="3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4298DFD1">
      <w:pPr>
        <w:keepNext w:val="0"/>
        <w:keepLines w:val="0"/>
        <w:pageBreakBefore w:val="0"/>
        <w:tabs>
          <w:tab w:val="left" w:pos="3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4FC470">
      <w:pPr>
        <w:keepNext w:val="0"/>
        <w:keepLines w:val="0"/>
        <w:pageBreakBefore w:val="0"/>
        <w:tabs>
          <w:tab w:val="left" w:pos="3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泉丰泉办〔202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73A89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" w:firstLineChars="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BD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关于印发《泉秀街道2026年度机关学法安排》</w:t>
      </w:r>
    </w:p>
    <w:p w14:paraId="61DA8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《泉秀街道2026年度社区、企事业单位</w:t>
      </w:r>
    </w:p>
    <w:p w14:paraId="2B285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学法安排》的通知</w:t>
      </w:r>
    </w:p>
    <w:p w14:paraId="7EEA8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36C5D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各社区居委会，辖区各企事业单位，街道机关各部门：</w:t>
      </w:r>
    </w:p>
    <w:p w14:paraId="27065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现将《泉秀街道2026年度机关学法安排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泉秀街道2026年度社区、企事业单位学法安排》印发给你们，请结合实际，认真落实好年度学法计划。</w:t>
      </w:r>
    </w:p>
    <w:p w14:paraId="2A26C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76D8E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1F874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泉州市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丰泽区人民政府泉秀街道办事处</w:t>
      </w:r>
    </w:p>
    <w:p w14:paraId="1C041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日</w:t>
      </w:r>
    </w:p>
    <w:p w14:paraId="535B1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4DBB1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6897B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67BE4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4FE25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泉秀街道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年度街道、机关学法安排</w:t>
      </w:r>
    </w:p>
    <w:p w14:paraId="3729ADB7">
      <w:pPr>
        <w:spacing w:line="83" w:lineRule="exact"/>
        <w:jc w:val="both"/>
        <w:rPr>
          <w:rFonts w:hint="default" w:ascii="Times New Roman" w:hAnsi="Times New Roman" w:eastAsia="宋体" w:cs="Times New Roman"/>
          <w:lang w:val="en-US" w:eastAsia="zh-CN"/>
        </w:rPr>
      </w:pPr>
    </w:p>
    <w:p w14:paraId="5BBBB457">
      <w:pPr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42"/>
        <w:tblW w:w="88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71"/>
        <w:gridCol w:w="5694"/>
        <w:gridCol w:w="60"/>
        <w:gridCol w:w="800"/>
        <w:gridCol w:w="20"/>
        <w:gridCol w:w="820"/>
        <w:gridCol w:w="20"/>
        <w:gridCol w:w="740"/>
      </w:tblGrid>
      <w:tr w14:paraId="6A473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70" w:type="dxa"/>
            <w:noWrap w:val="0"/>
            <w:vAlign w:val="center"/>
          </w:tcPr>
          <w:p w14:paraId="030FA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5765" w:type="dxa"/>
            <w:gridSpan w:val="2"/>
            <w:noWrap w:val="0"/>
            <w:vAlign w:val="center"/>
          </w:tcPr>
          <w:p w14:paraId="01B82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学  法  内  容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793A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学 习 方 式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1B77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学时</w:t>
            </w:r>
          </w:p>
        </w:tc>
        <w:tc>
          <w:tcPr>
            <w:tcW w:w="740" w:type="dxa"/>
            <w:noWrap w:val="0"/>
            <w:vAlign w:val="center"/>
          </w:tcPr>
          <w:p w14:paraId="2754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责任人</w:t>
            </w:r>
          </w:p>
        </w:tc>
      </w:tr>
      <w:tr w14:paraId="50BBB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restart"/>
            <w:tcBorders>
              <w:bottom w:val="nil"/>
            </w:tcBorders>
            <w:noWrap w:val="0"/>
            <w:vAlign w:val="center"/>
          </w:tcPr>
          <w:p w14:paraId="6820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一月</w:t>
            </w:r>
          </w:p>
        </w:tc>
        <w:tc>
          <w:tcPr>
            <w:tcW w:w="5765" w:type="dxa"/>
            <w:gridSpan w:val="2"/>
            <w:noWrap w:val="0"/>
            <w:vAlign w:val="center"/>
          </w:tcPr>
          <w:p w14:paraId="7092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中华人民共和国法治宣传教育法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中华人民共和国政府信息公开条例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359E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DA4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2小时</w:t>
            </w:r>
          </w:p>
        </w:tc>
        <w:tc>
          <w:tcPr>
            <w:tcW w:w="74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FDBD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eastAsia="zh-CN"/>
              </w:rPr>
              <w:t>各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eastAsia="zh-CN"/>
              </w:rPr>
              <w:t>部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eastAsia="zh-CN"/>
              </w:rPr>
              <w:t>门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 xml:space="preserve">   负     责     人</w:t>
            </w:r>
          </w:p>
        </w:tc>
      </w:tr>
      <w:tr w14:paraId="24167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A41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149F6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《土地法》《物业管理条例》《福建省物业管理条例》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380D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A09A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C9DA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26095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</w:tcBorders>
            <w:noWrap w:val="0"/>
            <w:vAlign w:val="center"/>
          </w:tcPr>
          <w:p w14:paraId="7F786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6E66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中华人民共和国行政强制法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》《森林草原防灭火条例》《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中华人民共和国退役军人保障法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694F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E37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A5A5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6AB64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restart"/>
            <w:tcBorders>
              <w:bottom w:val="nil"/>
            </w:tcBorders>
            <w:noWrap w:val="0"/>
            <w:vAlign w:val="center"/>
          </w:tcPr>
          <w:p w14:paraId="5253E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二月</w:t>
            </w:r>
          </w:p>
        </w:tc>
        <w:tc>
          <w:tcPr>
            <w:tcW w:w="5765" w:type="dxa"/>
            <w:gridSpan w:val="2"/>
            <w:noWrap w:val="0"/>
            <w:vAlign w:val="center"/>
          </w:tcPr>
          <w:p w14:paraId="625C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《国有土地上房屋征收与补偿条例》《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中华人民共和国公司法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6966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FB5D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2648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3CE48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AAE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2C5A7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中华人民共和国民营经济促进法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中华人民共和国反不正当竞争法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61122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AE3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0B1F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369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6A96F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</w:tcBorders>
            <w:noWrap w:val="0"/>
            <w:vAlign w:val="center"/>
          </w:tcPr>
          <w:p w14:paraId="5EF21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5269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中华人民共和国密码法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中华人民共和国城乡规划法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》《优化营商环境条例》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5171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3893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A53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7538A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restart"/>
            <w:tcBorders>
              <w:bottom w:val="nil"/>
            </w:tcBorders>
            <w:noWrap w:val="0"/>
            <w:vAlign w:val="center"/>
          </w:tcPr>
          <w:p w14:paraId="3D890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三月</w:t>
            </w:r>
          </w:p>
        </w:tc>
        <w:tc>
          <w:tcPr>
            <w:tcW w:w="5765" w:type="dxa"/>
            <w:gridSpan w:val="2"/>
            <w:noWrap w:val="0"/>
            <w:vAlign w:val="center"/>
          </w:tcPr>
          <w:p w14:paraId="5B5B9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中华人民共和国妇女权益保障法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中华人民共和国公证法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中华人民共和国著作权法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34622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0F0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F1F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3AAE1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05B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6394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中华人民共和国消费者权益保护法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》《选举法》《行政执法监督条例》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5B89E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246D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F17D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6AD35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1DA74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355FE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《老年人权益保障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法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中华人民共和国个人信息保护法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中华人民共和国水法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45CA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469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522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5BB8B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restart"/>
            <w:tcBorders>
              <w:bottom w:val="nil"/>
            </w:tcBorders>
            <w:noWrap w:val="0"/>
            <w:vAlign w:val="center"/>
          </w:tcPr>
          <w:p w14:paraId="6621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四月</w:t>
            </w:r>
          </w:p>
        </w:tc>
        <w:tc>
          <w:tcPr>
            <w:tcW w:w="5765" w:type="dxa"/>
            <w:gridSpan w:val="2"/>
            <w:noWrap w:val="0"/>
            <w:vAlign w:val="center"/>
          </w:tcPr>
          <w:p w14:paraId="2874E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《中华人民共和国刑法》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中华人民共和国刑事诉讼法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》《殡葬管理条例》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541A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31E9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133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02F49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20C3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4E7D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《中华人民共和国食品安全法》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中华人民共和国专利法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》《中华人民共和国预算法实施条例》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63A8F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4EE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1DB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260B6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145DC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3A2F8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中华人民共和国国家安全法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中华人民共和国治安管理处罚法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36E52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8C9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A31B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11431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restart"/>
            <w:tcBorders>
              <w:bottom w:val="nil"/>
            </w:tcBorders>
            <w:noWrap w:val="0"/>
            <w:vAlign w:val="center"/>
          </w:tcPr>
          <w:p w14:paraId="5770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五月</w:t>
            </w:r>
          </w:p>
        </w:tc>
        <w:tc>
          <w:tcPr>
            <w:tcW w:w="5765" w:type="dxa"/>
            <w:gridSpan w:val="2"/>
            <w:noWrap w:val="0"/>
            <w:vAlign w:val="center"/>
          </w:tcPr>
          <w:p w14:paraId="0832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中华人民共和国民事诉讼法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中华人民共和国劳动合同法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中华人民共和国就业促进法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38B95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350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7DD1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5BE5E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4E7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4C50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《商用密码管理条例》《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中华人民共和国防洪法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》《婚姻登记条例》《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残疾人保障法》《泉州市华侨历史遗存保护条例》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198B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D87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605E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2B6A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19C87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2BB98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15FD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《泉州市市容和环境卫生管理条例》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《中华人民共和国民法典》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中华人民共和国旅游法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17BEA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030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3B54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1B0CE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restart"/>
            <w:tcBorders>
              <w:bottom w:val="nil"/>
            </w:tcBorders>
            <w:noWrap w:val="0"/>
            <w:vAlign w:val="center"/>
          </w:tcPr>
          <w:p w14:paraId="0964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六月</w:t>
            </w:r>
          </w:p>
        </w:tc>
        <w:tc>
          <w:tcPr>
            <w:tcW w:w="5765" w:type="dxa"/>
            <w:gridSpan w:val="2"/>
            <w:noWrap w:val="0"/>
            <w:vAlign w:val="center"/>
          </w:tcPr>
          <w:p w14:paraId="1C1E1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中华人民共和国未成年人保护法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》《未成年人网络保护条例》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63E2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46265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FEEB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1A8DC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9A0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7B9E9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中华人民共和国档案法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中华人民共和国档案法实施条例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2A772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E510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C0F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4E78C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</w:tcBorders>
            <w:noWrap w:val="0"/>
            <w:vAlign w:val="center"/>
          </w:tcPr>
          <w:p w14:paraId="5442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2B190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《生态环境法典》《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中华人民共和国禁毒法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》《泉州市孤独症儿童关爱服务促进条例》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0CB2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41A3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08325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488C6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741" w:type="dxa"/>
            <w:gridSpan w:val="2"/>
            <w:noWrap w:val="0"/>
            <w:vAlign w:val="center"/>
          </w:tcPr>
          <w:p w14:paraId="4D22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5754" w:type="dxa"/>
            <w:gridSpan w:val="2"/>
            <w:noWrap w:val="0"/>
            <w:vAlign w:val="center"/>
          </w:tcPr>
          <w:p w14:paraId="0B8A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学  法  内  容</w:t>
            </w:r>
          </w:p>
        </w:tc>
        <w:tc>
          <w:tcPr>
            <w:tcW w:w="800" w:type="dxa"/>
            <w:noWrap w:val="0"/>
            <w:vAlign w:val="center"/>
          </w:tcPr>
          <w:p w14:paraId="636B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学 习</w:t>
            </w:r>
          </w:p>
          <w:p w14:paraId="09A0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方 式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EF4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学时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6E4DD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责任人</w:t>
            </w:r>
          </w:p>
        </w:tc>
      </w:tr>
      <w:tr w14:paraId="21648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restart"/>
            <w:noWrap w:val="0"/>
            <w:vAlign w:val="center"/>
          </w:tcPr>
          <w:p w14:paraId="5A681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七月</w:t>
            </w:r>
          </w:p>
        </w:tc>
        <w:tc>
          <w:tcPr>
            <w:tcW w:w="5754" w:type="dxa"/>
            <w:gridSpan w:val="2"/>
            <w:noWrap w:val="0"/>
            <w:vAlign w:val="center"/>
          </w:tcPr>
          <w:p w14:paraId="21F3D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Style w:val="43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instrText xml:space="preserve"> HYPERLINK "http://www.npc.gov.cn/npc/xinwen/lfgz/zxfl/2011-10/31/content_1678464.htm" \o "http://www.npc.gov.cn/npc/xinwen/lfgz/zxfl/2011-10/31/content_1678464.htm" </w:instrTex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中华人民共和国兵役法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中华人民共和国体育法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》《中国共产党机构编制工作条例》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fldChar w:fldCharType="end"/>
            </w:r>
          </w:p>
        </w:tc>
        <w:tc>
          <w:tcPr>
            <w:tcW w:w="800" w:type="dxa"/>
            <w:noWrap w:val="0"/>
            <w:vAlign w:val="center"/>
          </w:tcPr>
          <w:p w14:paraId="5772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2FD1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A0FA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13A6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小时</w:t>
            </w:r>
          </w:p>
        </w:tc>
        <w:tc>
          <w:tcPr>
            <w:tcW w:w="760" w:type="dxa"/>
            <w:gridSpan w:val="2"/>
            <w:tcBorders>
              <w:bottom w:val="nil"/>
            </w:tcBorders>
            <w:noWrap w:val="0"/>
            <w:textDirection w:val="tbRlV"/>
            <w:vAlign w:val="center"/>
          </w:tcPr>
          <w:p w14:paraId="2658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spacing w:val="28"/>
                <w:sz w:val="35"/>
                <w:szCs w:val="35"/>
                <w:lang w:eastAsia="zh-CN"/>
              </w:rPr>
            </w:pPr>
          </w:p>
        </w:tc>
      </w:tr>
      <w:tr w14:paraId="56EF9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noWrap w:val="0"/>
            <w:textDirection w:val="tbRlV"/>
            <w:vAlign w:val="top"/>
          </w:tcPr>
          <w:p w14:paraId="39897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2D46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中华人民共和国政府采购法实施条例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中华人民共和国归侨侨眷权益保护法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0A93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64D04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55B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6471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 xml:space="preserve"> 小时</w:t>
            </w:r>
          </w:p>
        </w:tc>
        <w:tc>
          <w:tcPr>
            <w:tcW w:w="760" w:type="dxa"/>
            <w:gridSpan w:val="2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4AA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5"/>
                <w:szCs w:val="35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eastAsia="zh-CN"/>
              </w:rPr>
              <w:t>各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eastAsia="zh-CN"/>
              </w:rPr>
              <w:t>部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eastAsia="zh-CN"/>
              </w:rPr>
              <w:t>门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负     责     人</w:t>
            </w:r>
          </w:p>
        </w:tc>
      </w:tr>
      <w:tr w14:paraId="19309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noWrap w:val="0"/>
            <w:textDirection w:val="tbRlV"/>
            <w:vAlign w:val="top"/>
          </w:tcPr>
          <w:p w14:paraId="4B8F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7AF37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《福建省实施</w:t>
            </w:r>
            <w:r>
              <w:rPr>
                <w:rFonts w:hint="eastAsia" w:eastAsia="仿宋_GB2312" w:cs="Times New Roman"/>
                <w:lang w:val="en-US" w:eastAsia="zh-CN"/>
              </w:rPr>
              <w:t>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渔业法</w:t>
            </w:r>
            <w:r>
              <w:rPr>
                <w:rFonts w:hint="eastAsia" w:eastAsia="仿宋_GB2312" w:cs="Times New Roman"/>
                <w:lang w:val="en-US" w:eastAsia="zh-CN"/>
              </w:rPr>
              <w:t>〉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办法》《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中华人民共和国教育法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53CE9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5EF2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2003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3F74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4001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9385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noWrap w:val="0"/>
            <w:textDirection w:val="tbRlV"/>
            <w:vAlign w:val="top"/>
          </w:tcPr>
          <w:p w14:paraId="4B4B8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5FF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中华人民共和国税收征收管理条例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》《福建省消防条例》《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中华人民共和国统计法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56C7F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4C9F2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76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6EAA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02782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八月</w:t>
            </w:r>
          </w:p>
        </w:tc>
        <w:tc>
          <w:tcPr>
            <w:tcW w:w="5754" w:type="dxa"/>
            <w:gridSpan w:val="2"/>
            <w:noWrap w:val="0"/>
            <w:vAlign w:val="center"/>
          </w:tcPr>
          <w:p w14:paraId="4F6C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中华人民共和国监察法实施条例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  <w:r>
              <w:rPr>
                <w:rFonts w:hint="eastAsia" w:eastAsia="仿宋_GB2312" w:cs="Times New Roman"/>
                <w:lang w:val="en-US" w:eastAsia="zh-CN"/>
              </w:rPr>
              <w:t>《中华人民共和国安全生产法》</w:t>
            </w:r>
          </w:p>
        </w:tc>
        <w:tc>
          <w:tcPr>
            <w:tcW w:w="800" w:type="dxa"/>
            <w:noWrap w:val="0"/>
            <w:vAlign w:val="center"/>
          </w:tcPr>
          <w:p w14:paraId="03CF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48F8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5E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59BC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98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23EA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中华人民共和国退役军人保障法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》《退役军人安置条例》</w:t>
            </w:r>
          </w:p>
        </w:tc>
        <w:tc>
          <w:tcPr>
            <w:tcW w:w="800" w:type="dxa"/>
            <w:noWrap w:val="0"/>
            <w:vAlign w:val="center"/>
          </w:tcPr>
          <w:p w14:paraId="5199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49670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CC6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55DF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A1A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31F8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中华人民共和国反有组织犯罪法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中华人民共和国治安管理处罚法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中华人民共和国审计法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4621C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A5D3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744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0868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20B7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九月</w:t>
            </w:r>
          </w:p>
        </w:tc>
        <w:tc>
          <w:tcPr>
            <w:tcW w:w="5754" w:type="dxa"/>
            <w:gridSpan w:val="2"/>
            <w:noWrap w:val="0"/>
            <w:vAlign w:val="center"/>
          </w:tcPr>
          <w:p w14:paraId="73D31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中华人民共和国义务教育法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》《反分裂国家法》《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民族团结进步促进法》</w:t>
            </w:r>
          </w:p>
        </w:tc>
        <w:tc>
          <w:tcPr>
            <w:tcW w:w="800" w:type="dxa"/>
            <w:noWrap w:val="0"/>
            <w:vAlign w:val="center"/>
          </w:tcPr>
          <w:p w14:paraId="45737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CA3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DB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06CC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813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1C93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中华人民共和国国防法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中华人民共和国保守国家秘密法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》《信访工作条例》</w:t>
            </w:r>
          </w:p>
        </w:tc>
        <w:tc>
          <w:tcPr>
            <w:tcW w:w="800" w:type="dxa"/>
            <w:noWrap w:val="0"/>
            <w:vAlign w:val="center"/>
          </w:tcPr>
          <w:p w14:paraId="759F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FDAD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00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55B0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3E21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687D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中华人民共和国老年人权益保障法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福建省粮食安全保障条例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10F02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573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FC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A9E7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75FD0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十月</w:t>
            </w:r>
          </w:p>
        </w:tc>
        <w:tc>
          <w:tcPr>
            <w:tcW w:w="5754" w:type="dxa"/>
            <w:gridSpan w:val="2"/>
            <w:noWrap w:val="0"/>
            <w:vAlign w:val="center"/>
          </w:tcPr>
          <w:p w14:paraId="1C35E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《中华人民共和国行政许可法》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《泉州市中山路骑楼建筑保护条例》</w:t>
            </w:r>
          </w:p>
        </w:tc>
        <w:tc>
          <w:tcPr>
            <w:tcW w:w="800" w:type="dxa"/>
            <w:noWrap w:val="0"/>
            <w:vAlign w:val="center"/>
          </w:tcPr>
          <w:p w14:paraId="58366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444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18D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F187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FA5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07130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中华人民共和国突发事件应对法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中华人民共和国森林法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中华人民共和国道路交通安全法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207B3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7201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9C59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D5E4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2919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477A2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《福建省禁毒条例》《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中华人民共和国英雄烈士保护法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中华人民共和国律师法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5E05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E70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7AE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2167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14600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十一月</w:t>
            </w:r>
          </w:p>
        </w:tc>
        <w:tc>
          <w:tcPr>
            <w:tcW w:w="5754" w:type="dxa"/>
            <w:gridSpan w:val="2"/>
            <w:noWrap w:val="0"/>
            <w:vAlign w:val="center"/>
          </w:tcPr>
          <w:p w14:paraId="6AB50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中华人民共和国消防法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中华人民共和国反不正当竞争法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法律援助法》</w:t>
            </w:r>
          </w:p>
        </w:tc>
        <w:tc>
          <w:tcPr>
            <w:tcW w:w="800" w:type="dxa"/>
            <w:noWrap w:val="0"/>
            <w:vAlign w:val="center"/>
          </w:tcPr>
          <w:p w14:paraId="201CA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8676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F595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135F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67AE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71D7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中华人民共和国行政诉讼法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中华人民共和国反家庭暴力法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中华人民共和国国家赔偿法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1C805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C741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A184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A456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23A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6097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《中华人民共和国传染病防治法》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中华人民共和国监察法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6D37D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D79C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CD4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F1E2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268D2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十二月</w:t>
            </w:r>
          </w:p>
        </w:tc>
        <w:tc>
          <w:tcPr>
            <w:tcW w:w="5754" w:type="dxa"/>
            <w:gridSpan w:val="2"/>
            <w:noWrap w:val="0"/>
            <w:vAlign w:val="center"/>
          </w:tcPr>
          <w:p w14:paraId="7E245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《中华人民共和国宪法》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《中华人民共和国全国人民代表大会和地方各级人民代表大会代表法》《福建省河道保护管理条例》</w:t>
            </w:r>
          </w:p>
        </w:tc>
        <w:tc>
          <w:tcPr>
            <w:tcW w:w="800" w:type="dxa"/>
            <w:noWrap w:val="0"/>
            <w:vAlign w:val="center"/>
          </w:tcPr>
          <w:p w14:paraId="6622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E2F4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D5D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5A5B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866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0480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中华人民共和国社会保险法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中华人民共和国反间谍法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中华人民共和国农产品质量安全法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0E874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E60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E96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309D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145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3CCC3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《福建省法治宣传教育条例》《福建省安全生产条例》</w:t>
            </w:r>
          </w:p>
          <w:p w14:paraId="73165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《</w:t>
            </w:r>
            <w:r>
              <w:rPr>
                <w:rFonts w:hint="eastAsia" w:eastAsia="仿宋_GB2312" w:cs="Times New Roman"/>
                <w:lang w:eastAsia="zh-CN"/>
              </w:rPr>
              <w:t>中华人民共和国水土保持法</w:t>
            </w:r>
            <w:r>
              <w:rPr>
                <w:rFonts w:hint="default" w:ascii="Times New Roman" w:hAnsi="Times New Roman" w:eastAsia="仿宋_GB2312" w:cs="Times New Roman"/>
              </w:rPr>
              <w:t>》《</w:t>
            </w:r>
            <w:r>
              <w:rPr>
                <w:rFonts w:hint="eastAsia" w:eastAsia="仿宋_GB2312" w:cs="Times New Roman"/>
                <w:lang w:eastAsia="zh-CN"/>
              </w:rPr>
              <w:t>中华人民共和国行政复议法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</w:rPr>
              <w:t>《全民健身条例》</w:t>
            </w:r>
          </w:p>
        </w:tc>
        <w:tc>
          <w:tcPr>
            <w:tcW w:w="800" w:type="dxa"/>
            <w:noWrap w:val="0"/>
            <w:vAlign w:val="center"/>
          </w:tcPr>
          <w:p w14:paraId="3CBA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493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1DEDD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691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16A9088F">
      <w:pPr>
        <w:rPr>
          <w:rFonts w:hint="default" w:ascii="Times New Roman" w:hAnsi="Times New Roman" w:cs="Times New Roman"/>
        </w:rPr>
        <w:sectPr>
          <w:footerReference r:id="rId3" w:type="default"/>
          <w:pgSz w:w="11907" w:h="16840"/>
          <w:pgMar w:top="2098" w:right="1474" w:bottom="1984" w:left="1587" w:header="0" w:footer="1361" w:gutter="0"/>
          <w:pgNumType w:fmt="decimal"/>
          <w:cols w:space="720" w:num="1"/>
        </w:sectPr>
      </w:pPr>
    </w:p>
    <w:p w14:paraId="67061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6"/>
          <w:sz w:val="44"/>
          <w:szCs w:val="44"/>
          <w:lang w:eastAsia="zh-CN"/>
        </w:rPr>
        <w:t>泉秀街道</w:t>
      </w:r>
      <w:r>
        <w:rPr>
          <w:rFonts w:hint="default" w:ascii="Times New Roman" w:hAnsi="Times New Roman" w:eastAsia="方正小标宋简体" w:cs="Times New Roman"/>
          <w:spacing w:val="-16"/>
          <w:sz w:val="44"/>
          <w:szCs w:val="44"/>
        </w:rPr>
        <w:t xml:space="preserve"> 202</w:t>
      </w:r>
      <w:r>
        <w:rPr>
          <w:rFonts w:hint="default" w:ascii="Times New Roman" w:hAnsi="Times New Roman" w:eastAsia="方正小标宋简体" w:cs="Times New Roman"/>
          <w:spacing w:val="-16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16"/>
          <w:sz w:val="44"/>
          <w:szCs w:val="44"/>
        </w:rPr>
        <w:t>年度社区、企事业单位学法安排</w:t>
      </w:r>
    </w:p>
    <w:p w14:paraId="6E421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sz w:val="32"/>
          <w:szCs w:val="32"/>
        </w:rPr>
      </w:pPr>
    </w:p>
    <w:tbl>
      <w:tblPr>
        <w:tblStyle w:val="42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6183"/>
        <w:gridCol w:w="860"/>
        <w:gridCol w:w="1040"/>
      </w:tblGrid>
      <w:tr w14:paraId="35B80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10" w:type="dxa"/>
            <w:noWrap w:val="0"/>
            <w:vAlign w:val="center"/>
          </w:tcPr>
          <w:p w14:paraId="309B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6183" w:type="dxa"/>
            <w:noWrap w:val="0"/>
            <w:vAlign w:val="center"/>
          </w:tcPr>
          <w:p w14:paraId="6CC4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9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黑体" w:cs="Times New Roman"/>
                <w:spacing w:val="5"/>
                <w:sz w:val="28"/>
                <w:szCs w:val="28"/>
              </w:rPr>
              <w:t xml:space="preserve">  法  内  容</w:t>
            </w:r>
          </w:p>
        </w:tc>
        <w:tc>
          <w:tcPr>
            <w:tcW w:w="860" w:type="dxa"/>
            <w:noWrap w:val="0"/>
            <w:vAlign w:val="center"/>
          </w:tcPr>
          <w:p w14:paraId="4064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 w:firstLine="12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黑体" w:cs="Times New Roman"/>
                <w:spacing w:val="-4"/>
                <w:sz w:val="28"/>
                <w:szCs w:val="28"/>
              </w:rPr>
              <w:t>法</w:t>
            </w:r>
          </w:p>
          <w:p w14:paraId="7B23E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12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  <w:sz w:val="28"/>
                <w:szCs w:val="28"/>
              </w:rPr>
              <w:t>方</w:t>
            </w:r>
            <w:r>
              <w:rPr>
                <w:rFonts w:hint="default" w:ascii="Times New Roman" w:hAnsi="Times New Roman" w:eastAsia="黑体" w:cs="Times New Roman"/>
                <w:spacing w:val="1"/>
                <w:sz w:val="28"/>
                <w:szCs w:val="28"/>
              </w:rPr>
              <w:t>式</w:t>
            </w:r>
          </w:p>
        </w:tc>
        <w:tc>
          <w:tcPr>
            <w:tcW w:w="1040" w:type="dxa"/>
            <w:noWrap w:val="0"/>
            <w:vAlign w:val="center"/>
          </w:tcPr>
          <w:p w14:paraId="3BD19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hanging="144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责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任人</w:t>
            </w:r>
          </w:p>
        </w:tc>
      </w:tr>
      <w:tr w14:paraId="12CF9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810" w:type="dxa"/>
            <w:noWrap w:val="0"/>
            <w:vAlign w:val="center"/>
          </w:tcPr>
          <w:p w14:paraId="59C2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一月</w:t>
            </w:r>
          </w:p>
        </w:tc>
        <w:tc>
          <w:tcPr>
            <w:tcW w:w="6183" w:type="dxa"/>
            <w:noWrap w:val="0"/>
            <w:vAlign w:val="center"/>
          </w:tcPr>
          <w:p w14:paraId="65C1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《中华人民共和国民法典》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中华人民共和国民事诉讼法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突发公共卫生事件应急条例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中华人民共和国企业所得税法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中华人民共和国城市居民委员会组织法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》《土地法》</w:t>
            </w:r>
          </w:p>
          <w:p w14:paraId="0CE5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中华人民共和国农产品质量安全法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《泉州市历史文化名城保护条例》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78926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5"/>
                <w:sz w:val="24"/>
                <w:szCs w:val="24"/>
              </w:rPr>
              <w:t>集 中 学 习 或 培 训  、 讲 座</w:t>
            </w:r>
          </w:p>
        </w:tc>
        <w:tc>
          <w:tcPr>
            <w:tcW w:w="104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72DE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5"/>
                <w:sz w:val="24"/>
                <w:szCs w:val="24"/>
              </w:rPr>
              <w:t>单   位   负   责  人</w:t>
            </w:r>
          </w:p>
        </w:tc>
      </w:tr>
      <w:tr w14:paraId="082B1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810" w:type="dxa"/>
            <w:noWrap w:val="0"/>
            <w:vAlign w:val="center"/>
          </w:tcPr>
          <w:p w14:paraId="3A61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二月</w:t>
            </w:r>
          </w:p>
        </w:tc>
        <w:tc>
          <w:tcPr>
            <w:tcW w:w="6183" w:type="dxa"/>
            <w:noWrap w:val="0"/>
            <w:vAlign w:val="center"/>
          </w:tcPr>
          <w:p w14:paraId="3B61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《中华人民共和国传染病防治法》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中华人民共和国城乡规划法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《国有土地上房屋征收与补偿条例》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非物质文化遗产法》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《住宅专项维修资金管理办法》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CCC41D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9691B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CF31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810" w:type="dxa"/>
            <w:noWrap w:val="0"/>
            <w:vAlign w:val="center"/>
          </w:tcPr>
          <w:p w14:paraId="02D5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三月</w:t>
            </w:r>
          </w:p>
        </w:tc>
        <w:tc>
          <w:tcPr>
            <w:tcW w:w="6183" w:type="dxa"/>
            <w:noWrap w:val="0"/>
            <w:vAlign w:val="center"/>
          </w:tcPr>
          <w:p w14:paraId="6133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中华人民共和国妇女权益保障法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中华人民共和国文物保护法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中华人民共和国劳动争议调解仲裁法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》《泉州市华侨历史遗存保护条例》《福建省家庭教育促进条例》《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消费者权益保护法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》《生态环境法典》《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中华人民共和国水法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》《选举法》《行政执法监督条例》《中华人民共和国全国人民代表大会和地方各级人民代表大会代表法》《福建省平安建设条例》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2842D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9D421D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E22B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810" w:type="dxa"/>
            <w:noWrap w:val="0"/>
            <w:vAlign w:val="center"/>
          </w:tcPr>
          <w:p w14:paraId="10D2D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四月</w:t>
            </w:r>
          </w:p>
        </w:tc>
        <w:tc>
          <w:tcPr>
            <w:tcW w:w="6183" w:type="dxa"/>
            <w:noWrap w:val="0"/>
            <w:vAlign w:val="center"/>
          </w:tcPr>
          <w:p w14:paraId="7AD9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中华人民共和国公证法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》《艾滋病防治条例》《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中华人民共和国个人信息保护法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中华人民共和国专利法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》《泉州市机动车停车管理条例》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《中华人民共和国商标法》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《福建省老年人权益保障条例》《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中华人民共和国国家赔偿法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中华人民共和国国家安全法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中华人民共和国水土保持法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》《福建省河道保护管理条例》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13849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E0B0B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8D30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810" w:type="dxa"/>
            <w:noWrap w:val="0"/>
            <w:vAlign w:val="center"/>
          </w:tcPr>
          <w:p w14:paraId="1657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五月</w:t>
            </w:r>
          </w:p>
        </w:tc>
        <w:tc>
          <w:tcPr>
            <w:tcW w:w="6183" w:type="dxa"/>
            <w:noWrap w:val="0"/>
            <w:vAlign w:val="center"/>
          </w:tcPr>
          <w:p w14:paraId="64C3C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《中华人民共和国民法典》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中华人民共和国劳动合同法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》《信访工作条例》《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中华人民共和国防震减灾法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中华人民共和国人民调解法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中华人民共和国建筑法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中华人民共和国体育法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中华人民共和国精神卫生法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残疾人保障法》《商用密码管理条例》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7E0686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7495B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5DE7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810" w:type="dxa"/>
            <w:noWrap w:val="0"/>
            <w:vAlign w:val="center"/>
          </w:tcPr>
          <w:p w14:paraId="15D5A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六月</w:t>
            </w:r>
          </w:p>
        </w:tc>
        <w:tc>
          <w:tcPr>
            <w:tcW w:w="6183" w:type="dxa"/>
            <w:noWrap w:val="0"/>
            <w:vAlign w:val="center"/>
          </w:tcPr>
          <w:p w14:paraId="3321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中华人民共和国未成年人保护法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中华人民共和国预防未成年人犯罪法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中华人民共和国节约能源法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》《泉州市孤独症儿童关爱服务促进条例》《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中华人民共和国禁毒法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》《泉州市市容和环境卫生管理条例》《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中华人民共和国档案法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》《福建省未成年人保护条例》《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中华人民共和国学前教育法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86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F735D7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418905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3C98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10" w:type="dxa"/>
            <w:noWrap w:val="0"/>
            <w:vAlign w:val="center"/>
          </w:tcPr>
          <w:p w14:paraId="23FC0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6183" w:type="dxa"/>
            <w:noWrap w:val="0"/>
            <w:vAlign w:val="center"/>
          </w:tcPr>
          <w:p w14:paraId="07BCA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9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黑体" w:cs="Times New Roman"/>
                <w:spacing w:val="5"/>
                <w:sz w:val="28"/>
                <w:szCs w:val="28"/>
              </w:rPr>
              <w:t xml:space="preserve">  法  内  容</w:t>
            </w:r>
          </w:p>
        </w:tc>
        <w:tc>
          <w:tcPr>
            <w:tcW w:w="860" w:type="dxa"/>
            <w:noWrap w:val="0"/>
            <w:vAlign w:val="center"/>
          </w:tcPr>
          <w:p w14:paraId="4D89A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12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  <w:lang w:eastAsia="zh-CN"/>
              </w:rPr>
              <w:t>学习</w:t>
            </w:r>
          </w:p>
          <w:p w14:paraId="1C2B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12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1040" w:type="dxa"/>
            <w:noWrap w:val="0"/>
            <w:vAlign w:val="center"/>
          </w:tcPr>
          <w:p w14:paraId="02D40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责任人</w:t>
            </w:r>
          </w:p>
        </w:tc>
      </w:tr>
      <w:tr w14:paraId="030B4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810" w:type="dxa"/>
            <w:noWrap w:val="0"/>
            <w:vAlign w:val="center"/>
          </w:tcPr>
          <w:p w14:paraId="756C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七月</w:t>
            </w:r>
          </w:p>
        </w:tc>
        <w:tc>
          <w:tcPr>
            <w:tcW w:w="6183" w:type="dxa"/>
            <w:noWrap w:val="0"/>
            <w:vAlign w:val="center"/>
          </w:tcPr>
          <w:p w14:paraId="42B2E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《中华人民共和国刑法》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中华人民共和国刑事诉讼法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中华人民共和国社会保险法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中华人民共和国企业破产法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</w:p>
          <w:p w14:paraId="4F61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中华人民共和国粮食安全保障法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》《泉州市市区内沟河保护管理条例》《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中华人民共和国防汛条例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中华人民共和国社区矫正法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》《优化营商环境条例》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231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5"/>
                <w:sz w:val="24"/>
                <w:szCs w:val="24"/>
              </w:rPr>
              <w:t>集 中 学 习 或 培 训  、 讲 座</w:t>
            </w:r>
          </w:p>
        </w:tc>
        <w:tc>
          <w:tcPr>
            <w:tcW w:w="104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4131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5"/>
                <w:sz w:val="24"/>
                <w:szCs w:val="24"/>
              </w:rPr>
              <w:t>单   位   负   责  人</w:t>
            </w:r>
          </w:p>
        </w:tc>
      </w:tr>
      <w:tr w14:paraId="3CC1F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810" w:type="dxa"/>
            <w:noWrap w:val="0"/>
            <w:vAlign w:val="center"/>
          </w:tcPr>
          <w:p w14:paraId="77975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八月</w:t>
            </w:r>
          </w:p>
        </w:tc>
        <w:tc>
          <w:tcPr>
            <w:tcW w:w="6183" w:type="dxa"/>
            <w:noWrap w:val="0"/>
            <w:vAlign w:val="center"/>
          </w:tcPr>
          <w:p w14:paraId="49C5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中华人民共和国退役军人保障法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》《退役军人安置条例》</w:t>
            </w:r>
          </w:p>
          <w:p w14:paraId="5E3D1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法律援助法》《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中华人民共和国反有组织犯罪法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中华人民共和国村民委员会组织法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中华人民共和国农村集体经济组织法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中华人民共和国密码法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B34F9A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41D4A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A1B6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810" w:type="dxa"/>
            <w:noWrap w:val="0"/>
            <w:vAlign w:val="center"/>
          </w:tcPr>
          <w:p w14:paraId="0EB85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九月</w:t>
            </w:r>
          </w:p>
        </w:tc>
        <w:tc>
          <w:tcPr>
            <w:tcW w:w="6183" w:type="dxa"/>
            <w:noWrap w:val="0"/>
            <w:vAlign w:val="center"/>
          </w:tcPr>
          <w:p w14:paraId="5C7D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《中华人民共和国安全生产法》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中华人民共和国教师法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审计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实施条例》《泉州市中山路骑楼建筑保护条例》《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实施条例》《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中华人民共和国国防法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》《反分裂国家法》《福建省禁毒条例》《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中华人民共和国保守国家秘密法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中华人民共和国兵役法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民族团结进步促进法》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96533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CB1DC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0F35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810" w:type="dxa"/>
            <w:noWrap w:val="0"/>
            <w:vAlign w:val="center"/>
          </w:tcPr>
          <w:p w14:paraId="0D9A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十月</w:t>
            </w:r>
          </w:p>
        </w:tc>
        <w:tc>
          <w:tcPr>
            <w:tcW w:w="6183" w:type="dxa"/>
            <w:noWrap w:val="0"/>
            <w:vAlign w:val="center"/>
          </w:tcPr>
          <w:p w14:paraId="1538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中华人民共和国老年人权益保障法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《中华人民共和国行政许可法》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中华人民共和国森林法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中华人民共和国行政诉讼法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中华人民共和国国家赔偿法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中华人民共和国英雄烈士保护法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中华人民共和国科学技术普及法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中华人民共和国科学技术进步法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中华人民共和国湿地保护法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》《房屋登记办法》《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福建省粮食安全保障条例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D1DE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95A8C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B289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810" w:type="dxa"/>
            <w:noWrap w:val="0"/>
            <w:vAlign w:val="center"/>
          </w:tcPr>
          <w:p w14:paraId="65A5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十一月</w:t>
            </w:r>
          </w:p>
        </w:tc>
        <w:tc>
          <w:tcPr>
            <w:tcW w:w="6183" w:type="dxa"/>
            <w:noWrap w:val="0"/>
            <w:vAlign w:val="center"/>
          </w:tcPr>
          <w:p w14:paraId="34C9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中华人民共和国突发事件应对法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中华人民共和国对外贸易法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中华人民共和国消防法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中华人民共和国退役军人保障法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中华人民共和国归侨侨眷权益保护法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中华人民共和国反家庭暴力法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《中华人民共和国传染病防治法》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《全民健身条例》《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中华人民共和国预算法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0445F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D142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9AF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810" w:type="dxa"/>
            <w:noWrap w:val="0"/>
            <w:vAlign w:val="center"/>
          </w:tcPr>
          <w:p w14:paraId="35A0A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十二月</w:t>
            </w:r>
          </w:p>
        </w:tc>
        <w:tc>
          <w:tcPr>
            <w:tcW w:w="6183" w:type="dxa"/>
            <w:noWrap w:val="0"/>
            <w:vAlign w:val="center"/>
          </w:tcPr>
          <w:p w14:paraId="42121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《中华人民共和国宪法》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中华人民共和国道路交通安全法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</w:p>
          <w:p w14:paraId="1BF5E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《电子废物污染环境防治管理办法》《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中华人民共和国统计法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》《宗教事务条例》《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中华人民共和国集会游行示威法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》《工伤保险条例》</w:t>
            </w:r>
          </w:p>
        </w:tc>
        <w:tc>
          <w:tcPr>
            <w:tcW w:w="86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FC7431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B24032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3E2A0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2937CCCA"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1E705D3B">
      <w:pPr>
        <w:pStyle w:val="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5D2ECA">
      <w:pPr>
        <w:rPr>
          <w:rFonts w:hint="default" w:ascii="Times New Roman" w:hAnsi="Times New Roman" w:cs="Times New Roman"/>
        </w:rPr>
      </w:pPr>
    </w:p>
    <w:p w14:paraId="0B3B710E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87B9DC">
      <w:pPr>
        <w:pStyle w:val="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B98D64">
      <w:pPr>
        <w:rPr>
          <w:rFonts w:hint="default" w:ascii="Times New Roman" w:hAnsi="Times New Roman" w:cs="Times New Roman"/>
        </w:rPr>
      </w:pPr>
    </w:p>
    <w:tbl>
      <w:tblPr>
        <w:tblStyle w:val="13"/>
        <w:tblpPr w:leftFromText="180" w:rightFromText="180" w:vertAnchor="page" w:horzAnchor="page" w:tblpX="1371" w:tblpY="14337"/>
        <w:tblW w:w="928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50AA0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6801395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泉州市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丰泽区人民政府泉秀街道办事处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日印发</w:t>
            </w:r>
          </w:p>
        </w:tc>
      </w:tr>
    </w:tbl>
    <w:p w14:paraId="410F8E38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082C65D">
      <w:pPr>
        <w:spacing w:line="43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28526CD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2098" w:right="1474" w:bottom="1985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6B8E5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768B0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F768B0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ED836">
    <w:pPr>
      <w:pStyle w:val="10"/>
      <w:tabs>
        <w:tab w:val="left" w:pos="7638"/>
        <w:tab w:val="right" w:pos="8704"/>
      </w:tabs>
      <w:wordWrap w:val="0"/>
      <w:ind w:right="14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E34BC">
                          <w:pPr>
                            <w:pStyle w:val="10"/>
                            <w:tabs>
                              <w:tab w:val="left" w:pos="7638"/>
                              <w:tab w:val="right" w:pos="8704"/>
                            </w:tabs>
                            <w:wordWrap w:val="0"/>
                            <w:ind w:right="14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7E34BC">
                    <w:pPr>
                      <w:pStyle w:val="10"/>
                      <w:tabs>
                        <w:tab w:val="left" w:pos="7638"/>
                        <w:tab w:val="right" w:pos="8704"/>
                      </w:tabs>
                      <w:wordWrap w:val="0"/>
                      <w:ind w:right="14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10B610C">
    <w:pPr>
      <w:pStyle w:val="10"/>
      <w:tabs>
        <w:tab w:val="left" w:pos="14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00224">
    <w:pPr>
      <w:pStyle w:val="1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67CC2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67CC2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CD27197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191D">
    <w:pPr>
      <w:pStyle w:val="10"/>
      <w:jc w:val="right"/>
    </w:pPr>
  </w:p>
  <w:p w14:paraId="2BA60965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D842C">
    <w:pPr>
      <w:pStyle w:val="1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272A">
    <w:pPr>
      <w:pStyle w:val="1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1320C">
    <w:pPr>
      <w:pStyle w:val="1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MjBmYTJmYTA0ZjQ5MThkYzhjOThiNzEwOWQyY2QifQ=="/>
  </w:docVars>
  <w:rsids>
    <w:rsidRoot w:val="00172A27"/>
    <w:rsid w:val="0000245A"/>
    <w:rsid w:val="0001120B"/>
    <w:rsid w:val="00012F3A"/>
    <w:rsid w:val="0001446B"/>
    <w:rsid w:val="00022CEF"/>
    <w:rsid w:val="00024633"/>
    <w:rsid w:val="00037C28"/>
    <w:rsid w:val="000405D8"/>
    <w:rsid w:val="00044ABC"/>
    <w:rsid w:val="00056582"/>
    <w:rsid w:val="00060E63"/>
    <w:rsid w:val="00061F78"/>
    <w:rsid w:val="00063693"/>
    <w:rsid w:val="00064B5E"/>
    <w:rsid w:val="00081353"/>
    <w:rsid w:val="00082362"/>
    <w:rsid w:val="00085C9F"/>
    <w:rsid w:val="000864BC"/>
    <w:rsid w:val="00094280"/>
    <w:rsid w:val="000A5A92"/>
    <w:rsid w:val="000A7EFF"/>
    <w:rsid w:val="000B3A3C"/>
    <w:rsid w:val="000B3AB8"/>
    <w:rsid w:val="000B749B"/>
    <w:rsid w:val="000C08DD"/>
    <w:rsid w:val="000C29D2"/>
    <w:rsid w:val="000C2B00"/>
    <w:rsid w:val="000C464A"/>
    <w:rsid w:val="000C7B57"/>
    <w:rsid w:val="000D0030"/>
    <w:rsid w:val="000D0C89"/>
    <w:rsid w:val="000D3A82"/>
    <w:rsid w:val="000D3F83"/>
    <w:rsid w:val="000D7106"/>
    <w:rsid w:val="000D718F"/>
    <w:rsid w:val="000F47F7"/>
    <w:rsid w:val="001019A8"/>
    <w:rsid w:val="00106D4E"/>
    <w:rsid w:val="001076F6"/>
    <w:rsid w:val="001100C4"/>
    <w:rsid w:val="00111FAB"/>
    <w:rsid w:val="001144A2"/>
    <w:rsid w:val="001201A6"/>
    <w:rsid w:val="0013032C"/>
    <w:rsid w:val="0013417A"/>
    <w:rsid w:val="00136BCF"/>
    <w:rsid w:val="0014369A"/>
    <w:rsid w:val="00143D55"/>
    <w:rsid w:val="00145B8F"/>
    <w:rsid w:val="00153964"/>
    <w:rsid w:val="0015538E"/>
    <w:rsid w:val="00166909"/>
    <w:rsid w:val="00171647"/>
    <w:rsid w:val="001718EB"/>
    <w:rsid w:val="00172A27"/>
    <w:rsid w:val="00181312"/>
    <w:rsid w:val="0018287A"/>
    <w:rsid w:val="0018740E"/>
    <w:rsid w:val="00190615"/>
    <w:rsid w:val="0019231F"/>
    <w:rsid w:val="00194118"/>
    <w:rsid w:val="00197488"/>
    <w:rsid w:val="001A1864"/>
    <w:rsid w:val="001A25C4"/>
    <w:rsid w:val="001A6633"/>
    <w:rsid w:val="001B0729"/>
    <w:rsid w:val="001C1A12"/>
    <w:rsid w:val="001C1C27"/>
    <w:rsid w:val="001D698D"/>
    <w:rsid w:val="001E2AA7"/>
    <w:rsid w:val="001E4701"/>
    <w:rsid w:val="001E7DC6"/>
    <w:rsid w:val="001F172D"/>
    <w:rsid w:val="001F4649"/>
    <w:rsid w:val="001F5C73"/>
    <w:rsid w:val="001F5CE3"/>
    <w:rsid w:val="001F647B"/>
    <w:rsid w:val="001F6E29"/>
    <w:rsid w:val="00202F8F"/>
    <w:rsid w:val="00206747"/>
    <w:rsid w:val="00212CAD"/>
    <w:rsid w:val="00212FA4"/>
    <w:rsid w:val="002202D2"/>
    <w:rsid w:val="002346C4"/>
    <w:rsid w:val="00236FE5"/>
    <w:rsid w:val="00240CFE"/>
    <w:rsid w:val="0024496A"/>
    <w:rsid w:val="00245CAB"/>
    <w:rsid w:val="002505B0"/>
    <w:rsid w:val="00254559"/>
    <w:rsid w:val="00257D0A"/>
    <w:rsid w:val="002705E1"/>
    <w:rsid w:val="002734B6"/>
    <w:rsid w:val="00274381"/>
    <w:rsid w:val="00275796"/>
    <w:rsid w:val="002817C6"/>
    <w:rsid w:val="002817EE"/>
    <w:rsid w:val="002828BA"/>
    <w:rsid w:val="002829B8"/>
    <w:rsid w:val="002841A2"/>
    <w:rsid w:val="00286B4D"/>
    <w:rsid w:val="00287AF8"/>
    <w:rsid w:val="00287F6C"/>
    <w:rsid w:val="00291ADF"/>
    <w:rsid w:val="00297379"/>
    <w:rsid w:val="002A67C3"/>
    <w:rsid w:val="002B2AE5"/>
    <w:rsid w:val="002C0A98"/>
    <w:rsid w:val="002C357D"/>
    <w:rsid w:val="002D0A63"/>
    <w:rsid w:val="002D0D17"/>
    <w:rsid w:val="002D4B42"/>
    <w:rsid w:val="002E00BC"/>
    <w:rsid w:val="002E4DAD"/>
    <w:rsid w:val="002F0DF3"/>
    <w:rsid w:val="002F4234"/>
    <w:rsid w:val="002F7356"/>
    <w:rsid w:val="00304783"/>
    <w:rsid w:val="00306D4F"/>
    <w:rsid w:val="003119E4"/>
    <w:rsid w:val="00312D11"/>
    <w:rsid w:val="0031551B"/>
    <w:rsid w:val="00317FF6"/>
    <w:rsid w:val="003255F3"/>
    <w:rsid w:val="003346FD"/>
    <w:rsid w:val="00336A6F"/>
    <w:rsid w:val="00337CBA"/>
    <w:rsid w:val="003433A5"/>
    <w:rsid w:val="00353B04"/>
    <w:rsid w:val="00357F49"/>
    <w:rsid w:val="00362364"/>
    <w:rsid w:val="00362879"/>
    <w:rsid w:val="00374C90"/>
    <w:rsid w:val="00381816"/>
    <w:rsid w:val="00383C94"/>
    <w:rsid w:val="0038594D"/>
    <w:rsid w:val="003862B2"/>
    <w:rsid w:val="003909C9"/>
    <w:rsid w:val="003920C1"/>
    <w:rsid w:val="003A1496"/>
    <w:rsid w:val="003B2631"/>
    <w:rsid w:val="003C1667"/>
    <w:rsid w:val="003C1D1F"/>
    <w:rsid w:val="003C2EE0"/>
    <w:rsid w:val="003C6B60"/>
    <w:rsid w:val="003D04D1"/>
    <w:rsid w:val="003D13DF"/>
    <w:rsid w:val="003D194E"/>
    <w:rsid w:val="003D2859"/>
    <w:rsid w:val="003D712F"/>
    <w:rsid w:val="003D76E5"/>
    <w:rsid w:val="003F0845"/>
    <w:rsid w:val="003F34E9"/>
    <w:rsid w:val="003F74FE"/>
    <w:rsid w:val="004025A7"/>
    <w:rsid w:val="00403215"/>
    <w:rsid w:val="004054C9"/>
    <w:rsid w:val="00405B38"/>
    <w:rsid w:val="00410F0C"/>
    <w:rsid w:val="00412570"/>
    <w:rsid w:val="00414F41"/>
    <w:rsid w:val="004156B5"/>
    <w:rsid w:val="0042038C"/>
    <w:rsid w:val="00423A17"/>
    <w:rsid w:val="00423ED6"/>
    <w:rsid w:val="004309EB"/>
    <w:rsid w:val="00430F4A"/>
    <w:rsid w:val="004348AD"/>
    <w:rsid w:val="00437118"/>
    <w:rsid w:val="0044058A"/>
    <w:rsid w:val="004439A3"/>
    <w:rsid w:val="004526FF"/>
    <w:rsid w:val="00455189"/>
    <w:rsid w:val="00460000"/>
    <w:rsid w:val="00462288"/>
    <w:rsid w:val="004628AF"/>
    <w:rsid w:val="00472E9D"/>
    <w:rsid w:val="00475802"/>
    <w:rsid w:val="0047726A"/>
    <w:rsid w:val="00477DA0"/>
    <w:rsid w:val="00486268"/>
    <w:rsid w:val="004878CD"/>
    <w:rsid w:val="004924C7"/>
    <w:rsid w:val="004A20DE"/>
    <w:rsid w:val="004A224E"/>
    <w:rsid w:val="004A461B"/>
    <w:rsid w:val="004A7D5F"/>
    <w:rsid w:val="004C2978"/>
    <w:rsid w:val="004F0F39"/>
    <w:rsid w:val="004F4B98"/>
    <w:rsid w:val="00501A96"/>
    <w:rsid w:val="00503CAE"/>
    <w:rsid w:val="00504B50"/>
    <w:rsid w:val="00504FE8"/>
    <w:rsid w:val="0050649B"/>
    <w:rsid w:val="0050734A"/>
    <w:rsid w:val="0051045A"/>
    <w:rsid w:val="005136A2"/>
    <w:rsid w:val="00517702"/>
    <w:rsid w:val="005206AC"/>
    <w:rsid w:val="00525F65"/>
    <w:rsid w:val="005337E6"/>
    <w:rsid w:val="005461AE"/>
    <w:rsid w:val="0055516A"/>
    <w:rsid w:val="0055775C"/>
    <w:rsid w:val="00561752"/>
    <w:rsid w:val="00572124"/>
    <w:rsid w:val="00574CEA"/>
    <w:rsid w:val="005753F5"/>
    <w:rsid w:val="00580E80"/>
    <w:rsid w:val="00587403"/>
    <w:rsid w:val="00587AB8"/>
    <w:rsid w:val="00591002"/>
    <w:rsid w:val="00591DCD"/>
    <w:rsid w:val="005A04A3"/>
    <w:rsid w:val="005A40A3"/>
    <w:rsid w:val="005A49E2"/>
    <w:rsid w:val="005A643B"/>
    <w:rsid w:val="005C2664"/>
    <w:rsid w:val="005C4C94"/>
    <w:rsid w:val="005D025E"/>
    <w:rsid w:val="005D1117"/>
    <w:rsid w:val="005D357E"/>
    <w:rsid w:val="005E5E4A"/>
    <w:rsid w:val="005F2531"/>
    <w:rsid w:val="006011FA"/>
    <w:rsid w:val="00603D17"/>
    <w:rsid w:val="006045FD"/>
    <w:rsid w:val="006063AF"/>
    <w:rsid w:val="00610F75"/>
    <w:rsid w:val="006173B6"/>
    <w:rsid w:val="0063049C"/>
    <w:rsid w:val="0063306F"/>
    <w:rsid w:val="0064203E"/>
    <w:rsid w:val="00650357"/>
    <w:rsid w:val="00651AE0"/>
    <w:rsid w:val="00661B98"/>
    <w:rsid w:val="00664C05"/>
    <w:rsid w:val="00666DB8"/>
    <w:rsid w:val="00670295"/>
    <w:rsid w:val="00673169"/>
    <w:rsid w:val="00693281"/>
    <w:rsid w:val="00696F6D"/>
    <w:rsid w:val="0069753E"/>
    <w:rsid w:val="006A1473"/>
    <w:rsid w:val="006A1EA8"/>
    <w:rsid w:val="006A2B87"/>
    <w:rsid w:val="006C02A1"/>
    <w:rsid w:val="006C6BC5"/>
    <w:rsid w:val="006C6D31"/>
    <w:rsid w:val="006D7611"/>
    <w:rsid w:val="006E2A6D"/>
    <w:rsid w:val="006E2DC6"/>
    <w:rsid w:val="006E2E2A"/>
    <w:rsid w:val="006E49CD"/>
    <w:rsid w:val="006F4F93"/>
    <w:rsid w:val="006F6F9F"/>
    <w:rsid w:val="006F77A9"/>
    <w:rsid w:val="006F7959"/>
    <w:rsid w:val="007032F9"/>
    <w:rsid w:val="00703D51"/>
    <w:rsid w:val="0070551D"/>
    <w:rsid w:val="00705C44"/>
    <w:rsid w:val="00733664"/>
    <w:rsid w:val="00733FA6"/>
    <w:rsid w:val="00734173"/>
    <w:rsid w:val="00734837"/>
    <w:rsid w:val="0073506A"/>
    <w:rsid w:val="007371E9"/>
    <w:rsid w:val="00740D4C"/>
    <w:rsid w:val="00741D6D"/>
    <w:rsid w:val="007437CC"/>
    <w:rsid w:val="00757A35"/>
    <w:rsid w:val="00757FAC"/>
    <w:rsid w:val="00763266"/>
    <w:rsid w:val="00763579"/>
    <w:rsid w:val="00771678"/>
    <w:rsid w:val="007730EA"/>
    <w:rsid w:val="007736AB"/>
    <w:rsid w:val="007742D1"/>
    <w:rsid w:val="0078004B"/>
    <w:rsid w:val="0078263F"/>
    <w:rsid w:val="00783036"/>
    <w:rsid w:val="00790814"/>
    <w:rsid w:val="00791AD0"/>
    <w:rsid w:val="00791FF1"/>
    <w:rsid w:val="00792589"/>
    <w:rsid w:val="00794DD5"/>
    <w:rsid w:val="00795973"/>
    <w:rsid w:val="007A39DF"/>
    <w:rsid w:val="007A3E91"/>
    <w:rsid w:val="007B1D7C"/>
    <w:rsid w:val="007B2508"/>
    <w:rsid w:val="007B6B51"/>
    <w:rsid w:val="007C016C"/>
    <w:rsid w:val="007C03FD"/>
    <w:rsid w:val="007C0896"/>
    <w:rsid w:val="007C4B5E"/>
    <w:rsid w:val="007C4B6F"/>
    <w:rsid w:val="007C5053"/>
    <w:rsid w:val="007D500A"/>
    <w:rsid w:val="007D5390"/>
    <w:rsid w:val="007D60D8"/>
    <w:rsid w:val="007E3830"/>
    <w:rsid w:val="007E3B55"/>
    <w:rsid w:val="007E6033"/>
    <w:rsid w:val="007F3E2B"/>
    <w:rsid w:val="007F595E"/>
    <w:rsid w:val="0080239C"/>
    <w:rsid w:val="00814801"/>
    <w:rsid w:val="00820DCF"/>
    <w:rsid w:val="00851EFC"/>
    <w:rsid w:val="008536E4"/>
    <w:rsid w:val="008538E1"/>
    <w:rsid w:val="008566DD"/>
    <w:rsid w:val="008639BB"/>
    <w:rsid w:val="00872568"/>
    <w:rsid w:val="0088394D"/>
    <w:rsid w:val="008846CD"/>
    <w:rsid w:val="00890B95"/>
    <w:rsid w:val="008919F6"/>
    <w:rsid w:val="00892831"/>
    <w:rsid w:val="0089691F"/>
    <w:rsid w:val="00896B72"/>
    <w:rsid w:val="008A2ADE"/>
    <w:rsid w:val="008A6181"/>
    <w:rsid w:val="008B545D"/>
    <w:rsid w:val="008C04BD"/>
    <w:rsid w:val="008C0E67"/>
    <w:rsid w:val="008C37A7"/>
    <w:rsid w:val="008C681F"/>
    <w:rsid w:val="008D71A1"/>
    <w:rsid w:val="008E197C"/>
    <w:rsid w:val="008E3960"/>
    <w:rsid w:val="008E3A34"/>
    <w:rsid w:val="008E4C24"/>
    <w:rsid w:val="008E5E9D"/>
    <w:rsid w:val="008F1C1C"/>
    <w:rsid w:val="008F5F63"/>
    <w:rsid w:val="008F6C02"/>
    <w:rsid w:val="00902010"/>
    <w:rsid w:val="00902B1E"/>
    <w:rsid w:val="00903A44"/>
    <w:rsid w:val="00906052"/>
    <w:rsid w:val="009070D4"/>
    <w:rsid w:val="009071B0"/>
    <w:rsid w:val="0091378F"/>
    <w:rsid w:val="00913A20"/>
    <w:rsid w:val="00915649"/>
    <w:rsid w:val="00915817"/>
    <w:rsid w:val="009309D6"/>
    <w:rsid w:val="00930D92"/>
    <w:rsid w:val="00935940"/>
    <w:rsid w:val="009359D9"/>
    <w:rsid w:val="00943548"/>
    <w:rsid w:val="00946EB3"/>
    <w:rsid w:val="009473C7"/>
    <w:rsid w:val="009476F3"/>
    <w:rsid w:val="00947C15"/>
    <w:rsid w:val="009505EF"/>
    <w:rsid w:val="009539B0"/>
    <w:rsid w:val="00954CD7"/>
    <w:rsid w:val="009564E9"/>
    <w:rsid w:val="00956CFB"/>
    <w:rsid w:val="00962AF4"/>
    <w:rsid w:val="00962EA7"/>
    <w:rsid w:val="00963E7A"/>
    <w:rsid w:val="00964C2F"/>
    <w:rsid w:val="00971DA6"/>
    <w:rsid w:val="00972D23"/>
    <w:rsid w:val="0097703D"/>
    <w:rsid w:val="0098009D"/>
    <w:rsid w:val="00986906"/>
    <w:rsid w:val="0099264F"/>
    <w:rsid w:val="0099290F"/>
    <w:rsid w:val="009946FA"/>
    <w:rsid w:val="009A3E27"/>
    <w:rsid w:val="009A4B34"/>
    <w:rsid w:val="009B3E68"/>
    <w:rsid w:val="009B775A"/>
    <w:rsid w:val="009C77CA"/>
    <w:rsid w:val="009C7B6C"/>
    <w:rsid w:val="009D3AE2"/>
    <w:rsid w:val="009D7412"/>
    <w:rsid w:val="009E0220"/>
    <w:rsid w:val="009E23B5"/>
    <w:rsid w:val="009E2599"/>
    <w:rsid w:val="009E3BB9"/>
    <w:rsid w:val="00A11D9C"/>
    <w:rsid w:val="00A310A0"/>
    <w:rsid w:val="00A42462"/>
    <w:rsid w:val="00A43942"/>
    <w:rsid w:val="00A450E7"/>
    <w:rsid w:val="00A479E6"/>
    <w:rsid w:val="00A47CD1"/>
    <w:rsid w:val="00A52224"/>
    <w:rsid w:val="00A535EF"/>
    <w:rsid w:val="00A60AB5"/>
    <w:rsid w:val="00A633BB"/>
    <w:rsid w:val="00A63598"/>
    <w:rsid w:val="00A63CBB"/>
    <w:rsid w:val="00A66F58"/>
    <w:rsid w:val="00A76BCB"/>
    <w:rsid w:val="00A80925"/>
    <w:rsid w:val="00A815F4"/>
    <w:rsid w:val="00A83F57"/>
    <w:rsid w:val="00A86CE9"/>
    <w:rsid w:val="00A90CBC"/>
    <w:rsid w:val="00A91C4D"/>
    <w:rsid w:val="00A971B3"/>
    <w:rsid w:val="00AA00B2"/>
    <w:rsid w:val="00AA3D18"/>
    <w:rsid w:val="00AA5128"/>
    <w:rsid w:val="00AA7592"/>
    <w:rsid w:val="00AB0DF0"/>
    <w:rsid w:val="00AC4E5F"/>
    <w:rsid w:val="00AC5E6E"/>
    <w:rsid w:val="00AC6834"/>
    <w:rsid w:val="00AD0EC5"/>
    <w:rsid w:val="00AD1DB9"/>
    <w:rsid w:val="00AF33DC"/>
    <w:rsid w:val="00AF45D5"/>
    <w:rsid w:val="00B007BE"/>
    <w:rsid w:val="00B0184A"/>
    <w:rsid w:val="00B019C2"/>
    <w:rsid w:val="00B1406E"/>
    <w:rsid w:val="00B15348"/>
    <w:rsid w:val="00B17078"/>
    <w:rsid w:val="00B21A35"/>
    <w:rsid w:val="00B21EEC"/>
    <w:rsid w:val="00B241B8"/>
    <w:rsid w:val="00B306DD"/>
    <w:rsid w:val="00B34AC2"/>
    <w:rsid w:val="00B46E0B"/>
    <w:rsid w:val="00B52BBF"/>
    <w:rsid w:val="00B55C34"/>
    <w:rsid w:val="00B5702E"/>
    <w:rsid w:val="00B60877"/>
    <w:rsid w:val="00B66A33"/>
    <w:rsid w:val="00B70261"/>
    <w:rsid w:val="00B756F4"/>
    <w:rsid w:val="00B77EBF"/>
    <w:rsid w:val="00B81463"/>
    <w:rsid w:val="00B86B12"/>
    <w:rsid w:val="00B9591D"/>
    <w:rsid w:val="00B973E9"/>
    <w:rsid w:val="00BA0E4E"/>
    <w:rsid w:val="00BA45A1"/>
    <w:rsid w:val="00BB776B"/>
    <w:rsid w:val="00BC4B63"/>
    <w:rsid w:val="00BC5D6F"/>
    <w:rsid w:val="00BC7265"/>
    <w:rsid w:val="00BD0F65"/>
    <w:rsid w:val="00BD2B9C"/>
    <w:rsid w:val="00BE2A3F"/>
    <w:rsid w:val="00BE5DA4"/>
    <w:rsid w:val="00BE66DF"/>
    <w:rsid w:val="00BE767B"/>
    <w:rsid w:val="00BF2349"/>
    <w:rsid w:val="00BF3573"/>
    <w:rsid w:val="00BF387B"/>
    <w:rsid w:val="00BF3EDB"/>
    <w:rsid w:val="00BF4695"/>
    <w:rsid w:val="00BF5AB8"/>
    <w:rsid w:val="00C02D1E"/>
    <w:rsid w:val="00C059F9"/>
    <w:rsid w:val="00C06165"/>
    <w:rsid w:val="00C11B7D"/>
    <w:rsid w:val="00C140E8"/>
    <w:rsid w:val="00C1440C"/>
    <w:rsid w:val="00C16117"/>
    <w:rsid w:val="00C1657E"/>
    <w:rsid w:val="00C17090"/>
    <w:rsid w:val="00C2004E"/>
    <w:rsid w:val="00C34FCF"/>
    <w:rsid w:val="00C36B18"/>
    <w:rsid w:val="00C41654"/>
    <w:rsid w:val="00C4181D"/>
    <w:rsid w:val="00C43855"/>
    <w:rsid w:val="00C479EE"/>
    <w:rsid w:val="00C57819"/>
    <w:rsid w:val="00C613E2"/>
    <w:rsid w:val="00C65490"/>
    <w:rsid w:val="00C659B5"/>
    <w:rsid w:val="00C67166"/>
    <w:rsid w:val="00C70AB9"/>
    <w:rsid w:val="00C71314"/>
    <w:rsid w:val="00C7273D"/>
    <w:rsid w:val="00C72CCB"/>
    <w:rsid w:val="00C740D9"/>
    <w:rsid w:val="00C848D6"/>
    <w:rsid w:val="00C85208"/>
    <w:rsid w:val="00C8574F"/>
    <w:rsid w:val="00CA18D5"/>
    <w:rsid w:val="00CB489F"/>
    <w:rsid w:val="00CB4BF1"/>
    <w:rsid w:val="00CC2D0B"/>
    <w:rsid w:val="00CC5BCC"/>
    <w:rsid w:val="00CC5E65"/>
    <w:rsid w:val="00CD15E2"/>
    <w:rsid w:val="00CD734B"/>
    <w:rsid w:val="00CD7BE4"/>
    <w:rsid w:val="00CE1059"/>
    <w:rsid w:val="00CE29C4"/>
    <w:rsid w:val="00CF1700"/>
    <w:rsid w:val="00CF78C4"/>
    <w:rsid w:val="00D073EE"/>
    <w:rsid w:val="00D14E3B"/>
    <w:rsid w:val="00D227FB"/>
    <w:rsid w:val="00D25B38"/>
    <w:rsid w:val="00D3689F"/>
    <w:rsid w:val="00D44C29"/>
    <w:rsid w:val="00D47055"/>
    <w:rsid w:val="00D53898"/>
    <w:rsid w:val="00D67737"/>
    <w:rsid w:val="00D710D2"/>
    <w:rsid w:val="00D73773"/>
    <w:rsid w:val="00D82BC5"/>
    <w:rsid w:val="00D8581C"/>
    <w:rsid w:val="00D90C5F"/>
    <w:rsid w:val="00D90DD6"/>
    <w:rsid w:val="00D913A2"/>
    <w:rsid w:val="00D95B2A"/>
    <w:rsid w:val="00D97B1A"/>
    <w:rsid w:val="00DA0024"/>
    <w:rsid w:val="00DA0338"/>
    <w:rsid w:val="00DA22CA"/>
    <w:rsid w:val="00DA40EC"/>
    <w:rsid w:val="00DA4A13"/>
    <w:rsid w:val="00DA60B4"/>
    <w:rsid w:val="00DA796A"/>
    <w:rsid w:val="00DB0335"/>
    <w:rsid w:val="00DB1987"/>
    <w:rsid w:val="00DB4252"/>
    <w:rsid w:val="00DB4AD3"/>
    <w:rsid w:val="00DB722F"/>
    <w:rsid w:val="00DC4F28"/>
    <w:rsid w:val="00DC5B8B"/>
    <w:rsid w:val="00DC62D0"/>
    <w:rsid w:val="00DC7029"/>
    <w:rsid w:val="00DD1FC1"/>
    <w:rsid w:val="00DF22EF"/>
    <w:rsid w:val="00DF3149"/>
    <w:rsid w:val="00DF73AA"/>
    <w:rsid w:val="00E04140"/>
    <w:rsid w:val="00E10C9F"/>
    <w:rsid w:val="00E13C72"/>
    <w:rsid w:val="00E2227C"/>
    <w:rsid w:val="00E34759"/>
    <w:rsid w:val="00E42A1C"/>
    <w:rsid w:val="00E45FEF"/>
    <w:rsid w:val="00E55D8C"/>
    <w:rsid w:val="00E55EA6"/>
    <w:rsid w:val="00E56753"/>
    <w:rsid w:val="00E5707E"/>
    <w:rsid w:val="00E57222"/>
    <w:rsid w:val="00E631EC"/>
    <w:rsid w:val="00E665E4"/>
    <w:rsid w:val="00E7020E"/>
    <w:rsid w:val="00E77268"/>
    <w:rsid w:val="00E87FE6"/>
    <w:rsid w:val="00E919B5"/>
    <w:rsid w:val="00E946CA"/>
    <w:rsid w:val="00E96A50"/>
    <w:rsid w:val="00EA0366"/>
    <w:rsid w:val="00EA14CD"/>
    <w:rsid w:val="00EA7A3C"/>
    <w:rsid w:val="00EB12AC"/>
    <w:rsid w:val="00EB203F"/>
    <w:rsid w:val="00EB2F78"/>
    <w:rsid w:val="00EB45E7"/>
    <w:rsid w:val="00EC5D45"/>
    <w:rsid w:val="00ED0AE1"/>
    <w:rsid w:val="00ED3D72"/>
    <w:rsid w:val="00EE1907"/>
    <w:rsid w:val="00EE7499"/>
    <w:rsid w:val="00EF21D1"/>
    <w:rsid w:val="00EF5A9D"/>
    <w:rsid w:val="00EF633F"/>
    <w:rsid w:val="00EF6650"/>
    <w:rsid w:val="00F029B5"/>
    <w:rsid w:val="00F032F5"/>
    <w:rsid w:val="00F04B15"/>
    <w:rsid w:val="00F118CD"/>
    <w:rsid w:val="00F16DEC"/>
    <w:rsid w:val="00F212AC"/>
    <w:rsid w:val="00F218B2"/>
    <w:rsid w:val="00F25ABA"/>
    <w:rsid w:val="00F3028F"/>
    <w:rsid w:val="00F327D8"/>
    <w:rsid w:val="00F421BE"/>
    <w:rsid w:val="00F43631"/>
    <w:rsid w:val="00F52DC2"/>
    <w:rsid w:val="00F537AA"/>
    <w:rsid w:val="00F55452"/>
    <w:rsid w:val="00F556C2"/>
    <w:rsid w:val="00F63706"/>
    <w:rsid w:val="00F65CB5"/>
    <w:rsid w:val="00F66C40"/>
    <w:rsid w:val="00F717DE"/>
    <w:rsid w:val="00F7233C"/>
    <w:rsid w:val="00F74847"/>
    <w:rsid w:val="00F778F1"/>
    <w:rsid w:val="00F77C2A"/>
    <w:rsid w:val="00F80E58"/>
    <w:rsid w:val="00F821E4"/>
    <w:rsid w:val="00F835AC"/>
    <w:rsid w:val="00F8485E"/>
    <w:rsid w:val="00F85993"/>
    <w:rsid w:val="00F87F43"/>
    <w:rsid w:val="00F9051F"/>
    <w:rsid w:val="00FA32D5"/>
    <w:rsid w:val="00FB08A8"/>
    <w:rsid w:val="00FB0E86"/>
    <w:rsid w:val="00FB20D2"/>
    <w:rsid w:val="00FB36CC"/>
    <w:rsid w:val="00FB6815"/>
    <w:rsid w:val="00FC2FE0"/>
    <w:rsid w:val="00FC35D6"/>
    <w:rsid w:val="00FC54F4"/>
    <w:rsid w:val="00FD6F1B"/>
    <w:rsid w:val="00FE1AFC"/>
    <w:rsid w:val="00FE75B1"/>
    <w:rsid w:val="00FF0694"/>
    <w:rsid w:val="00FF1DA6"/>
    <w:rsid w:val="00FF2228"/>
    <w:rsid w:val="048D3C85"/>
    <w:rsid w:val="07B42F31"/>
    <w:rsid w:val="084B3BE4"/>
    <w:rsid w:val="09511A59"/>
    <w:rsid w:val="0AAC10FD"/>
    <w:rsid w:val="0AED4C65"/>
    <w:rsid w:val="0C7F638D"/>
    <w:rsid w:val="0DF04F6A"/>
    <w:rsid w:val="0E456C42"/>
    <w:rsid w:val="0E7D3C55"/>
    <w:rsid w:val="0EC2148A"/>
    <w:rsid w:val="0EFF5127"/>
    <w:rsid w:val="0F61774B"/>
    <w:rsid w:val="0FFC1BD9"/>
    <w:rsid w:val="12D0036B"/>
    <w:rsid w:val="13935EAB"/>
    <w:rsid w:val="14F5446D"/>
    <w:rsid w:val="151C33B2"/>
    <w:rsid w:val="1696199B"/>
    <w:rsid w:val="16F419B4"/>
    <w:rsid w:val="192839B5"/>
    <w:rsid w:val="1A3A1E2B"/>
    <w:rsid w:val="1B861841"/>
    <w:rsid w:val="1DCA77EF"/>
    <w:rsid w:val="1F4C6780"/>
    <w:rsid w:val="20D30DF2"/>
    <w:rsid w:val="20D94EF4"/>
    <w:rsid w:val="211F12AE"/>
    <w:rsid w:val="286463E6"/>
    <w:rsid w:val="28E940C9"/>
    <w:rsid w:val="29275693"/>
    <w:rsid w:val="29561734"/>
    <w:rsid w:val="297E3C7F"/>
    <w:rsid w:val="2AD908DC"/>
    <w:rsid w:val="2B0A0276"/>
    <w:rsid w:val="2F3D025D"/>
    <w:rsid w:val="2F5C17E6"/>
    <w:rsid w:val="2FC562AC"/>
    <w:rsid w:val="30194954"/>
    <w:rsid w:val="3424001A"/>
    <w:rsid w:val="354422EF"/>
    <w:rsid w:val="356928AF"/>
    <w:rsid w:val="38AC7189"/>
    <w:rsid w:val="390B5A5B"/>
    <w:rsid w:val="39175561"/>
    <w:rsid w:val="397FDFC3"/>
    <w:rsid w:val="3A6A3A15"/>
    <w:rsid w:val="3CCB3A6D"/>
    <w:rsid w:val="3DDE39DB"/>
    <w:rsid w:val="3E472C25"/>
    <w:rsid w:val="3EE7F1C7"/>
    <w:rsid w:val="41B051C0"/>
    <w:rsid w:val="4221770A"/>
    <w:rsid w:val="45E66B3C"/>
    <w:rsid w:val="48A945F9"/>
    <w:rsid w:val="496E2CE5"/>
    <w:rsid w:val="49E0092E"/>
    <w:rsid w:val="4A4A2C39"/>
    <w:rsid w:val="4AE155EA"/>
    <w:rsid w:val="4B552AA6"/>
    <w:rsid w:val="4C201050"/>
    <w:rsid w:val="4C7C31E7"/>
    <w:rsid w:val="4FA871BC"/>
    <w:rsid w:val="504925C9"/>
    <w:rsid w:val="50516BA0"/>
    <w:rsid w:val="50911E89"/>
    <w:rsid w:val="51F423B3"/>
    <w:rsid w:val="52D576F4"/>
    <w:rsid w:val="533260C8"/>
    <w:rsid w:val="54C93027"/>
    <w:rsid w:val="567B29ED"/>
    <w:rsid w:val="56FE3C57"/>
    <w:rsid w:val="5713293A"/>
    <w:rsid w:val="5796443F"/>
    <w:rsid w:val="57CB6E97"/>
    <w:rsid w:val="57CF180D"/>
    <w:rsid w:val="58B968CF"/>
    <w:rsid w:val="5906339C"/>
    <w:rsid w:val="5A6B25A2"/>
    <w:rsid w:val="5AD90D18"/>
    <w:rsid w:val="5B0D4C1B"/>
    <w:rsid w:val="5C1F35AE"/>
    <w:rsid w:val="5D5213D5"/>
    <w:rsid w:val="5FC075AC"/>
    <w:rsid w:val="60450AE2"/>
    <w:rsid w:val="607138C8"/>
    <w:rsid w:val="614F04EA"/>
    <w:rsid w:val="615573BE"/>
    <w:rsid w:val="632905BE"/>
    <w:rsid w:val="63997465"/>
    <w:rsid w:val="660A2875"/>
    <w:rsid w:val="668D5452"/>
    <w:rsid w:val="690454CC"/>
    <w:rsid w:val="69882699"/>
    <w:rsid w:val="69AE3CF0"/>
    <w:rsid w:val="6A736F31"/>
    <w:rsid w:val="6A8A1E2C"/>
    <w:rsid w:val="6BF07722"/>
    <w:rsid w:val="6C662BE4"/>
    <w:rsid w:val="6DA170E8"/>
    <w:rsid w:val="6E4F60A1"/>
    <w:rsid w:val="6F5B4DA4"/>
    <w:rsid w:val="70A254D7"/>
    <w:rsid w:val="718F6CC7"/>
    <w:rsid w:val="71FB9784"/>
    <w:rsid w:val="73854316"/>
    <w:rsid w:val="74F72EF3"/>
    <w:rsid w:val="77F44B8E"/>
    <w:rsid w:val="79FFFDDE"/>
    <w:rsid w:val="7B1227F8"/>
    <w:rsid w:val="7BFB9195"/>
    <w:rsid w:val="7CE422D4"/>
    <w:rsid w:val="7FEFA594"/>
    <w:rsid w:val="9DFAEFEB"/>
    <w:rsid w:val="C3372F4D"/>
    <w:rsid w:val="D3F6D665"/>
    <w:rsid w:val="F5BB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0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0" w:name="Balloon Text"/>
    <w:lsdException w:qFormat="1" w:unhideWhenUsed="0" w:uiPriority="0" w:semiHidden="0" w:name="Table Grid"/>
    <w:lsdException w:uiPriority="99" w:name="Table Theme" w:locked="1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3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jc w:val="left"/>
      <w:outlineLvl w:val="1"/>
    </w:pPr>
    <w:rPr>
      <w:rFonts w:ascii="Times New Roman" w:hAnsi="Times New Roman" w:eastAsia="黑体" w:cs="宋体"/>
      <w:bCs/>
      <w:kern w:val="0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locked/>
    <w:uiPriority w:val="0"/>
    <w:pPr>
      <w:ind w:firstLine="420" w:firstLineChars="200"/>
    </w:pPr>
    <w:rPr>
      <w:szCs w:val="24"/>
    </w:rPr>
  </w:style>
  <w:style w:type="paragraph" w:styleId="5">
    <w:name w:val="Body Text"/>
    <w:basedOn w:val="1"/>
    <w:link w:val="32"/>
    <w:qFormat/>
    <w:locked/>
    <w:uiPriority w:val="0"/>
    <w:pPr>
      <w:jc w:val="center"/>
    </w:pPr>
    <w:rPr>
      <w:rFonts w:eastAsia="仿宋_GB2312"/>
      <w:spacing w:val="-20"/>
      <w:sz w:val="24"/>
      <w:szCs w:val="24"/>
    </w:rPr>
  </w:style>
  <w:style w:type="paragraph" w:styleId="6">
    <w:name w:val="Body Text Indent"/>
    <w:basedOn w:val="1"/>
    <w:next w:val="1"/>
    <w:link w:val="33"/>
    <w:qFormat/>
    <w:locked/>
    <w:uiPriority w:val="0"/>
    <w:pPr>
      <w:ind w:firstLine="640" w:firstLineChars="200"/>
    </w:pPr>
    <w:rPr>
      <w:rFonts w:ascii="仿宋_GB2312" w:eastAsia="仿宋_GB2312"/>
      <w:sz w:val="30"/>
      <w:szCs w:val="24"/>
    </w:rPr>
  </w:style>
  <w:style w:type="paragraph" w:styleId="7">
    <w:name w:val="Plain Text"/>
    <w:basedOn w:val="1"/>
    <w:link w:val="34"/>
    <w:qFormat/>
    <w:locked/>
    <w:uiPriority w:val="0"/>
    <w:rPr>
      <w:rFonts w:ascii="宋体" w:hAnsi="Courier New" w:cs="Courier New"/>
    </w:rPr>
  </w:style>
  <w:style w:type="paragraph" w:styleId="8">
    <w:name w:val="Date"/>
    <w:basedOn w:val="1"/>
    <w:next w:val="1"/>
    <w:link w:val="19"/>
    <w:qFormat/>
    <w:uiPriority w:val="0"/>
    <w:pPr>
      <w:ind w:left="100" w:leftChars="2500"/>
    </w:pPr>
  </w:style>
  <w:style w:type="paragraph" w:styleId="9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cs="Times New Roman"/>
      <w:b/>
      <w:bCs/>
    </w:rPr>
  </w:style>
  <w:style w:type="character" w:styleId="17">
    <w:name w:val="page number"/>
    <w:basedOn w:val="15"/>
    <w:qFormat/>
    <w:uiPriority w:val="0"/>
    <w:rPr>
      <w:rFonts w:cs="Times New Roman"/>
    </w:rPr>
  </w:style>
  <w:style w:type="character" w:styleId="18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customStyle="1" w:styleId="19">
    <w:name w:val="日期 Char"/>
    <w:basedOn w:val="15"/>
    <w:link w:val="8"/>
    <w:qFormat/>
    <w:locked/>
    <w:uiPriority w:val="0"/>
    <w:rPr>
      <w:rFonts w:cs="Times New Roman"/>
      <w:kern w:val="2"/>
      <w:sz w:val="24"/>
      <w:szCs w:val="24"/>
    </w:rPr>
  </w:style>
  <w:style w:type="character" w:customStyle="1" w:styleId="20">
    <w:name w:val="批注框文本 Char"/>
    <w:basedOn w:val="15"/>
    <w:link w:val="9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1">
    <w:name w:val="页脚 Char"/>
    <w:basedOn w:val="15"/>
    <w:link w:val="10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2">
    <w:name w:val="页眉 Char"/>
    <w:basedOn w:val="15"/>
    <w:link w:val="11"/>
    <w:qFormat/>
    <w:locked/>
    <w:uiPriority w:val="0"/>
    <w:rPr>
      <w:rFonts w:cs="Times New Roman"/>
      <w:kern w:val="2"/>
      <w:sz w:val="24"/>
      <w:szCs w:val="24"/>
    </w:rPr>
  </w:style>
  <w:style w:type="paragraph" w:customStyle="1" w:styleId="23">
    <w:name w:val="修正1行"/>
    <w:basedOn w:val="1"/>
    <w:next w:val="1"/>
    <w:qFormat/>
    <w:uiPriority w:val="99"/>
    <w:pPr>
      <w:spacing w:line="480" w:lineRule="exact"/>
      <w:ind w:firstLine="200" w:firstLineChars="200"/>
    </w:pPr>
    <w:rPr>
      <w:rFonts w:ascii="宋体" w:hAnsi="宋体" w:eastAsia="仿宋_GB2312" w:cs="宋体"/>
      <w:sz w:val="32"/>
      <w:szCs w:val="32"/>
    </w:rPr>
  </w:style>
  <w:style w:type="paragraph" w:customStyle="1" w:styleId="24">
    <w:name w:val="Char Char Char Char Char Char"/>
    <w:basedOn w:val="1"/>
    <w:qFormat/>
    <w:uiPriority w:val="99"/>
    <w:pPr>
      <w:ind w:left="432" w:hanging="432"/>
    </w:pPr>
    <w:rPr>
      <w:sz w:val="24"/>
      <w:szCs w:val="24"/>
    </w:rPr>
  </w:style>
  <w:style w:type="character" w:customStyle="1" w:styleId="25">
    <w:name w:val="样式 仿宋_GB23121"/>
    <w:basedOn w:val="15"/>
    <w:qFormat/>
    <w:uiPriority w:val="99"/>
    <w:rPr>
      <w:rFonts w:ascii="仿宋_GB2312" w:hAnsi="仿宋_GB2312" w:eastAsia="仿宋_GB2312" w:cs="仿宋_GB2312"/>
      <w:sz w:val="32"/>
      <w:szCs w:val="32"/>
    </w:rPr>
  </w:style>
  <w:style w:type="paragraph" w:customStyle="1" w:styleId="26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paragraph" w:customStyle="1" w:styleId="28">
    <w:name w:val="Default Paragraph Font Para Char"/>
    <w:basedOn w:val="1"/>
    <w:qFormat/>
    <w:uiPriority w:val="0"/>
    <w:pPr>
      <w:widowControl/>
      <w:spacing w:after="160" w:line="40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29">
    <w:name w:val="Char Char Char Char Char Char Char Char Char Char Char Char Char Char Char Char Char Char Char"/>
    <w:basedOn w:val="1"/>
    <w:qFormat/>
    <w:uiPriority w:val="99"/>
    <w:pPr>
      <w:tabs>
        <w:tab w:val="left" w:pos="907"/>
      </w:tabs>
      <w:spacing w:line="540" w:lineRule="exact"/>
      <w:ind w:left="907" w:hanging="453" w:firstLineChars="200"/>
    </w:pPr>
    <w:rPr>
      <w:rFonts w:ascii="Calibri" w:hAnsi="Calibri" w:cs="Calibri"/>
      <w:sz w:val="24"/>
      <w:szCs w:val="24"/>
    </w:rPr>
  </w:style>
  <w:style w:type="paragraph" w:customStyle="1" w:styleId="30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标题 1 Char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2">
    <w:name w:val="正文文本 Char"/>
    <w:basedOn w:val="15"/>
    <w:link w:val="5"/>
    <w:qFormat/>
    <w:uiPriority w:val="0"/>
    <w:rPr>
      <w:rFonts w:eastAsia="仿宋_GB2312"/>
      <w:spacing w:val="-20"/>
      <w:kern w:val="2"/>
      <w:sz w:val="24"/>
      <w:szCs w:val="24"/>
    </w:rPr>
  </w:style>
  <w:style w:type="character" w:customStyle="1" w:styleId="33">
    <w:name w:val="正文文本缩进 Char"/>
    <w:basedOn w:val="15"/>
    <w:link w:val="6"/>
    <w:qFormat/>
    <w:uiPriority w:val="0"/>
    <w:rPr>
      <w:rFonts w:ascii="仿宋_GB2312" w:eastAsia="仿宋_GB2312"/>
      <w:kern w:val="2"/>
      <w:sz w:val="30"/>
      <w:szCs w:val="24"/>
    </w:rPr>
  </w:style>
  <w:style w:type="character" w:customStyle="1" w:styleId="34">
    <w:name w:val="纯文本 Char"/>
    <w:basedOn w:val="15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35">
    <w:name w:val="Char Char"/>
    <w:basedOn w:val="1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6">
    <w:name w:val="p0"/>
    <w:basedOn w:val="1"/>
    <w:qFormat/>
    <w:uiPriority w:val="99"/>
    <w:pPr>
      <w:widowControl/>
    </w:pPr>
    <w:rPr>
      <w:rFonts w:ascii="Calibri" w:hAnsi="Calibri" w:cs="宋体"/>
      <w:kern w:val="0"/>
    </w:rPr>
  </w:style>
  <w:style w:type="character" w:customStyle="1" w:styleId="37">
    <w:name w:val="NormalCharacter"/>
    <w:semiHidden/>
    <w:qFormat/>
    <w:uiPriority w:val="0"/>
  </w:style>
  <w:style w:type="paragraph" w:customStyle="1" w:styleId="38">
    <w:name w:val="Body Text First Indent 21"/>
    <w:basedOn w:val="1"/>
    <w:qFormat/>
    <w:uiPriority w:val="0"/>
    <w:pPr>
      <w:spacing w:after="120" w:line="340" w:lineRule="exact"/>
      <w:ind w:left="420" w:leftChars="200" w:right="-139" w:hanging="26" w:hangingChars="26"/>
    </w:pPr>
    <w:rPr>
      <w:rFonts w:ascii="华文中宋" w:hAnsi="华文中宋" w:eastAsia="华文中宋"/>
      <w:sz w:val="24"/>
      <w:szCs w:val="20"/>
    </w:rPr>
  </w:style>
  <w:style w:type="paragraph" w:styleId="39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40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41">
    <w:name w:val="Body text|1"/>
    <w:basedOn w:val="1"/>
    <w:qFormat/>
    <w:uiPriority w:val="99"/>
    <w:pPr>
      <w:spacing w:line="422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table" w:customStyle="1" w:styleId="4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4">
    <w:name w:val="font1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3574</Words>
  <Characters>3603</Characters>
  <Lines>19</Lines>
  <Paragraphs>5</Paragraphs>
  <TotalTime>0</TotalTime>
  <ScaleCrop>false</ScaleCrop>
  <LinksUpToDate>false</LinksUpToDate>
  <CharactersWithSpaces>3746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2021-08-26T07:38:00Z</dcterms:created>
  <dc:creator>微软用户</dc:creator>
  <cp:lastModifiedBy>user</cp:lastModifiedBy>
  <cp:lastPrinted>2026-04-09T07:47:00Z</cp:lastPrinted>
  <dcterms:modified xsi:type="dcterms:W3CDTF">2026-06-26T10:18:47Z</dcterms:modified>
  <dc:title>泉丰泉工委〔2013〕 号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593B1832FF0F454BA0BBF0E692AA16D4</vt:lpwstr>
  </property>
  <property fmtid="{D5CDD505-2E9C-101B-9397-08002B2CF9AE}" pid="4" name="KSOTemplateDocerSaveRecord">
    <vt:lpwstr>eyJoZGlkIjoiODFiMjBkY2FmYjEwMTAwYjBlMmQwMzQzYzY1ZTBlNGQiLCJ1c2VySWQiOiIzNzYzMzEwNTYifQ==</vt:lpwstr>
  </property>
</Properties>
</file>